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B82D" w14:textId="77777777" w:rsidR="002C79E6" w:rsidRPr="00483A2C" w:rsidRDefault="002C79E6" w:rsidP="002C79E6">
      <w:pPr>
        <w:rPr>
          <w:rFonts w:ascii="Times New Roman" w:hAnsi="Times New Roman" w:cs="Times New Roman"/>
          <w:sz w:val="24"/>
        </w:rPr>
      </w:pPr>
    </w:p>
    <w:p w14:paraId="005282A0" w14:textId="77777777" w:rsidR="002C79E6" w:rsidRPr="00483A2C" w:rsidRDefault="002C79E6" w:rsidP="002C79E6">
      <w:pPr>
        <w:rPr>
          <w:rFonts w:ascii="Times New Roman" w:hAnsi="Times New Roman" w:cs="Times New Roman"/>
          <w:sz w:val="24"/>
        </w:rPr>
      </w:pPr>
    </w:p>
    <w:p w14:paraId="7869D35E" w14:textId="77777777" w:rsidR="002C79E6" w:rsidRPr="00483A2C" w:rsidRDefault="002C79E6" w:rsidP="002C79E6">
      <w:pPr>
        <w:rPr>
          <w:rFonts w:ascii="Times New Roman" w:hAnsi="Times New Roman" w:cs="Times New Roman"/>
          <w:sz w:val="24"/>
        </w:rPr>
      </w:pPr>
    </w:p>
    <w:p w14:paraId="0EDEB38A" w14:textId="77777777" w:rsidR="002C79E6" w:rsidRPr="00483A2C" w:rsidRDefault="002C79E6" w:rsidP="002C79E6">
      <w:pPr>
        <w:rPr>
          <w:rFonts w:ascii="Times New Roman" w:hAnsi="Times New Roman" w:cs="Times New Roman"/>
          <w:sz w:val="24"/>
        </w:rPr>
      </w:pPr>
    </w:p>
    <w:p w14:paraId="109A76B3" w14:textId="77777777" w:rsidR="002C79E6" w:rsidRPr="00483A2C" w:rsidRDefault="002C79E6" w:rsidP="002C79E6">
      <w:pPr>
        <w:rPr>
          <w:rFonts w:ascii="Times New Roman" w:hAnsi="Times New Roman" w:cs="Times New Roman"/>
          <w:sz w:val="24"/>
        </w:rPr>
      </w:pPr>
    </w:p>
    <w:p w14:paraId="72659ECD" w14:textId="7E873207" w:rsidR="201D26C8" w:rsidRPr="00483A2C" w:rsidRDefault="00F03FF2" w:rsidP="00F03FF2">
      <w:pPr>
        <w:pStyle w:val="Title"/>
        <w:rPr>
          <w:rFonts w:ascii="Times New Roman" w:hAnsi="Times New Roman" w:cs="Times New Roman"/>
          <w:sz w:val="24"/>
        </w:rPr>
      </w:pPr>
      <w:r w:rsidRPr="00483A2C">
        <w:rPr>
          <w:rFonts w:ascii="Times New Roman" w:hAnsi="Times New Roman" w:cs="Times New Roman"/>
          <w:sz w:val="24"/>
        </w:rPr>
        <w:t>7-3 Project Two</w:t>
      </w:r>
      <w:r w:rsidR="00483A2C" w:rsidRPr="00483A2C">
        <w:rPr>
          <w:rFonts w:ascii="Times New Roman" w:hAnsi="Times New Roman" w:cs="Times New Roman"/>
          <w:sz w:val="24"/>
        </w:rPr>
        <w:t>: Design Defense</w:t>
      </w:r>
    </w:p>
    <w:p w14:paraId="3F8A0CC4" w14:textId="0A2F838C" w:rsidR="00A417C1" w:rsidRPr="00483A2C" w:rsidRDefault="00F03FF2" w:rsidP="002C79E6">
      <w:pPr>
        <w:pStyle w:val="Subtitle"/>
        <w:rPr>
          <w:rFonts w:ascii="Times New Roman" w:hAnsi="Times New Roman" w:cs="Times New Roman"/>
          <w:sz w:val="24"/>
          <w:szCs w:val="24"/>
        </w:rPr>
      </w:pPr>
      <w:r w:rsidRPr="00483A2C">
        <w:rPr>
          <w:rFonts w:ascii="Times New Roman" w:hAnsi="Times New Roman" w:cs="Times New Roman"/>
          <w:sz w:val="24"/>
          <w:szCs w:val="24"/>
        </w:rPr>
        <w:t>Michael</w:t>
      </w:r>
      <w:r w:rsidR="002C79E6" w:rsidRPr="00483A2C">
        <w:rPr>
          <w:rFonts w:ascii="Times New Roman" w:hAnsi="Times New Roman" w:cs="Times New Roman"/>
          <w:sz w:val="24"/>
          <w:szCs w:val="24"/>
        </w:rPr>
        <w:t xml:space="preserve"> </w:t>
      </w:r>
      <w:r w:rsidRPr="00483A2C">
        <w:rPr>
          <w:rFonts w:ascii="Times New Roman" w:hAnsi="Times New Roman" w:cs="Times New Roman"/>
          <w:sz w:val="24"/>
          <w:szCs w:val="24"/>
        </w:rPr>
        <w:t>Wood</w:t>
      </w:r>
    </w:p>
    <w:p w14:paraId="2E18A36E" w14:textId="195F9464" w:rsidR="002C79E6" w:rsidRPr="00483A2C" w:rsidRDefault="00F03FF2" w:rsidP="002C79E6">
      <w:pPr>
        <w:pStyle w:val="Subtitle"/>
        <w:rPr>
          <w:rFonts w:ascii="Times New Roman" w:hAnsi="Times New Roman" w:cs="Times New Roman"/>
          <w:sz w:val="24"/>
          <w:szCs w:val="24"/>
        </w:rPr>
      </w:pPr>
      <w:r w:rsidRPr="00483A2C">
        <w:rPr>
          <w:rFonts w:ascii="Times New Roman" w:hAnsi="Times New Roman" w:cs="Times New Roman"/>
          <w:sz w:val="24"/>
          <w:szCs w:val="24"/>
        </w:rPr>
        <w:t>SNHU</w:t>
      </w:r>
    </w:p>
    <w:p w14:paraId="02427FD7" w14:textId="6BC70363" w:rsidR="002C79E6" w:rsidRPr="00483A2C"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5DD0994DFB3B4530B0448890BDA6F8AC"/>
          </w:placeholder>
          <w:temporary/>
          <w:showingPlcHdr/>
          <w15:appearance w15:val="hidden"/>
        </w:sdtPr>
        <w:sdtContent>
          <w:r w:rsidR="002C79E6" w:rsidRPr="00483A2C">
            <w:rPr>
              <w:rFonts w:ascii="Times New Roman" w:hAnsi="Times New Roman" w:cs="Times New Roman"/>
              <w:sz w:val="24"/>
              <w:szCs w:val="24"/>
            </w:rPr>
            <w:t>Course Number:</w:t>
          </w:r>
        </w:sdtContent>
      </w:sdt>
      <w:r w:rsidR="002C79E6" w:rsidRPr="00483A2C">
        <w:rPr>
          <w:rFonts w:ascii="Times New Roman" w:hAnsi="Times New Roman" w:cs="Times New Roman"/>
          <w:sz w:val="24"/>
          <w:szCs w:val="24"/>
        </w:rPr>
        <w:t xml:space="preserve"> </w:t>
      </w:r>
      <w:r w:rsidR="00F03FF2" w:rsidRPr="00483A2C">
        <w:rPr>
          <w:rFonts w:ascii="Times New Roman" w:hAnsi="Times New Roman" w:cs="Times New Roman"/>
          <w:sz w:val="24"/>
          <w:szCs w:val="24"/>
        </w:rPr>
        <w:t>CS-370 Current/Emerging T</w:t>
      </w:r>
      <w:r w:rsidR="00EA64FC">
        <w:rPr>
          <w:rFonts w:ascii="Times New Roman" w:hAnsi="Times New Roman" w:cs="Times New Roman"/>
          <w:sz w:val="24"/>
          <w:szCs w:val="24"/>
        </w:rPr>
        <w:t>rends</w:t>
      </w:r>
    </w:p>
    <w:p w14:paraId="4C2F1C84" w14:textId="1DBB8F0B" w:rsidR="002C79E6" w:rsidRPr="00483A2C" w:rsidRDefault="00F03FF2" w:rsidP="002C79E6">
      <w:pPr>
        <w:pStyle w:val="Subtitle"/>
        <w:rPr>
          <w:rFonts w:ascii="Times New Roman" w:hAnsi="Times New Roman" w:cs="Times New Roman"/>
          <w:sz w:val="24"/>
          <w:szCs w:val="24"/>
        </w:rPr>
      </w:pPr>
      <w:r w:rsidRPr="00483A2C">
        <w:rPr>
          <w:rFonts w:ascii="Times New Roman" w:hAnsi="Times New Roman" w:cs="Times New Roman"/>
          <w:sz w:val="24"/>
          <w:szCs w:val="24"/>
        </w:rPr>
        <w:t>Instructor: Divya Vellanki</w:t>
      </w:r>
    </w:p>
    <w:p w14:paraId="4665E3C0" w14:textId="62E17733" w:rsidR="201D26C8" w:rsidRPr="00483A2C" w:rsidRDefault="00F03FF2" w:rsidP="002C79E6">
      <w:pPr>
        <w:pStyle w:val="Subtitle"/>
        <w:rPr>
          <w:rFonts w:ascii="Times New Roman" w:hAnsi="Times New Roman" w:cs="Times New Roman"/>
          <w:sz w:val="24"/>
          <w:szCs w:val="24"/>
        </w:rPr>
      </w:pPr>
      <w:r w:rsidRPr="00483A2C">
        <w:rPr>
          <w:rFonts w:ascii="Times New Roman" w:hAnsi="Times New Roman" w:cs="Times New Roman"/>
          <w:sz w:val="24"/>
          <w:szCs w:val="24"/>
        </w:rPr>
        <w:t>Date Due: 08/16/2026</w:t>
      </w:r>
    </w:p>
    <w:p w14:paraId="4DDF0787" w14:textId="77777777" w:rsidR="201D26C8" w:rsidRPr="00483A2C" w:rsidRDefault="201D26C8" w:rsidP="014CA2B6">
      <w:pPr>
        <w:pStyle w:val="Title2"/>
        <w:rPr>
          <w:rFonts w:ascii="Times New Roman" w:eastAsia="Calibri" w:hAnsi="Times New Roman" w:cs="Times New Roman"/>
          <w:sz w:val="24"/>
        </w:rPr>
      </w:pPr>
    </w:p>
    <w:p w14:paraId="0030AA87" w14:textId="77777777" w:rsidR="201D26C8" w:rsidRPr="00483A2C" w:rsidRDefault="201D26C8" w:rsidP="014CA2B6">
      <w:pPr>
        <w:pStyle w:val="Title2"/>
        <w:rPr>
          <w:rFonts w:ascii="Times New Roman" w:eastAsia="Calibri" w:hAnsi="Times New Roman" w:cs="Times New Roman"/>
          <w:sz w:val="24"/>
        </w:rPr>
      </w:pPr>
    </w:p>
    <w:p w14:paraId="660AA068" w14:textId="77777777" w:rsidR="201D26C8" w:rsidRPr="00483A2C" w:rsidRDefault="201D26C8" w:rsidP="014CA2B6">
      <w:pPr>
        <w:pStyle w:val="Title2"/>
        <w:rPr>
          <w:rFonts w:ascii="Times New Roman" w:eastAsia="Calibri" w:hAnsi="Times New Roman" w:cs="Times New Roman"/>
          <w:sz w:val="24"/>
        </w:rPr>
      </w:pPr>
    </w:p>
    <w:p w14:paraId="40B8ABCC" w14:textId="77777777" w:rsidR="201D26C8" w:rsidRPr="00483A2C" w:rsidRDefault="201D26C8" w:rsidP="014CA2B6">
      <w:pPr>
        <w:pStyle w:val="Title2"/>
        <w:rPr>
          <w:rFonts w:ascii="Times New Roman" w:eastAsia="Calibri" w:hAnsi="Times New Roman" w:cs="Times New Roman"/>
          <w:sz w:val="24"/>
        </w:rPr>
      </w:pPr>
    </w:p>
    <w:p w14:paraId="07A37632" w14:textId="77777777" w:rsidR="201D26C8" w:rsidRPr="00483A2C" w:rsidRDefault="201D26C8" w:rsidP="014CA2B6">
      <w:pPr>
        <w:pStyle w:val="Title2"/>
        <w:rPr>
          <w:rFonts w:ascii="Times New Roman" w:eastAsia="Calibri" w:hAnsi="Times New Roman" w:cs="Times New Roman"/>
          <w:sz w:val="24"/>
        </w:rPr>
      </w:pPr>
    </w:p>
    <w:p w14:paraId="24FA21C6" w14:textId="77777777" w:rsidR="201D26C8" w:rsidRPr="00483A2C" w:rsidRDefault="201D26C8" w:rsidP="014CA2B6">
      <w:pPr>
        <w:pStyle w:val="Title2"/>
        <w:rPr>
          <w:rFonts w:ascii="Times New Roman" w:eastAsia="Calibri" w:hAnsi="Times New Roman" w:cs="Times New Roman"/>
          <w:sz w:val="24"/>
        </w:rPr>
      </w:pPr>
    </w:p>
    <w:p w14:paraId="2AEE78F4" w14:textId="77777777" w:rsidR="201D26C8" w:rsidRPr="00483A2C" w:rsidRDefault="201D26C8" w:rsidP="014CA2B6">
      <w:pPr>
        <w:pStyle w:val="Title2"/>
        <w:rPr>
          <w:rFonts w:ascii="Times New Roman" w:eastAsia="Calibri" w:hAnsi="Times New Roman" w:cs="Times New Roman"/>
          <w:sz w:val="24"/>
        </w:rPr>
      </w:pPr>
    </w:p>
    <w:p w14:paraId="19A3022F" w14:textId="77777777" w:rsidR="000D4642" w:rsidRPr="00483A2C" w:rsidRDefault="000D4642">
      <w:pPr>
        <w:rPr>
          <w:rFonts w:ascii="Times New Roman" w:eastAsia="Calibri" w:hAnsi="Times New Roman" w:cs="Times New Roman"/>
          <w:sz w:val="24"/>
        </w:rPr>
      </w:pPr>
      <w:r w:rsidRPr="00483A2C">
        <w:rPr>
          <w:rFonts w:ascii="Times New Roman" w:eastAsia="Calibri" w:hAnsi="Times New Roman" w:cs="Times New Roman"/>
          <w:sz w:val="24"/>
        </w:rPr>
        <w:br w:type="page"/>
      </w:r>
    </w:p>
    <w:p w14:paraId="1D977AE0" w14:textId="11198A83" w:rsidR="00A417C1" w:rsidRPr="00483A2C" w:rsidRDefault="00483A2C" w:rsidP="00B863FB">
      <w:pPr>
        <w:pStyle w:val="SectionTitle"/>
        <w:rPr>
          <w:rFonts w:ascii="Times New Roman" w:hAnsi="Times New Roman" w:cs="Times New Roman"/>
          <w:sz w:val="24"/>
        </w:rPr>
      </w:pPr>
      <w:r w:rsidRPr="00483A2C">
        <w:rPr>
          <w:rFonts w:ascii="Times New Roman" w:hAnsi="Times New Roman" w:cs="Times New Roman"/>
          <w:sz w:val="24"/>
        </w:rPr>
        <w:lastRenderedPageBreak/>
        <w:t>Project Two: Design Defense</w:t>
      </w:r>
    </w:p>
    <w:p w14:paraId="5751A6E2" w14:textId="5D22FE1A" w:rsidR="00A417C1" w:rsidRPr="00483A2C" w:rsidRDefault="00A417C1" w:rsidP="002C79E6">
      <w:pPr>
        <w:rPr>
          <w:rFonts w:ascii="Times New Roman" w:hAnsi="Times New Roman" w:cs="Times New Roman"/>
          <w:sz w:val="24"/>
        </w:rPr>
      </w:pPr>
    </w:p>
    <w:p w14:paraId="1C62BEBD" w14:textId="77777777" w:rsidR="00952203" w:rsidRPr="00952203" w:rsidRDefault="00952203" w:rsidP="00952203">
      <w:pPr>
        <w:rPr>
          <w:rFonts w:ascii="Times New Roman" w:hAnsi="Times New Roman" w:cs="Times New Roman"/>
          <w:b/>
          <w:bCs/>
          <w:sz w:val="24"/>
        </w:rPr>
      </w:pPr>
      <w:r w:rsidRPr="00952203">
        <w:rPr>
          <w:rFonts w:ascii="Times New Roman" w:hAnsi="Times New Roman" w:cs="Times New Roman"/>
          <w:b/>
          <w:bCs/>
          <w:sz w:val="24"/>
        </w:rPr>
        <w:t>Human vs. Machine Problem Solving</w:t>
      </w:r>
    </w:p>
    <w:p w14:paraId="133C27A3"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 xml:space="preserve">If I were solving the treasure maze myself, I would look over the maze before making a move. I would identify where I am starting, where the treasure is located, and which paths are blocked or open. From there, I would choose the route that looks most likely to work. If I reached a dead end or realized I was going the wrong way, I would back up and change my approach. That is how I normally solve problems. Whether I am troubleshooting equipment, fixing a network problem, or debugging code, I look at what I know, </w:t>
      </w:r>
      <w:proofErr w:type="gramStart"/>
      <w:r w:rsidRPr="00952203">
        <w:rPr>
          <w:rFonts w:ascii="Times New Roman" w:hAnsi="Times New Roman" w:cs="Times New Roman"/>
          <w:sz w:val="24"/>
        </w:rPr>
        <w:t>make a decision</w:t>
      </w:r>
      <w:proofErr w:type="gramEnd"/>
      <w:r w:rsidRPr="00952203">
        <w:rPr>
          <w:rFonts w:ascii="Times New Roman" w:hAnsi="Times New Roman" w:cs="Times New Roman"/>
          <w:sz w:val="24"/>
        </w:rPr>
        <w:t>, check the result, and adjust when needed.</w:t>
      </w:r>
    </w:p>
    <w:p w14:paraId="05C95CEE"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The pirate agent solves the problem differently. It does not understand the maze the way I do. It learns by taking actions and receiving rewards or penalties. Those results help it learn which actions are more useful from different positions. Reinforcement learning uses feedback from previous actions to improve future decisions, while the neural network estimates Q-values for the possible moves (Sutton &amp; Barto, 2018). I can use reasoning and experience from other situations, while the pirate depends on repeated training. However, the pirate can repeat the task many more times than I would and use those experiences to improve its decisions. My final agent reached a rolling win rate of 1.000 and passed the completion check from every valid starting position, showing that the learning process produced a reliable pathfinding strategy.</w:t>
      </w:r>
    </w:p>
    <w:p w14:paraId="18FEB93B" w14:textId="77777777" w:rsidR="00952203" w:rsidRPr="00952203" w:rsidRDefault="00952203" w:rsidP="00952203">
      <w:pPr>
        <w:rPr>
          <w:rFonts w:ascii="Times New Roman" w:hAnsi="Times New Roman" w:cs="Times New Roman"/>
          <w:b/>
          <w:bCs/>
          <w:sz w:val="24"/>
        </w:rPr>
      </w:pPr>
      <w:r w:rsidRPr="00952203">
        <w:rPr>
          <w:rFonts w:ascii="Times New Roman" w:hAnsi="Times New Roman" w:cs="Times New Roman"/>
          <w:b/>
          <w:bCs/>
          <w:sz w:val="24"/>
        </w:rPr>
        <w:t>Purpose of the Intelligent Agent in Pathfinding</w:t>
      </w:r>
    </w:p>
    <w:p w14:paraId="7F14CAB2"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 xml:space="preserve">The purpose of the pirate agent is to learn how to reach the treasure without me programming every move for it. I give it the maze, the actions it can take, and feedback that tells </w:t>
      </w:r>
      <w:r w:rsidRPr="00952203">
        <w:rPr>
          <w:rFonts w:ascii="Times New Roman" w:hAnsi="Times New Roman" w:cs="Times New Roman"/>
          <w:sz w:val="24"/>
        </w:rPr>
        <w:lastRenderedPageBreak/>
        <w:t>it whether those actions helped or hurt. From there, it learns from experience instead of following a route that I created ahead of time.</w:t>
      </w:r>
    </w:p>
    <w:p w14:paraId="5BB10CB1"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 xml:space="preserve">Exploration and exploitation are important parts of that process. I think of exploration as testing possibilities when I do not have enough information yet. Exploitation is using what I have already learned because the evidence shows that it works. Early in training, the pirate needs more exploration because it does not know which actions will lead to the treasure. As it gains experience, it can rely more on the Q-values learned by the neural network and less on random choices (Sutton &amp; Barto, 2018). This is </w:t>
      </w:r>
      <w:proofErr w:type="gramStart"/>
      <w:r w:rsidRPr="00952203">
        <w:rPr>
          <w:rFonts w:ascii="Times New Roman" w:hAnsi="Times New Roman" w:cs="Times New Roman"/>
          <w:sz w:val="24"/>
        </w:rPr>
        <w:t>similar to</w:t>
      </w:r>
      <w:proofErr w:type="gramEnd"/>
      <w:r w:rsidRPr="00952203">
        <w:rPr>
          <w:rFonts w:ascii="Times New Roman" w:hAnsi="Times New Roman" w:cs="Times New Roman"/>
          <w:sz w:val="24"/>
        </w:rPr>
        <w:t xml:space="preserve"> troubleshooting. </w:t>
      </w:r>
      <w:proofErr w:type="gramStart"/>
      <w:r w:rsidRPr="00952203">
        <w:rPr>
          <w:rFonts w:ascii="Times New Roman" w:hAnsi="Times New Roman" w:cs="Times New Roman"/>
          <w:sz w:val="24"/>
        </w:rPr>
        <w:t>At first</w:t>
      </w:r>
      <w:proofErr w:type="gramEnd"/>
      <w:r w:rsidRPr="00952203">
        <w:rPr>
          <w:rFonts w:ascii="Times New Roman" w:hAnsi="Times New Roman" w:cs="Times New Roman"/>
          <w:sz w:val="24"/>
        </w:rPr>
        <w:t>, I may need to test several possible causes. Once the results begin pointing toward one answer, it makes more sense to use what I have learned instead of continuing to test every possibility.</w:t>
      </w:r>
    </w:p>
    <w:p w14:paraId="3240D039"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Rewards and penalties give the pirate the feedback it needs. Reaching the treasure produces a positive result, while invalid or unnecessary moves produce negative feedback. Over time, this helps the agent learn which actions are more useful. By the end of training, the pirate was consistently reaching the treasure instead of simply moving through the maze and hoping to get lucky.</w:t>
      </w:r>
    </w:p>
    <w:p w14:paraId="7B80E016" w14:textId="77777777" w:rsidR="00952203" w:rsidRPr="00952203" w:rsidRDefault="00952203" w:rsidP="00952203">
      <w:pPr>
        <w:rPr>
          <w:rFonts w:ascii="Times New Roman" w:hAnsi="Times New Roman" w:cs="Times New Roman"/>
          <w:b/>
          <w:bCs/>
          <w:sz w:val="24"/>
        </w:rPr>
      </w:pPr>
      <w:proofErr w:type="gramStart"/>
      <w:r w:rsidRPr="00952203">
        <w:rPr>
          <w:rFonts w:ascii="Times New Roman" w:hAnsi="Times New Roman" w:cs="Times New Roman"/>
          <w:b/>
          <w:bCs/>
          <w:sz w:val="24"/>
        </w:rPr>
        <w:t>How</w:t>
      </w:r>
      <w:proofErr w:type="gramEnd"/>
      <w:r w:rsidRPr="00952203">
        <w:rPr>
          <w:rFonts w:ascii="Times New Roman" w:hAnsi="Times New Roman" w:cs="Times New Roman"/>
          <w:b/>
          <w:bCs/>
          <w:sz w:val="24"/>
        </w:rPr>
        <w:t xml:space="preserve"> Deep Q-Learning Solves the Pathfinding Problem</w:t>
      </w:r>
    </w:p>
    <w:p w14:paraId="1A21B3D7"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The way I understand deep Q-learning is that the neural network helps the pirate estimate which move is most likely to produce the best result from its current position. The pirate can move left, up, right, or down, and the network produces a Q-value for each action. I think of those values as the agent's current best estimate of how useful each choice may be. Deep Q-learning uses a neural network to estimate action values instead of storing a separate value for every possible situation (</w:t>
      </w:r>
      <w:proofErr w:type="spellStart"/>
      <w:r w:rsidRPr="00952203">
        <w:rPr>
          <w:rFonts w:ascii="Times New Roman" w:hAnsi="Times New Roman" w:cs="Times New Roman"/>
          <w:sz w:val="24"/>
        </w:rPr>
        <w:t>Mnih</w:t>
      </w:r>
      <w:proofErr w:type="spellEnd"/>
      <w:r w:rsidRPr="00952203">
        <w:rPr>
          <w:rFonts w:ascii="Times New Roman" w:hAnsi="Times New Roman" w:cs="Times New Roman"/>
          <w:sz w:val="24"/>
        </w:rPr>
        <w:t xml:space="preserve"> et al., 2015).</w:t>
      </w:r>
    </w:p>
    <w:p w14:paraId="19FCFEB9"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lastRenderedPageBreak/>
        <w:t xml:space="preserve">For this game, I implemented deep Q-learning by using the 8x8 maze state as input to the neural network, giving it 64 input values. The network processed that information through hidden layers and produced four Q-values representing left, up, right, and down. During training, the </w:t>
      </w:r>
      <w:proofErr w:type="gramStart"/>
      <w:r w:rsidRPr="00952203">
        <w:rPr>
          <w:rFonts w:ascii="Times New Roman" w:hAnsi="Times New Roman" w:cs="Times New Roman"/>
          <w:sz w:val="24"/>
        </w:rPr>
        <w:t>pirate</w:t>
      </w:r>
      <w:proofErr w:type="gramEnd"/>
      <w:r w:rsidRPr="00952203">
        <w:rPr>
          <w:rFonts w:ascii="Times New Roman" w:hAnsi="Times New Roman" w:cs="Times New Roman"/>
          <w:sz w:val="24"/>
        </w:rPr>
        <w:t xml:space="preserve"> sometimes explored by trying different actions and other times exploited what it had already learned by choosing the action with the highest predicted Q-value. Each experience was stored in replay memory and later used again to train the network. A separate target network was also updated periodically to help keep the learning process stable. The main network used the Adam optimizer and mean squared error to improve its Q-value predictions over time. This follows the basic deep Q-learning approach described by </w:t>
      </w:r>
      <w:proofErr w:type="spellStart"/>
      <w:r w:rsidRPr="00952203">
        <w:rPr>
          <w:rFonts w:ascii="Times New Roman" w:hAnsi="Times New Roman" w:cs="Times New Roman"/>
          <w:sz w:val="24"/>
        </w:rPr>
        <w:t>Mnih</w:t>
      </w:r>
      <w:proofErr w:type="spellEnd"/>
      <w:r w:rsidRPr="00952203">
        <w:rPr>
          <w:rFonts w:ascii="Times New Roman" w:hAnsi="Times New Roman" w:cs="Times New Roman"/>
          <w:sz w:val="24"/>
        </w:rPr>
        <w:t xml:space="preserve"> et al. (2015), adapted to the treasure maze.</w:t>
      </w:r>
    </w:p>
    <w:p w14:paraId="19C4BADA"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Experience replay helped me understand how the model learns from more than just its most recent move. The pirate stores previous experiences and later uses them again during training. I think of this like keeping a history of troubleshooting results instead of forgetting everything after the job is finished. That stored information gives the network another chance to learn from both good and bad decisions.</w:t>
      </w:r>
    </w:p>
    <w:p w14:paraId="2B410727"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t xml:space="preserve">One strength of deep Q-learning is that I did not have to program the pirate's exact route. It learned which actions worked through training and feedback. The tradeoff is that it requires more setup, testing, and training than simply giving it a fixed route. I also saw how small problems with actions, rewards, or code could completely change the results. Reinforcement learning depends heavily on how the environment and feedback are designed (Sutton &amp; Barto, 2018). For a </w:t>
      </w:r>
      <w:proofErr w:type="gramStart"/>
      <w:r w:rsidRPr="00952203">
        <w:rPr>
          <w:rFonts w:ascii="Times New Roman" w:hAnsi="Times New Roman" w:cs="Times New Roman"/>
          <w:sz w:val="24"/>
        </w:rPr>
        <w:t>small fixed</w:t>
      </w:r>
      <w:proofErr w:type="gramEnd"/>
      <w:r w:rsidRPr="00952203">
        <w:rPr>
          <w:rFonts w:ascii="Times New Roman" w:hAnsi="Times New Roman" w:cs="Times New Roman"/>
          <w:sz w:val="24"/>
        </w:rPr>
        <w:t xml:space="preserve"> maze, a simpler algorithm could solve the path directly, but deep Q-learning allowed the pirate to learn the solution through experience, which was the purpose of the project.</w:t>
      </w:r>
    </w:p>
    <w:p w14:paraId="78BC215B" w14:textId="77777777" w:rsidR="00952203" w:rsidRPr="00952203" w:rsidRDefault="00952203" w:rsidP="00952203">
      <w:pPr>
        <w:rPr>
          <w:rFonts w:ascii="Times New Roman" w:hAnsi="Times New Roman" w:cs="Times New Roman"/>
          <w:sz w:val="24"/>
        </w:rPr>
      </w:pPr>
      <w:r w:rsidRPr="00952203">
        <w:rPr>
          <w:rFonts w:ascii="Times New Roman" w:hAnsi="Times New Roman" w:cs="Times New Roman"/>
          <w:sz w:val="24"/>
        </w:rPr>
        <w:lastRenderedPageBreak/>
        <w:t>I also think the learning process has some similarities to how a child learns through experience. A child may try something, see what happens, and change what they do the next time. The pirate follows a similar pattern in a much more structured way by taking an action, receiving feedback, and using that information to improve future decisions. The difference is that the pirate does not understand the experience the way a child does. It uses numerical values, stored experiences, and neural-network predictions to change its behavior (</w:t>
      </w:r>
      <w:proofErr w:type="spellStart"/>
      <w:r w:rsidRPr="00952203">
        <w:rPr>
          <w:rFonts w:ascii="Times New Roman" w:hAnsi="Times New Roman" w:cs="Times New Roman"/>
          <w:sz w:val="24"/>
        </w:rPr>
        <w:t>Mnih</w:t>
      </w:r>
      <w:proofErr w:type="spellEnd"/>
      <w:r w:rsidRPr="00952203">
        <w:rPr>
          <w:rFonts w:ascii="Times New Roman" w:hAnsi="Times New Roman" w:cs="Times New Roman"/>
          <w:sz w:val="24"/>
        </w:rPr>
        <w:t xml:space="preserve"> et al., 2015). For me, the </w:t>
      </w:r>
      <w:proofErr w:type="gramStart"/>
      <w:r w:rsidRPr="00952203">
        <w:rPr>
          <w:rFonts w:ascii="Times New Roman" w:hAnsi="Times New Roman" w:cs="Times New Roman"/>
          <w:sz w:val="24"/>
        </w:rPr>
        <w:t>final results</w:t>
      </w:r>
      <w:proofErr w:type="gramEnd"/>
      <w:r w:rsidRPr="00952203">
        <w:rPr>
          <w:rFonts w:ascii="Times New Roman" w:hAnsi="Times New Roman" w:cs="Times New Roman"/>
          <w:sz w:val="24"/>
        </w:rPr>
        <w:t xml:space="preserve"> showed the difference between programming a solution and building an agent that can learn a solution.</w:t>
      </w:r>
    </w:p>
    <w:p w14:paraId="17A7488C" w14:textId="77777777" w:rsidR="00E70623" w:rsidRPr="00D726E3" w:rsidRDefault="00E70623" w:rsidP="00D726E3">
      <w:pPr>
        <w:rPr>
          <w:rFonts w:ascii="Times New Roman" w:hAnsi="Times New Roman" w:cs="Times New Roman"/>
          <w:sz w:val="24"/>
        </w:rPr>
      </w:pPr>
    </w:p>
    <w:p w14:paraId="0599B8A2" w14:textId="77777777" w:rsidR="00651A76" w:rsidRPr="00740505" w:rsidRDefault="00651A76" w:rsidP="00740505">
      <w:pPr>
        <w:rPr>
          <w:rFonts w:ascii="Times New Roman" w:hAnsi="Times New Roman" w:cs="Times New Roman"/>
          <w:sz w:val="24"/>
        </w:rPr>
      </w:pPr>
    </w:p>
    <w:p w14:paraId="727C1F30" w14:textId="58A5F6F5" w:rsidR="00A417C1" w:rsidRPr="00483A2C" w:rsidRDefault="00A417C1" w:rsidP="002C79E6">
      <w:pPr>
        <w:rPr>
          <w:rFonts w:ascii="Times New Roman" w:hAnsi="Times New Roman" w:cs="Times New Roman"/>
          <w:sz w:val="24"/>
        </w:rPr>
      </w:pPr>
    </w:p>
    <w:p w14:paraId="5DE69FFB" w14:textId="77777777" w:rsidR="00A417C1" w:rsidRPr="00483A2C"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2D64D2D84FB14505A933D5EC775A2D10"/>
          </w:placeholder>
          <w:temporary/>
          <w:showingPlcHdr/>
          <w15:appearance w15:val="hidden"/>
        </w:sdtPr>
        <w:sdtContent>
          <w:r w:rsidR="00664C1A" w:rsidRPr="00483A2C">
            <w:rPr>
              <w:rFonts w:ascii="Times New Roman" w:hAnsi="Times New Roman" w:cs="Times New Roman"/>
              <w:sz w:val="24"/>
            </w:rPr>
            <w:t>References</w:t>
          </w:r>
        </w:sdtContent>
      </w:sdt>
    </w:p>
    <w:p w14:paraId="4577C7F0" w14:textId="77777777" w:rsidR="003C6C38" w:rsidRPr="003C6C38" w:rsidRDefault="003C6C38" w:rsidP="003C6C38">
      <w:pPr>
        <w:pStyle w:val="Bibliography"/>
        <w:rPr>
          <w:rFonts w:ascii="Times New Roman" w:hAnsi="Times New Roman" w:cs="Times New Roman"/>
          <w:noProof/>
          <w:sz w:val="24"/>
        </w:rPr>
      </w:pPr>
      <w:r w:rsidRPr="003C6C38">
        <w:rPr>
          <w:rFonts w:ascii="Times New Roman" w:hAnsi="Times New Roman" w:cs="Times New Roman"/>
          <w:noProof/>
          <w:sz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003C6C38">
        <w:rPr>
          <w:rFonts w:ascii="Times New Roman" w:hAnsi="Times New Roman" w:cs="Times New Roman"/>
          <w:i/>
          <w:iCs/>
          <w:noProof/>
          <w:sz w:val="24"/>
        </w:rPr>
        <w:t>Nature, 518</w:t>
      </w:r>
      <w:r w:rsidRPr="003C6C38">
        <w:rPr>
          <w:rFonts w:ascii="Times New Roman" w:hAnsi="Times New Roman" w:cs="Times New Roman"/>
          <w:noProof/>
          <w:sz w:val="24"/>
        </w:rPr>
        <w:t xml:space="preserve">, 529–533. </w:t>
      </w:r>
      <w:hyperlink r:id="rId10" w:tgtFrame="_new" w:history="1">
        <w:r w:rsidRPr="003C6C38">
          <w:rPr>
            <w:rStyle w:val="Hyperlink"/>
            <w:rFonts w:ascii="Times New Roman" w:hAnsi="Times New Roman" w:cs="Times New Roman"/>
            <w:noProof/>
            <w:color w:val="0070C0"/>
            <w:sz w:val="24"/>
          </w:rPr>
          <w:t>https://doi.org/10.1038/nature14236</w:t>
        </w:r>
      </w:hyperlink>
    </w:p>
    <w:p w14:paraId="1F3E08FF" w14:textId="77777777" w:rsidR="003C6C38" w:rsidRPr="003C6C38" w:rsidRDefault="003C6C38" w:rsidP="003C6C38">
      <w:pPr>
        <w:pStyle w:val="Bibliography"/>
        <w:rPr>
          <w:rFonts w:ascii="Times New Roman" w:hAnsi="Times New Roman" w:cs="Times New Roman"/>
          <w:noProof/>
          <w:sz w:val="24"/>
        </w:rPr>
      </w:pPr>
      <w:r w:rsidRPr="003C6C38">
        <w:rPr>
          <w:rFonts w:ascii="Times New Roman" w:hAnsi="Times New Roman" w:cs="Times New Roman"/>
          <w:noProof/>
          <w:sz w:val="24"/>
        </w:rPr>
        <w:t xml:space="preserve">Sutton, R. S., &amp; Barto, A. G. (2018). </w:t>
      </w:r>
      <w:r w:rsidRPr="003C6C38">
        <w:rPr>
          <w:rFonts w:ascii="Times New Roman" w:hAnsi="Times New Roman" w:cs="Times New Roman"/>
          <w:i/>
          <w:iCs/>
          <w:noProof/>
          <w:sz w:val="24"/>
        </w:rPr>
        <w:t>Reinforcement learning: An introduction</w:t>
      </w:r>
      <w:r w:rsidRPr="003C6C38">
        <w:rPr>
          <w:rFonts w:ascii="Times New Roman" w:hAnsi="Times New Roman" w:cs="Times New Roman"/>
          <w:noProof/>
          <w:sz w:val="24"/>
        </w:rPr>
        <w:t xml:space="preserve"> (2nd ed.). MIT Press.</w:t>
      </w:r>
    </w:p>
    <w:p w14:paraId="23E6BEB7" w14:textId="5C18FB91" w:rsidR="67AE9998" w:rsidRPr="00483A2C" w:rsidRDefault="67AE9998" w:rsidP="003C6C38">
      <w:pPr>
        <w:pStyle w:val="Bibliography"/>
        <w:rPr>
          <w:rFonts w:ascii="Times New Roman" w:hAnsi="Times New Roman" w:cs="Times New Roman"/>
          <w:noProof/>
          <w:sz w:val="24"/>
        </w:rPr>
      </w:pPr>
    </w:p>
    <w:sectPr w:rsidR="67AE9998" w:rsidRPr="00483A2C">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1EB3" w14:textId="77777777" w:rsidR="007D4C82" w:rsidRDefault="007D4C82">
      <w:pPr>
        <w:spacing w:line="240" w:lineRule="auto"/>
      </w:pPr>
      <w:r>
        <w:separator/>
      </w:r>
    </w:p>
    <w:p w14:paraId="4DE0902B" w14:textId="77777777" w:rsidR="007D4C82" w:rsidRDefault="007D4C82"/>
  </w:endnote>
  <w:endnote w:type="continuationSeparator" w:id="0">
    <w:p w14:paraId="2F50DF1E" w14:textId="77777777" w:rsidR="007D4C82" w:rsidRDefault="007D4C82">
      <w:pPr>
        <w:spacing w:line="240" w:lineRule="auto"/>
      </w:pPr>
      <w:r>
        <w:continuationSeparator/>
      </w:r>
    </w:p>
    <w:p w14:paraId="4C8C42A3" w14:textId="77777777" w:rsidR="007D4C82" w:rsidRDefault="007D4C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B86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1B94"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5EC4"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E680" w14:textId="77777777" w:rsidR="007D4C82" w:rsidRDefault="007D4C82">
      <w:pPr>
        <w:spacing w:line="240" w:lineRule="auto"/>
      </w:pPr>
      <w:r>
        <w:separator/>
      </w:r>
    </w:p>
    <w:p w14:paraId="6825961D" w14:textId="77777777" w:rsidR="007D4C82" w:rsidRDefault="007D4C82"/>
  </w:footnote>
  <w:footnote w:type="continuationSeparator" w:id="0">
    <w:p w14:paraId="6E6B9482" w14:textId="77777777" w:rsidR="007D4C82" w:rsidRDefault="007D4C82">
      <w:pPr>
        <w:spacing w:line="240" w:lineRule="auto"/>
      </w:pPr>
      <w:r>
        <w:continuationSeparator/>
      </w:r>
    </w:p>
    <w:p w14:paraId="302D32B1" w14:textId="77777777" w:rsidR="007D4C82" w:rsidRDefault="007D4C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268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A19C"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0C41"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F2"/>
    <w:rsid w:val="00023AFE"/>
    <w:rsid w:val="000A3D9B"/>
    <w:rsid w:val="000D4642"/>
    <w:rsid w:val="000D539D"/>
    <w:rsid w:val="00116273"/>
    <w:rsid w:val="00124A75"/>
    <w:rsid w:val="00176D65"/>
    <w:rsid w:val="002C79E6"/>
    <w:rsid w:val="002F0792"/>
    <w:rsid w:val="002F3AE9"/>
    <w:rsid w:val="003642A2"/>
    <w:rsid w:val="003804CC"/>
    <w:rsid w:val="00383A2F"/>
    <w:rsid w:val="003C6C38"/>
    <w:rsid w:val="00483A2C"/>
    <w:rsid w:val="004A4891"/>
    <w:rsid w:val="005C199E"/>
    <w:rsid w:val="005D6C43"/>
    <w:rsid w:val="00651A76"/>
    <w:rsid w:val="00664C1A"/>
    <w:rsid w:val="00740505"/>
    <w:rsid w:val="007D4C82"/>
    <w:rsid w:val="008666D0"/>
    <w:rsid w:val="0087407D"/>
    <w:rsid w:val="00952203"/>
    <w:rsid w:val="00A417C1"/>
    <w:rsid w:val="00B3038A"/>
    <w:rsid w:val="00B863FB"/>
    <w:rsid w:val="00B86440"/>
    <w:rsid w:val="00BB2D6F"/>
    <w:rsid w:val="00C00F8F"/>
    <w:rsid w:val="00C03068"/>
    <w:rsid w:val="00D620FD"/>
    <w:rsid w:val="00D726E3"/>
    <w:rsid w:val="00D91044"/>
    <w:rsid w:val="00E03A8A"/>
    <w:rsid w:val="00E67454"/>
    <w:rsid w:val="00E70623"/>
    <w:rsid w:val="00EA64FC"/>
    <w:rsid w:val="00EF55C5"/>
    <w:rsid w:val="00F03FF2"/>
    <w:rsid w:val="00F6242A"/>
    <w:rsid w:val="00FB0D1E"/>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9F26"/>
  <w15:chartTrackingRefBased/>
  <w15:docId w15:val="{28C57E80-5A18-4A3F-A481-23E211634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3C6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doi.org/10.1038/nature14236?utm_source=chatgpt.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D0994DFB3B4530B0448890BDA6F8AC"/>
        <w:category>
          <w:name w:val="General"/>
          <w:gallery w:val="placeholder"/>
        </w:category>
        <w:types>
          <w:type w:val="bbPlcHdr"/>
        </w:types>
        <w:behaviors>
          <w:behavior w:val="content"/>
        </w:behaviors>
        <w:guid w:val="{155B0DD4-B37A-4A93-874F-83E618B705CA}"/>
      </w:docPartPr>
      <w:docPartBody>
        <w:p w:rsidR="00D614EA" w:rsidRDefault="00000000">
          <w:pPr>
            <w:pStyle w:val="5DD0994DFB3B4530B0448890BDA6F8AC"/>
          </w:pPr>
          <w:r w:rsidRPr="3236C9DF">
            <w:t>Course Number</w:t>
          </w:r>
          <w:r>
            <w:t>:</w:t>
          </w:r>
        </w:p>
        <w:bookmarkStart w:id="0" w:name="_Int_pGJ5iSU8"/>
        <w:bookmarkEnd w:id="0"/>
      </w:docPartBody>
    </w:docPart>
    <w:docPart>
      <w:docPartPr>
        <w:name w:val="2D64D2D84FB14505A933D5EC775A2D10"/>
        <w:category>
          <w:name w:val="General"/>
          <w:gallery w:val="placeholder"/>
        </w:category>
        <w:types>
          <w:type w:val="bbPlcHdr"/>
        </w:types>
        <w:behaviors>
          <w:behavior w:val="content"/>
        </w:behaviors>
        <w:guid w:val="{0D5F81CE-2055-4A68-B251-11CA017CE89C}"/>
      </w:docPartPr>
      <w:docPartBody>
        <w:p w:rsidR="00D614EA" w:rsidRDefault="00000000">
          <w:pPr>
            <w:pStyle w:val="2D64D2D84FB14505A933D5EC775A2D10"/>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A7"/>
    <w:rsid w:val="001A5BC1"/>
    <w:rsid w:val="00383A2F"/>
    <w:rsid w:val="00B3038A"/>
    <w:rsid w:val="00D614EA"/>
    <w:rsid w:val="00E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D0994DFB3B4530B0448890BDA6F8AC">
    <w:name w:val="5DD0994DFB3B4530B0448890BDA6F8AC"/>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D64D2D84FB14505A933D5EC775A2D10">
    <w:name w:val="2D64D2D84FB14505A933D5EC775A2D10"/>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26</TotalTime>
  <Pages>6</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17</cp:revision>
  <dcterms:created xsi:type="dcterms:W3CDTF">2026-08-12T16:08:00Z</dcterms:created>
  <dcterms:modified xsi:type="dcterms:W3CDTF">2026-08-12T16:38:00Z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