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2FF5A" w14:textId="77777777" w:rsidR="002C79E6" w:rsidRPr="0072526A" w:rsidRDefault="002C79E6" w:rsidP="002C79E6">
      <w:pPr>
        <w:rPr>
          <w:rFonts w:ascii="Times New Roman" w:hAnsi="Times New Roman" w:cs="Times New Roman"/>
          <w:sz w:val="24"/>
        </w:rPr>
      </w:pPr>
    </w:p>
    <w:p w14:paraId="4BAAD891" w14:textId="77777777" w:rsidR="002C79E6" w:rsidRPr="0072526A" w:rsidRDefault="002C79E6" w:rsidP="002C79E6">
      <w:pPr>
        <w:rPr>
          <w:rFonts w:ascii="Times New Roman" w:hAnsi="Times New Roman" w:cs="Times New Roman"/>
          <w:sz w:val="24"/>
        </w:rPr>
      </w:pPr>
    </w:p>
    <w:p w14:paraId="74430758" w14:textId="77777777" w:rsidR="002C79E6" w:rsidRPr="0072526A" w:rsidRDefault="002C79E6" w:rsidP="002C79E6">
      <w:pPr>
        <w:rPr>
          <w:rFonts w:ascii="Times New Roman" w:hAnsi="Times New Roman" w:cs="Times New Roman"/>
          <w:sz w:val="24"/>
        </w:rPr>
      </w:pPr>
    </w:p>
    <w:p w14:paraId="4A7D9E8C" w14:textId="77777777" w:rsidR="002C79E6" w:rsidRPr="0072526A" w:rsidRDefault="002C79E6" w:rsidP="002C79E6">
      <w:pPr>
        <w:rPr>
          <w:rFonts w:ascii="Times New Roman" w:hAnsi="Times New Roman" w:cs="Times New Roman"/>
          <w:sz w:val="24"/>
        </w:rPr>
      </w:pPr>
    </w:p>
    <w:p w14:paraId="50384A22" w14:textId="77777777" w:rsidR="002C79E6" w:rsidRPr="0072526A" w:rsidRDefault="002C79E6" w:rsidP="002C79E6">
      <w:pPr>
        <w:rPr>
          <w:rFonts w:ascii="Times New Roman" w:hAnsi="Times New Roman" w:cs="Times New Roman"/>
          <w:sz w:val="24"/>
        </w:rPr>
      </w:pPr>
    </w:p>
    <w:p w14:paraId="5C86FFE4" w14:textId="5A9B32BD" w:rsidR="201D26C8" w:rsidRPr="0072526A" w:rsidRDefault="0072526A" w:rsidP="0072526A">
      <w:pPr>
        <w:pStyle w:val="Title"/>
        <w:rPr>
          <w:rFonts w:ascii="Times New Roman" w:hAnsi="Times New Roman" w:cs="Times New Roman"/>
          <w:sz w:val="24"/>
        </w:rPr>
      </w:pPr>
      <w:r w:rsidRPr="0072526A">
        <w:rPr>
          <w:rFonts w:ascii="Times New Roman" w:hAnsi="Times New Roman" w:cs="Times New Roman"/>
          <w:sz w:val="24"/>
        </w:rPr>
        <w:t>6-1 Journal</w:t>
      </w:r>
    </w:p>
    <w:p w14:paraId="4213C2DE" w14:textId="0083F4D8" w:rsidR="00A417C1" w:rsidRPr="0072526A" w:rsidRDefault="0072526A" w:rsidP="002C79E6">
      <w:pPr>
        <w:pStyle w:val="Subtitle"/>
        <w:rPr>
          <w:rFonts w:ascii="Times New Roman" w:hAnsi="Times New Roman" w:cs="Times New Roman"/>
          <w:sz w:val="24"/>
          <w:szCs w:val="24"/>
        </w:rPr>
      </w:pPr>
      <w:r w:rsidRPr="0072526A">
        <w:rPr>
          <w:rFonts w:ascii="Times New Roman" w:hAnsi="Times New Roman" w:cs="Times New Roman"/>
          <w:sz w:val="24"/>
          <w:szCs w:val="24"/>
        </w:rPr>
        <w:t>Michael</w:t>
      </w:r>
      <w:r w:rsidR="002C79E6" w:rsidRPr="0072526A">
        <w:rPr>
          <w:rFonts w:ascii="Times New Roman" w:hAnsi="Times New Roman" w:cs="Times New Roman"/>
          <w:sz w:val="24"/>
          <w:szCs w:val="24"/>
        </w:rPr>
        <w:t xml:space="preserve"> </w:t>
      </w:r>
      <w:r w:rsidRPr="0072526A">
        <w:rPr>
          <w:rFonts w:ascii="Times New Roman" w:hAnsi="Times New Roman" w:cs="Times New Roman"/>
          <w:sz w:val="24"/>
          <w:szCs w:val="24"/>
        </w:rPr>
        <w:t>Wood</w:t>
      </w:r>
    </w:p>
    <w:p w14:paraId="0B278DDA" w14:textId="465CC324" w:rsidR="002C79E6" w:rsidRPr="0072526A" w:rsidRDefault="0072526A" w:rsidP="002C79E6">
      <w:pPr>
        <w:pStyle w:val="Subtitle"/>
        <w:rPr>
          <w:rFonts w:ascii="Times New Roman" w:hAnsi="Times New Roman" w:cs="Times New Roman"/>
          <w:sz w:val="24"/>
          <w:szCs w:val="24"/>
        </w:rPr>
      </w:pPr>
      <w:r>
        <w:rPr>
          <w:rFonts w:ascii="Times New Roman" w:hAnsi="Times New Roman" w:cs="Times New Roman"/>
          <w:sz w:val="24"/>
          <w:szCs w:val="24"/>
        </w:rPr>
        <w:t>SNHU</w:t>
      </w:r>
    </w:p>
    <w:p w14:paraId="07799773" w14:textId="607EE7AB" w:rsidR="002C79E6" w:rsidRPr="0072526A" w:rsidRDefault="00A120B3"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E4071404359C4FA7B1B611915E20904F"/>
          </w:placeholder>
          <w:temporary/>
          <w:showingPlcHdr/>
          <w15:appearance w15:val="hidden"/>
        </w:sdtPr>
        <w:sdtEndPr/>
        <w:sdtContent>
          <w:r w:rsidR="002C79E6" w:rsidRPr="0072526A">
            <w:rPr>
              <w:rFonts w:ascii="Times New Roman" w:hAnsi="Times New Roman" w:cs="Times New Roman"/>
              <w:sz w:val="24"/>
              <w:szCs w:val="24"/>
            </w:rPr>
            <w:t>Course Number:</w:t>
          </w:r>
        </w:sdtContent>
      </w:sdt>
      <w:r w:rsidR="002C79E6" w:rsidRPr="0072526A">
        <w:rPr>
          <w:rFonts w:ascii="Times New Roman" w:hAnsi="Times New Roman" w:cs="Times New Roman"/>
          <w:sz w:val="24"/>
          <w:szCs w:val="24"/>
        </w:rPr>
        <w:t xml:space="preserve"> </w:t>
      </w:r>
      <w:r w:rsidR="0072526A">
        <w:rPr>
          <w:rFonts w:ascii="Times New Roman" w:hAnsi="Times New Roman" w:cs="Times New Roman"/>
          <w:sz w:val="24"/>
          <w:szCs w:val="24"/>
        </w:rPr>
        <w:t>CS-410 Software Reverse Engineering</w:t>
      </w:r>
    </w:p>
    <w:p w14:paraId="5EB3D38B" w14:textId="02E565DC" w:rsidR="002C79E6" w:rsidRPr="0072526A" w:rsidRDefault="0072526A" w:rsidP="002C79E6">
      <w:pPr>
        <w:pStyle w:val="Subtitle"/>
        <w:rPr>
          <w:rFonts w:ascii="Times New Roman" w:hAnsi="Times New Roman" w:cs="Times New Roman"/>
          <w:sz w:val="24"/>
          <w:szCs w:val="24"/>
        </w:rPr>
      </w:pPr>
      <w:r>
        <w:rPr>
          <w:rFonts w:ascii="Times New Roman" w:hAnsi="Times New Roman" w:cs="Times New Roman"/>
          <w:sz w:val="24"/>
          <w:szCs w:val="24"/>
        </w:rPr>
        <w:t>Instructor: Joe Parker</w:t>
      </w:r>
    </w:p>
    <w:p w14:paraId="33C76140" w14:textId="29347F43" w:rsidR="201D26C8" w:rsidRPr="0072526A" w:rsidRDefault="0072526A" w:rsidP="002C79E6">
      <w:pPr>
        <w:pStyle w:val="Subtitle"/>
        <w:rPr>
          <w:rFonts w:ascii="Times New Roman" w:hAnsi="Times New Roman" w:cs="Times New Roman"/>
          <w:sz w:val="24"/>
          <w:szCs w:val="24"/>
        </w:rPr>
      </w:pPr>
      <w:r>
        <w:rPr>
          <w:rFonts w:ascii="Times New Roman" w:hAnsi="Times New Roman" w:cs="Times New Roman"/>
          <w:sz w:val="24"/>
          <w:szCs w:val="24"/>
        </w:rPr>
        <w:t>Date Due: 06/14/2026</w:t>
      </w:r>
    </w:p>
    <w:p w14:paraId="02EAA15B" w14:textId="77777777" w:rsidR="201D26C8" w:rsidRPr="0072526A" w:rsidRDefault="201D26C8" w:rsidP="014CA2B6">
      <w:pPr>
        <w:pStyle w:val="Title2"/>
        <w:rPr>
          <w:rFonts w:ascii="Times New Roman" w:eastAsia="Calibri" w:hAnsi="Times New Roman" w:cs="Times New Roman"/>
          <w:sz w:val="24"/>
        </w:rPr>
      </w:pPr>
    </w:p>
    <w:p w14:paraId="7E3CD002" w14:textId="77777777" w:rsidR="201D26C8" w:rsidRPr="0072526A" w:rsidRDefault="201D26C8" w:rsidP="014CA2B6">
      <w:pPr>
        <w:pStyle w:val="Title2"/>
        <w:rPr>
          <w:rFonts w:ascii="Times New Roman" w:eastAsia="Calibri" w:hAnsi="Times New Roman" w:cs="Times New Roman"/>
          <w:sz w:val="24"/>
        </w:rPr>
      </w:pPr>
    </w:p>
    <w:p w14:paraId="7E04E685" w14:textId="77777777" w:rsidR="201D26C8" w:rsidRPr="0072526A" w:rsidRDefault="201D26C8" w:rsidP="014CA2B6">
      <w:pPr>
        <w:pStyle w:val="Title2"/>
        <w:rPr>
          <w:rFonts w:ascii="Times New Roman" w:eastAsia="Calibri" w:hAnsi="Times New Roman" w:cs="Times New Roman"/>
          <w:sz w:val="24"/>
        </w:rPr>
      </w:pPr>
    </w:p>
    <w:p w14:paraId="1D0C6E96" w14:textId="77777777" w:rsidR="201D26C8" w:rsidRPr="0072526A" w:rsidRDefault="201D26C8" w:rsidP="014CA2B6">
      <w:pPr>
        <w:pStyle w:val="Title2"/>
        <w:rPr>
          <w:rFonts w:ascii="Times New Roman" w:eastAsia="Calibri" w:hAnsi="Times New Roman" w:cs="Times New Roman"/>
          <w:sz w:val="24"/>
        </w:rPr>
      </w:pPr>
    </w:p>
    <w:p w14:paraId="00FB241F" w14:textId="77777777" w:rsidR="201D26C8" w:rsidRPr="0072526A" w:rsidRDefault="201D26C8" w:rsidP="014CA2B6">
      <w:pPr>
        <w:pStyle w:val="Title2"/>
        <w:rPr>
          <w:rFonts w:ascii="Times New Roman" w:eastAsia="Calibri" w:hAnsi="Times New Roman" w:cs="Times New Roman"/>
          <w:sz w:val="24"/>
        </w:rPr>
      </w:pPr>
    </w:p>
    <w:p w14:paraId="3DA57282" w14:textId="77777777" w:rsidR="201D26C8" w:rsidRPr="0072526A" w:rsidRDefault="201D26C8" w:rsidP="014CA2B6">
      <w:pPr>
        <w:pStyle w:val="Title2"/>
        <w:rPr>
          <w:rFonts w:ascii="Times New Roman" w:eastAsia="Calibri" w:hAnsi="Times New Roman" w:cs="Times New Roman"/>
          <w:sz w:val="24"/>
        </w:rPr>
      </w:pPr>
    </w:p>
    <w:p w14:paraId="0F26B661" w14:textId="77777777" w:rsidR="201D26C8" w:rsidRPr="0072526A" w:rsidRDefault="201D26C8" w:rsidP="014CA2B6">
      <w:pPr>
        <w:pStyle w:val="Title2"/>
        <w:rPr>
          <w:rFonts w:ascii="Times New Roman" w:eastAsia="Calibri" w:hAnsi="Times New Roman" w:cs="Times New Roman"/>
          <w:sz w:val="24"/>
        </w:rPr>
      </w:pPr>
    </w:p>
    <w:p w14:paraId="5B2F5B50" w14:textId="77777777" w:rsidR="000D4642" w:rsidRPr="0072526A" w:rsidRDefault="000D4642">
      <w:pPr>
        <w:rPr>
          <w:rFonts w:ascii="Times New Roman" w:eastAsia="Calibri" w:hAnsi="Times New Roman" w:cs="Times New Roman"/>
          <w:sz w:val="24"/>
        </w:rPr>
      </w:pPr>
      <w:r w:rsidRPr="0072526A">
        <w:rPr>
          <w:rFonts w:ascii="Times New Roman" w:eastAsia="Calibri" w:hAnsi="Times New Roman" w:cs="Times New Roman"/>
          <w:sz w:val="24"/>
        </w:rPr>
        <w:br w:type="page"/>
      </w:r>
    </w:p>
    <w:p w14:paraId="42CEEF1E" w14:textId="535F664E" w:rsidR="00A417C1" w:rsidRPr="0072526A" w:rsidRDefault="0072526A" w:rsidP="00B863FB">
      <w:pPr>
        <w:pStyle w:val="SectionTitle"/>
        <w:rPr>
          <w:rFonts w:ascii="Times New Roman" w:hAnsi="Times New Roman" w:cs="Times New Roman"/>
          <w:sz w:val="24"/>
        </w:rPr>
      </w:pPr>
      <w:r>
        <w:rPr>
          <w:rFonts w:ascii="Times New Roman" w:hAnsi="Times New Roman" w:cs="Times New Roman"/>
          <w:sz w:val="24"/>
        </w:rPr>
        <w:lastRenderedPageBreak/>
        <w:t>6-1 Journal</w:t>
      </w:r>
    </w:p>
    <w:p w14:paraId="3DB30BF0" w14:textId="77777777" w:rsidR="0072526A" w:rsidRDefault="0072526A" w:rsidP="0072526A">
      <w:pPr>
        <w:rPr>
          <w:rFonts w:ascii="Times New Roman" w:hAnsi="Times New Roman" w:cs="Times New Roman"/>
          <w:sz w:val="24"/>
        </w:rPr>
      </w:pPr>
      <w:r w:rsidRPr="0072526A">
        <w:rPr>
          <w:rFonts w:ascii="Times New Roman" w:hAnsi="Times New Roman" w:cs="Times New Roman"/>
          <w:sz w:val="24"/>
        </w:rPr>
        <w:t xml:space="preserve">Throughout this course, I learned that converting legacy code to C++ is a lot like working on an older house or repairing a building that has been standing for decades. At first glance, everything may appear to be working, but once you start opening walls, inspecting the foundation, or tracing electrical wiring, you often find problems that were hidden for years. Reverse engineering taught me that software can be very similar. A program may seem to function correctly on the surface, but when you break it down into assembly code and examine how it </w:t>
      </w:r>
      <w:r w:rsidRPr="0072526A">
        <w:rPr>
          <w:rFonts w:ascii="Times New Roman" w:hAnsi="Times New Roman" w:cs="Times New Roman"/>
          <w:sz w:val="24"/>
        </w:rPr>
        <w:t>works</w:t>
      </w:r>
      <w:r w:rsidRPr="0072526A">
        <w:rPr>
          <w:rFonts w:ascii="Times New Roman" w:hAnsi="Times New Roman" w:cs="Times New Roman"/>
          <w:sz w:val="24"/>
        </w:rPr>
        <w:t>, you can uncover weaknesses that create security risks. As I worked through the process of analyzing binaries, assembly code, and C++ conversions, I realized that understanding how software is built helps identify vulnerabilities before they become major problems (Eilam, 2005).</w:t>
      </w:r>
      <w:r>
        <w:rPr>
          <w:rFonts w:ascii="Times New Roman" w:hAnsi="Times New Roman" w:cs="Times New Roman"/>
          <w:sz w:val="24"/>
        </w:rPr>
        <w:t xml:space="preserve"> </w:t>
      </w:r>
    </w:p>
    <w:p w14:paraId="337368F9" w14:textId="77777777" w:rsidR="0072526A" w:rsidRDefault="0072526A" w:rsidP="0072526A">
      <w:pPr>
        <w:rPr>
          <w:rFonts w:ascii="Times New Roman" w:hAnsi="Times New Roman" w:cs="Times New Roman"/>
          <w:sz w:val="24"/>
        </w:rPr>
      </w:pPr>
      <w:r w:rsidRPr="0072526A">
        <w:rPr>
          <w:rFonts w:ascii="Times New Roman" w:hAnsi="Times New Roman" w:cs="Times New Roman"/>
          <w:sz w:val="24"/>
        </w:rPr>
        <w:t>Security</w:t>
      </w:r>
      <w:r w:rsidRPr="0072526A">
        <w:rPr>
          <w:rFonts w:ascii="Times New Roman" w:hAnsi="Times New Roman" w:cs="Times New Roman"/>
          <w:sz w:val="24"/>
        </w:rPr>
        <w:t xml:space="preserve"> vulnerability is a weakness in software that can be exploited by someone with malicious intent. From a construction perspective, I think of </w:t>
      </w:r>
      <w:r w:rsidRPr="0072526A">
        <w:rPr>
          <w:rFonts w:ascii="Times New Roman" w:hAnsi="Times New Roman" w:cs="Times New Roman"/>
          <w:sz w:val="24"/>
        </w:rPr>
        <w:t>vulnerability</w:t>
      </w:r>
      <w:r w:rsidRPr="0072526A">
        <w:rPr>
          <w:rFonts w:ascii="Times New Roman" w:hAnsi="Times New Roman" w:cs="Times New Roman"/>
          <w:sz w:val="24"/>
        </w:rPr>
        <w:t xml:space="preserve"> as a weak support beam, a faulty electrical connection, or a door that does not lock properly. Everything may seem fine until stress is applied or someone intentionally takes advantage of the weakness. In software, vulnerabilities can allow unauthorized access, expose sensitive information, or cause programs to behave in ways they were never intended to. Reverse engineering helps reveal these weaknesses by allowing developers to inspect how the program </w:t>
      </w:r>
      <w:r w:rsidRPr="0072526A">
        <w:rPr>
          <w:rFonts w:ascii="Times New Roman" w:hAnsi="Times New Roman" w:cs="Times New Roman"/>
          <w:sz w:val="24"/>
        </w:rPr>
        <w:t>operates</w:t>
      </w:r>
      <w:r w:rsidRPr="0072526A">
        <w:rPr>
          <w:rFonts w:ascii="Times New Roman" w:hAnsi="Times New Roman" w:cs="Times New Roman"/>
          <w:sz w:val="24"/>
        </w:rPr>
        <w:t xml:space="preserve"> rather than relying only on what they see from the outside (NIST, 2024).</w:t>
      </w:r>
      <w:r>
        <w:rPr>
          <w:rFonts w:ascii="Times New Roman" w:hAnsi="Times New Roman" w:cs="Times New Roman"/>
          <w:sz w:val="24"/>
        </w:rPr>
        <w:t xml:space="preserve"> </w:t>
      </w:r>
    </w:p>
    <w:p w14:paraId="13C141C0" w14:textId="4E65914C" w:rsidR="0072526A" w:rsidRDefault="0072526A" w:rsidP="0072526A">
      <w:pPr>
        <w:rPr>
          <w:rFonts w:ascii="Times New Roman" w:hAnsi="Times New Roman" w:cs="Times New Roman"/>
          <w:sz w:val="24"/>
        </w:rPr>
      </w:pPr>
      <w:r w:rsidRPr="0072526A">
        <w:rPr>
          <w:rFonts w:ascii="Times New Roman" w:hAnsi="Times New Roman" w:cs="Times New Roman"/>
          <w:sz w:val="24"/>
        </w:rPr>
        <w:t xml:space="preserve">Several types of vulnerabilities can be identified in C++ code. Buffer overflows are one example and occur when more data is placed into memory than the allocated space can safely hold. Improper input validation is another common problem because users may enter unexpected information that the program is not prepared to handle. Memory management issues, integer </w:t>
      </w:r>
      <w:r w:rsidRPr="0072526A">
        <w:rPr>
          <w:rFonts w:ascii="Times New Roman" w:hAnsi="Times New Roman" w:cs="Times New Roman"/>
          <w:sz w:val="24"/>
        </w:rPr>
        <w:lastRenderedPageBreak/>
        <w:t xml:space="preserve">overflows, hard-coded passwords, and weak authentication methods can also create security risks. To me, these issues are </w:t>
      </w:r>
      <w:r w:rsidRPr="0072526A">
        <w:rPr>
          <w:rFonts w:ascii="Times New Roman" w:hAnsi="Times New Roman" w:cs="Times New Roman"/>
          <w:sz w:val="24"/>
        </w:rPr>
        <w:t>like</w:t>
      </w:r>
      <w:r w:rsidRPr="0072526A">
        <w:rPr>
          <w:rFonts w:ascii="Times New Roman" w:hAnsi="Times New Roman" w:cs="Times New Roman"/>
          <w:sz w:val="24"/>
        </w:rPr>
        <w:t xml:space="preserve"> finding structural defects during </w:t>
      </w:r>
      <w:r w:rsidRPr="0072526A">
        <w:rPr>
          <w:rFonts w:ascii="Times New Roman" w:hAnsi="Times New Roman" w:cs="Times New Roman"/>
          <w:sz w:val="24"/>
        </w:rPr>
        <w:t>home</w:t>
      </w:r>
      <w:r w:rsidRPr="0072526A">
        <w:rPr>
          <w:rFonts w:ascii="Times New Roman" w:hAnsi="Times New Roman" w:cs="Times New Roman"/>
          <w:sz w:val="24"/>
        </w:rPr>
        <w:t xml:space="preserve"> renovation. If a floor joist is cracked or a support wall has been weakened, it may continue to function for a while, but eventually the problem will surface. The same is true with software </w:t>
      </w:r>
      <w:r w:rsidRPr="0072526A">
        <w:rPr>
          <w:rFonts w:ascii="Times New Roman" w:hAnsi="Times New Roman" w:cs="Times New Roman"/>
          <w:sz w:val="24"/>
        </w:rPr>
        <w:t>vulnerability</w:t>
      </w:r>
      <w:r w:rsidRPr="0072526A">
        <w:rPr>
          <w:rFonts w:ascii="Times New Roman" w:hAnsi="Times New Roman" w:cs="Times New Roman"/>
          <w:sz w:val="24"/>
        </w:rPr>
        <w:t>. If they are not corrected, they create opportunities for attackers to exploit the system (Eilam, 2005).</w:t>
      </w:r>
      <w:r>
        <w:rPr>
          <w:rFonts w:ascii="Times New Roman" w:hAnsi="Times New Roman" w:cs="Times New Roman"/>
          <w:sz w:val="24"/>
        </w:rPr>
        <w:t xml:space="preserve"> </w:t>
      </w:r>
    </w:p>
    <w:p w14:paraId="7D4BEEE0" w14:textId="77777777" w:rsidR="0072526A" w:rsidRDefault="0072526A" w:rsidP="0072526A">
      <w:pPr>
        <w:rPr>
          <w:rFonts w:ascii="Times New Roman" w:hAnsi="Times New Roman" w:cs="Times New Roman"/>
          <w:sz w:val="24"/>
        </w:rPr>
      </w:pPr>
      <w:r w:rsidRPr="0072526A">
        <w:rPr>
          <w:rFonts w:ascii="Times New Roman" w:hAnsi="Times New Roman" w:cs="Times New Roman"/>
          <w:sz w:val="24"/>
        </w:rPr>
        <w:t xml:space="preserve">Looking for vulnerabilities during the conversion of legacy code is important because that is when the program is already being carefully examined. When I worked in construction and home </w:t>
      </w:r>
      <w:r w:rsidRPr="0072526A">
        <w:rPr>
          <w:rFonts w:ascii="Times New Roman" w:hAnsi="Times New Roman" w:cs="Times New Roman"/>
          <w:sz w:val="24"/>
        </w:rPr>
        <w:t>repairs</w:t>
      </w:r>
      <w:r w:rsidRPr="0072526A">
        <w:rPr>
          <w:rFonts w:ascii="Times New Roman" w:hAnsi="Times New Roman" w:cs="Times New Roman"/>
          <w:sz w:val="24"/>
        </w:rPr>
        <w:t>, it was always easier to fix a problem when the wall was already open than it was to come back later after the drywall had been installed and painted. Software development follows a similar principle. While converting assembly code to C++, I am already reviewing the program's logic, inputs, functions, and overall structure. Finding vulnerabilities during this stage prevents insecure coding practices from being carried into the updated version of the software. It is also far less costly to correct problems before deployment than after attackers have discovered them (NIST, 2024).</w:t>
      </w:r>
      <w:r>
        <w:rPr>
          <w:rFonts w:ascii="Times New Roman" w:hAnsi="Times New Roman" w:cs="Times New Roman"/>
          <w:sz w:val="24"/>
        </w:rPr>
        <w:t xml:space="preserve"> </w:t>
      </w:r>
    </w:p>
    <w:p w14:paraId="13739538" w14:textId="77777777" w:rsidR="0072526A" w:rsidRDefault="0072526A" w:rsidP="0072526A">
      <w:pPr>
        <w:rPr>
          <w:rFonts w:ascii="Times New Roman" w:hAnsi="Times New Roman" w:cs="Times New Roman"/>
          <w:sz w:val="24"/>
        </w:rPr>
      </w:pPr>
      <w:r w:rsidRPr="0072526A">
        <w:rPr>
          <w:rFonts w:ascii="Times New Roman" w:hAnsi="Times New Roman" w:cs="Times New Roman"/>
          <w:sz w:val="24"/>
        </w:rPr>
        <w:t xml:space="preserve">Determining the appropriate fix for </w:t>
      </w:r>
      <w:r w:rsidRPr="0072526A">
        <w:rPr>
          <w:rFonts w:ascii="Times New Roman" w:hAnsi="Times New Roman" w:cs="Times New Roman"/>
          <w:sz w:val="24"/>
        </w:rPr>
        <w:t>vulnerability</w:t>
      </w:r>
      <w:r w:rsidRPr="0072526A">
        <w:rPr>
          <w:rFonts w:ascii="Times New Roman" w:hAnsi="Times New Roman" w:cs="Times New Roman"/>
          <w:sz w:val="24"/>
        </w:rPr>
        <w:t xml:space="preserve"> starts with identifying the root cause of the problem. In construction, you do not simply patch a crack without first determining why it formed. The same applies to software. Once a vulnerability is identified, the developer must understand what is causing it and evaluate the level of risk it presents. A buffer overflow may require stronger bounds checking, while an authentication weakness may require stronger password controls or multifactor authentication. After implementing the fix, testing is necessary to verify that the vulnerability has been eliminated without breaking the intended functionality of the program. Throughout this course, I learned that maintaining functionality while improving security is one of the most important parts of the reverse engineering process.</w:t>
      </w:r>
      <w:r>
        <w:rPr>
          <w:rFonts w:ascii="Times New Roman" w:hAnsi="Times New Roman" w:cs="Times New Roman"/>
          <w:sz w:val="24"/>
        </w:rPr>
        <w:t xml:space="preserve"> </w:t>
      </w:r>
    </w:p>
    <w:p w14:paraId="393A93C3" w14:textId="0FCEA6E9" w:rsidR="00A417C1" w:rsidRPr="0072526A" w:rsidRDefault="0072526A" w:rsidP="0072526A">
      <w:pPr>
        <w:rPr>
          <w:rFonts w:ascii="Times New Roman" w:hAnsi="Times New Roman" w:cs="Times New Roman"/>
          <w:sz w:val="24"/>
        </w:rPr>
      </w:pPr>
      <w:r w:rsidRPr="0072526A">
        <w:rPr>
          <w:rFonts w:ascii="Times New Roman" w:hAnsi="Times New Roman" w:cs="Times New Roman"/>
          <w:sz w:val="24"/>
        </w:rPr>
        <w:lastRenderedPageBreak/>
        <w:t xml:space="preserve">Overall, this course showed me that reverse engineering is not just about understanding how software works. It is also about performing a thorough inspection of a system to identify weaknesses before they become failures. Much like inspecting a building before problems become dangerous, analyzing legacy code allows developers to find and correct vulnerabilities before they can be exploited. By taking a proactive approach to software security, developers can create programs that are both functional and more resistant to </w:t>
      </w:r>
      <w:r w:rsidRPr="0072526A">
        <w:rPr>
          <w:rFonts w:ascii="Times New Roman" w:hAnsi="Times New Roman" w:cs="Times New Roman"/>
          <w:sz w:val="24"/>
        </w:rPr>
        <w:t>attacks</w:t>
      </w:r>
      <w:r w:rsidRPr="0072526A">
        <w:rPr>
          <w:rFonts w:ascii="Times New Roman" w:hAnsi="Times New Roman" w:cs="Times New Roman"/>
          <w:sz w:val="24"/>
        </w:rPr>
        <w:t>.</w:t>
      </w:r>
      <w:r>
        <w:rPr>
          <w:rFonts w:ascii="Times New Roman" w:hAnsi="Times New Roman" w:cs="Times New Roman"/>
          <w:sz w:val="24"/>
        </w:rPr>
        <w:t xml:space="preserve"> </w:t>
      </w:r>
      <w:r w:rsidR="212F006F" w:rsidRPr="0072526A">
        <w:rPr>
          <w:rFonts w:ascii="Times New Roman" w:hAnsi="Times New Roman" w:cs="Times New Roman"/>
          <w:sz w:val="24"/>
        </w:rPr>
        <w:t xml:space="preserve"> </w:t>
      </w:r>
    </w:p>
    <w:p w14:paraId="1743751C" w14:textId="77777777" w:rsidR="00A417C1" w:rsidRPr="0072526A" w:rsidRDefault="00A120B3"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57B80412B8474455BA0DFA095706CFB2"/>
          </w:placeholder>
          <w:temporary/>
          <w:showingPlcHdr/>
          <w15:appearance w15:val="hidden"/>
        </w:sdtPr>
        <w:sdtEndPr/>
        <w:sdtContent>
          <w:r w:rsidR="00664C1A" w:rsidRPr="0072526A">
            <w:rPr>
              <w:rFonts w:ascii="Times New Roman" w:hAnsi="Times New Roman" w:cs="Times New Roman"/>
              <w:sz w:val="24"/>
            </w:rPr>
            <w:t>References</w:t>
          </w:r>
        </w:sdtContent>
      </w:sdt>
    </w:p>
    <w:p w14:paraId="40866587" w14:textId="7EF1CB33" w:rsidR="0072526A" w:rsidRPr="0072526A" w:rsidRDefault="0072526A" w:rsidP="0072526A">
      <w:pPr>
        <w:pStyle w:val="Bibliography"/>
        <w:rPr>
          <w:rFonts w:ascii="Times New Roman" w:hAnsi="Times New Roman" w:cs="Times New Roman"/>
          <w:noProof/>
          <w:sz w:val="24"/>
        </w:rPr>
      </w:pPr>
      <w:r w:rsidRPr="0072526A">
        <w:rPr>
          <w:rFonts w:ascii="Times New Roman" w:hAnsi="Times New Roman" w:cs="Times New Roman"/>
          <w:noProof/>
          <w:sz w:val="24"/>
        </w:rPr>
        <w:t xml:space="preserve">Eilam, E. (2005). </w:t>
      </w:r>
      <w:r w:rsidRPr="0072526A">
        <w:rPr>
          <w:rFonts w:ascii="Times New Roman" w:hAnsi="Times New Roman" w:cs="Times New Roman"/>
          <w:i/>
          <w:iCs/>
          <w:noProof/>
          <w:sz w:val="24"/>
        </w:rPr>
        <w:t>Reversing: Secrets of reverse engineering</w:t>
      </w:r>
      <w:r w:rsidRPr="0072526A">
        <w:rPr>
          <w:rFonts w:ascii="Times New Roman" w:hAnsi="Times New Roman" w:cs="Times New Roman"/>
          <w:noProof/>
          <w:sz w:val="24"/>
        </w:rPr>
        <w:t>. Wiley Publishing.</w:t>
      </w:r>
    </w:p>
    <w:p w14:paraId="406DA761" w14:textId="3BA23D50" w:rsidR="0072526A" w:rsidRPr="0072526A" w:rsidRDefault="0072526A" w:rsidP="0072526A">
      <w:pPr>
        <w:pStyle w:val="Bibliography"/>
        <w:rPr>
          <w:rFonts w:ascii="Times New Roman" w:hAnsi="Times New Roman" w:cs="Times New Roman"/>
          <w:noProof/>
          <w:sz w:val="24"/>
        </w:rPr>
      </w:pPr>
      <w:r w:rsidRPr="0072526A">
        <w:rPr>
          <w:rFonts w:ascii="Times New Roman" w:hAnsi="Times New Roman" w:cs="Times New Roman"/>
          <w:noProof/>
          <w:sz w:val="24"/>
        </w:rPr>
        <w:t xml:space="preserve">National Institute of Standards and Technology. (2024). </w:t>
      </w:r>
      <w:r w:rsidRPr="0072526A">
        <w:rPr>
          <w:rFonts w:ascii="Times New Roman" w:hAnsi="Times New Roman" w:cs="Times New Roman"/>
          <w:i/>
          <w:iCs/>
          <w:noProof/>
          <w:sz w:val="24"/>
        </w:rPr>
        <w:t>Secure software development framework</w:t>
      </w:r>
      <w:r>
        <w:rPr>
          <w:rFonts w:ascii="Times New Roman" w:hAnsi="Times New Roman" w:cs="Times New Roman"/>
          <w:i/>
          <w:iCs/>
          <w:noProof/>
          <w:sz w:val="24"/>
        </w:rPr>
        <w:t xml:space="preserve"> </w:t>
      </w:r>
      <w:r w:rsidRPr="0072526A">
        <w:rPr>
          <w:rFonts w:ascii="Times New Roman" w:hAnsi="Times New Roman" w:cs="Times New Roman"/>
          <w:i/>
          <w:iCs/>
          <w:noProof/>
          <w:sz w:val="24"/>
        </w:rPr>
        <w:t>(SSDF) version 1.1: Recommendations for mitigating the risk of software vulnerabilities</w:t>
      </w:r>
      <w:r w:rsidRPr="0072526A">
        <w:rPr>
          <w:rFonts w:ascii="Times New Roman" w:hAnsi="Times New Roman" w:cs="Times New Roman"/>
          <w:noProof/>
          <w:sz w:val="24"/>
        </w:rPr>
        <w:t>.</w:t>
      </w:r>
      <w:r>
        <w:rPr>
          <w:rFonts w:ascii="Times New Roman" w:hAnsi="Times New Roman" w:cs="Times New Roman"/>
          <w:noProof/>
          <w:sz w:val="24"/>
        </w:rPr>
        <w:t xml:space="preserve"> </w:t>
      </w:r>
      <w:r w:rsidRPr="0072526A">
        <w:rPr>
          <w:rFonts w:ascii="Times New Roman" w:hAnsi="Times New Roman" w:cs="Times New Roman"/>
          <w:noProof/>
          <w:sz w:val="24"/>
        </w:rPr>
        <w:t xml:space="preserve">NIST Special Publication 800-218. </w:t>
      </w:r>
      <w:hyperlink r:id="rId10" w:tgtFrame="_new" w:history="1">
        <w:r w:rsidRPr="0072526A">
          <w:rPr>
            <w:rStyle w:val="Hyperlink"/>
            <w:rFonts w:ascii="Times New Roman" w:hAnsi="Times New Roman" w:cs="Times New Roman"/>
            <w:noProof/>
            <w:color w:val="0070C0"/>
            <w:sz w:val="24"/>
          </w:rPr>
          <w:t>https://csrc.nist.gov/projects/ssdf</w:t>
        </w:r>
      </w:hyperlink>
    </w:p>
    <w:p w14:paraId="557F2D6C" w14:textId="599166A2" w:rsidR="67AE9998" w:rsidRPr="0072526A" w:rsidRDefault="67AE9998" w:rsidP="0072526A">
      <w:pPr>
        <w:pStyle w:val="Bibliography"/>
        <w:rPr>
          <w:rFonts w:ascii="Times New Roman" w:hAnsi="Times New Roman" w:cs="Times New Roman"/>
          <w:noProof/>
          <w:sz w:val="24"/>
        </w:rPr>
      </w:pPr>
    </w:p>
    <w:sectPr w:rsidR="67AE9998" w:rsidRPr="0072526A">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05912" w14:textId="77777777" w:rsidR="00A120B3" w:rsidRDefault="00A120B3">
      <w:pPr>
        <w:spacing w:line="240" w:lineRule="auto"/>
      </w:pPr>
      <w:r>
        <w:separator/>
      </w:r>
    </w:p>
    <w:p w14:paraId="0485E38E" w14:textId="77777777" w:rsidR="00A120B3" w:rsidRDefault="00A120B3"/>
  </w:endnote>
  <w:endnote w:type="continuationSeparator" w:id="0">
    <w:p w14:paraId="44B01DDD" w14:textId="77777777" w:rsidR="00A120B3" w:rsidRDefault="00A120B3">
      <w:pPr>
        <w:spacing w:line="240" w:lineRule="auto"/>
      </w:pPr>
      <w:r>
        <w:continuationSeparator/>
      </w:r>
    </w:p>
    <w:p w14:paraId="33768060" w14:textId="77777777" w:rsidR="00A120B3" w:rsidRDefault="00A12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D9365"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6C07E"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98F8C"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2F92C" w14:textId="77777777" w:rsidR="00A120B3" w:rsidRDefault="00A120B3">
      <w:pPr>
        <w:spacing w:line="240" w:lineRule="auto"/>
      </w:pPr>
      <w:r>
        <w:separator/>
      </w:r>
    </w:p>
    <w:p w14:paraId="10BDB899" w14:textId="77777777" w:rsidR="00A120B3" w:rsidRDefault="00A120B3"/>
  </w:footnote>
  <w:footnote w:type="continuationSeparator" w:id="0">
    <w:p w14:paraId="3D105901" w14:textId="77777777" w:rsidR="00A120B3" w:rsidRDefault="00A120B3">
      <w:pPr>
        <w:spacing w:line="240" w:lineRule="auto"/>
      </w:pPr>
      <w:r>
        <w:continuationSeparator/>
      </w:r>
    </w:p>
    <w:p w14:paraId="3733489D" w14:textId="77777777" w:rsidR="00A120B3" w:rsidRDefault="00A12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78C4"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C340"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B0A1"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26A"/>
    <w:rsid w:val="00023AFE"/>
    <w:rsid w:val="000A3D9B"/>
    <w:rsid w:val="000D4642"/>
    <w:rsid w:val="000D539D"/>
    <w:rsid w:val="00116273"/>
    <w:rsid w:val="002C79E6"/>
    <w:rsid w:val="002F3AE9"/>
    <w:rsid w:val="003804CC"/>
    <w:rsid w:val="005733B9"/>
    <w:rsid w:val="005C199E"/>
    <w:rsid w:val="00664C1A"/>
    <w:rsid w:val="0072526A"/>
    <w:rsid w:val="0087407D"/>
    <w:rsid w:val="00A120B3"/>
    <w:rsid w:val="00A417C1"/>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B6B80"/>
  <w15:chartTrackingRefBased/>
  <w15:docId w15:val="{2FFC5610-18D8-4499-B6DA-EA2A8834D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725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csrc.nist.gov/projects/ssdf"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071404359C4FA7B1B611915E20904F"/>
        <w:category>
          <w:name w:val="General"/>
          <w:gallery w:val="placeholder"/>
        </w:category>
        <w:types>
          <w:type w:val="bbPlcHdr"/>
        </w:types>
        <w:behaviors>
          <w:behavior w:val="content"/>
        </w:behaviors>
        <w:guid w:val="{FF7E25D9-0196-466F-8C95-186FE153E85C}"/>
      </w:docPartPr>
      <w:docPartBody>
        <w:p w:rsidR="001F65E4" w:rsidRDefault="001F65E4">
          <w:pPr>
            <w:pStyle w:val="E4071404359C4FA7B1B611915E20904F"/>
          </w:pPr>
          <w:r w:rsidRPr="3236C9DF">
            <w:t>Course Number</w:t>
          </w:r>
          <w:r>
            <w:t>:</w:t>
          </w:r>
        </w:p>
      </w:docPartBody>
    </w:docPart>
    <w:docPart>
      <w:docPartPr>
        <w:name w:val="57B80412B8474455BA0DFA095706CFB2"/>
        <w:category>
          <w:name w:val="General"/>
          <w:gallery w:val="placeholder"/>
        </w:category>
        <w:types>
          <w:type w:val="bbPlcHdr"/>
        </w:types>
        <w:behaviors>
          <w:behavior w:val="content"/>
        </w:behaviors>
        <w:guid w:val="{536A3703-30D0-43F4-AABA-4EFF17E2BBCD}"/>
      </w:docPartPr>
      <w:docPartBody>
        <w:p w:rsidR="001F65E4" w:rsidRDefault="001F65E4">
          <w:pPr>
            <w:pStyle w:val="57B80412B8474455BA0DFA095706CFB2"/>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5E4"/>
    <w:rsid w:val="001F65E4"/>
    <w:rsid w:val="00573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E5CF4BE5514767A15CE84AECF9C15D">
    <w:name w:val="CDE5CF4BE5514767A15CE84AECF9C15D"/>
  </w:style>
  <w:style w:type="paragraph" w:customStyle="1" w:styleId="C004AC0CB55643BA873F26B3D4F98812">
    <w:name w:val="C004AC0CB55643BA873F26B3D4F98812"/>
  </w:style>
  <w:style w:type="paragraph" w:customStyle="1" w:styleId="F1E618F072624E18904749D067351774">
    <w:name w:val="F1E618F072624E18904749D067351774"/>
  </w:style>
  <w:style w:type="paragraph" w:customStyle="1" w:styleId="CA98236DA1104265BCF201D04B1E67DD">
    <w:name w:val="CA98236DA1104265BCF201D04B1E67DD"/>
  </w:style>
  <w:style w:type="paragraph" w:customStyle="1" w:styleId="25B47C55D4DD4F1AA94A0A289ED31B8B">
    <w:name w:val="25B47C55D4DD4F1AA94A0A289ED31B8B"/>
  </w:style>
  <w:style w:type="paragraph" w:customStyle="1" w:styleId="E4071404359C4FA7B1B611915E20904F">
    <w:name w:val="E4071404359C4FA7B1B611915E20904F"/>
  </w:style>
  <w:style w:type="paragraph" w:customStyle="1" w:styleId="79936D2563414DFCA3627733FFA2FC02">
    <w:name w:val="79936D2563414DFCA3627733FFA2FC02"/>
  </w:style>
  <w:style w:type="paragraph" w:customStyle="1" w:styleId="4D91DCD44A31496FB40B96B08603843D">
    <w:name w:val="4D91DCD44A31496FB40B96B08603843D"/>
  </w:style>
  <w:style w:type="paragraph" w:customStyle="1" w:styleId="65853F24D4724225A9BAA21AFE08B3C6">
    <w:name w:val="65853F24D4724225A9BAA21AFE08B3C6"/>
  </w:style>
  <w:style w:type="paragraph" w:customStyle="1" w:styleId="2DEC2A2A8D8F4FFBB228217FA46C94BF">
    <w:name w:val="2DEC2A2A8D8F4FFBB228217FA46C94BF"/>
  </w:style>
  <w:style w:type="paragraph" w:customStyle="1" w:styleId="2B76C207DC384C62B89224BD7B3F7DC7">
    <w:name w:val="2B76C207DC384C62B89224BD7B3F7DC7"/>
  </w:style>
  <w:style w:type="paragraph" w:customStyle="1" w:styleId="8466A13B042F4A32B2D5E4AB881F7697">
    <w:name w:val="8466A13B042F4A32B2D5E4AB881F7697"/>
  </w:style>
  <w:style w:type="paragraph" w:customStyle="1" w:styleId="627A1126ADA04C189AA1B152414C2FB0">
    <w:name w:val="627A1126ADA04C189AA1B152414C2FB0"/>
  </w:style>
  <w:style w:type="paragraph" w:customStyle="1" w:styleId="AA34B98550504DA9A7DF58C0C7D35D27">
    <w:name w:val="AA34B98550504DA9A7DF58C0C7D35D27"/>
  </w:style>
  <w:style w:type="paragraph" w:customStyle="1" w:styleId="5A88E8A3793A472A873A3A500516F221">
    <w:name w:val="5A88E8A3793A472A873A3A500516F221"/>
  </w:style>
  <w:style w:type="paragraph" w:customStyle="1" w:styleId="ADB77D35D0D74C358CE4CED3E6859873">
    <w:name w:val="ADB77D35D0D74C358CE4CED3E6859873"/>
  </w:style>
  <w:style w:type="paragraph" w:customStyle="1" w:styleId="135AD417E5A2474985AC223B56487306">
    <w:name w:val="135AD417E5A2474985AC223B56487306"/>
  </w:style>
  <w:style w:type="paragraph" w:customStyle="1" w:styleId="84AE09E3A20A432FA51E14E92E402D7B">
    <w:name w:val="84AE09E3A20A432FA51E14E92E402D7B"/>
  </w:style>
  <w:style w:type="paragraph" w:customStyle="1" w:styleId="6181C2B84AAD422B90A611161236B1B0">
    <w:name w:val="6181C2B84AAD422B90A611161236B1B0"/>
  </w:style>
  <w:style w:type="paragraph" w:customStyle="1" w:styleId="84F64EF104B94951AB99EDFE7E982A45">
    <w:name w:val="84F64EF104B94951AB99EDFE7E982A45"/>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F7E0BED19B8E48EDA57AF8F843BB6A51">
    <w:name w:val="F7E0BED19B8E48EDA57AF8F843BB6A51"/>
  </w:style>
  <w:style w:type="paragraph" w:customStyle="1" w:styleId="25D002B6D4D94CD398A277303EA71610">
    <w:name w:val="25D002B6D4D94CD398A277303EA71610"/>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E2EE9A871A5A42F5B2FD072192EAC053">
    <w:name w:val="E2EE9A871A5A42F5B2FD072192EAC053"/>
  </w:style>
  <w:style w:type="paragraph" w:customStyle="1" w:styleId="DC00DC82188C4B17987D6B7C4E0D35CA">
    <w:name w:val="DC00DC82188C4B17987D6B7C4E0D35CA"/>
  </w:style>
  <w:style w:type="paragraph" w:customStyle="1" w:styleId="57B80412B8474455BA0DFA095706CFB2">
    <w:name w:val="57B80412B8474455BA0DFA095706CFB2"/>
  </w:style>
  <w:style w:type="paragraph" w:customStyle="1" w:styleId="72810A9C01D144CF9DFA79FBE77CBDBA">
    <w:name w:val="72810A9C01D144CF9DFA79FBE77CBDBA"/>
  </w:style>
  <w:style w:type="paragraph" w:customStyle="1" w:styleId="877965AD76F6403EB9D0EAC35BCD76A7">
    <w:name w:val="877965AD76F6403EB9D0EAC35BCD76A7"/>
  </w:style>
  <w:style w:type="paragraph" w:customStyle="1" w:styleId="DCB6F96E27F346489D143D030278C8A6">
    <w:name w:val="DCB6F96E27F346489D143D030278C8A6"/>
  </w:style>
  <w:style w:type="paragraph" w:customStyle="1" w:styleId="B225931F4C6044769E291A5AE1F5E829">
    <w:name w:val="B225931F4C6044769E291A5AE1F5E829"/>
  </w:style>
  <w:style w:type="paragraph" w:customStyle="1" w:styleId="E092C054C9A64FD2B508214AEABBFD2A">
    <w:name w:val="E092C054C9A64FD2B508214AEABBFD2A"/>
  </w:style>
  <w:style w:type="character" w:styleId="Hyperlink">
    <w:name w:val="Hyperlink"/>
    <w:basedOn w:val="DefaultParagraphFont"/>
    <w:uiPriority w:val="99"/>
    <w:unhideWhenUsed/>
    <w:rPr>
      <w:color w:val="467886" w:themeColor="hyperlink"/>
      <w:u w:val="single"/>
    </w:rPr>
  </w:style>
  <w:style w:type="paragraph" w:customStyle="1" w:styleId="4D2EF61BFCBF4AAD91E16452502FFAC6">
    <w:name w:val="4D2EF61BFCBF4AAD91E16452502FFA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851</Words>
  <Characters>4243</Characters>
  <Application>Microsoft Office Word</Application>
  <DocSecurity>0</DocSecurity>
  <Lines>124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2026-06-11T01:30:00Z</dcterms:created>
  <dcterms:modified xsi:type="dcterms:W3CDTF">2026-06-11T01:39:00Z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