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228C9" w14:textId="6112B6AA" w:rsidR="00ED44F4" w:rsidRPr="00A537F1" w:rsidRDefault="00951669" w:rsidP="00A537F1">
      <w:pPr>
        <w:pStyle w:val="Heading1"/>
      </w:pPr>
      <w:r>
        <w:t xml:space="preserve"> B </w:t>
      </w:r>
      <w:proofErr w:type="spellStart"/>
      <w:r>
        <w:t>n</w:t>
      </w:r>
      <w:r w:rsidR="077804E8" w:rsidRPr="00A537F1">
        <w:t>DAD</w:t>
      </w:r>
      <w:proofErr w:type="spellEnd"/>
      <w:r w:rsidR="077804E8" w:rsidRPr="00A537F1">
        <w:t xml:space="preserve"> 220 </w:t>
      </w:r>
      <w:r w:rsidR="69094576" w:rsidRPr="00A537F1">
        <w:t xml:space="preserve">Module </w:t>
      </w:r>
      <w:r w:rsidR="35D7D90F" w:rsidRPr="00A537F1">
        <w:t>Five Major Activity</w:t>
      </w:r>
      <w:r w:rsidR="69094576" w:rsidRPr="00A537F1">
        <w:t xml:space="preserve"> </w:t>
      </w:r>
      <w:r w:rsidR="077804E8" w:rsidRPr="00A537F1">
        <w:t xml:space="preserve">Template </w:t>
      </w:r>
    </w:p>
    <w:p w14:paraId="63CC99F5" w14:textId="77777777" w:rsidR="00E076D0" w:rsidRPr="00A537F1" w:rsidRDefault="00E076D0" w:rsidP="00A537F1">
      <w:pPr>
        <w:suppressAutoHyphens/>
        <w:spacing w:after="0" w:line="240" w:lineRule="auto"/>
        <w:contextualSpacing/>
      </w:pPr>
      <w:bookmarkStart w:id="0" w:name="_heading=h.gjdgxs" w:colFirst="0" w:colLast="0"/>
      <w:bookmarkEnd w:id="0"/>
    </w:p>
    <w:p w14:paraId="23FCB976" w14:textId="67C0A025" w:rsidR="004B7D0C" w:rsidRPr="00A537F1" w:rsidRDefault="004B7D0C" w:rsidP="00A537F1">
      <w:pPr>
        <w:pStyle w:val="Heading2"/>
      </w:pPr>
      <w:r w:rsidRPr="00A537F1">
        <w:t>Overview</w:t>
      </w:r>
    </w:p>
    <w:p w14:paraId="59CEB629" w14:textId="77777777" w:rsidR="00A537F1" w:rsidRDefault="00A537F1" w:rsidP="00A537F1">
      <w:pPr>
        <w:suppressAutoHyphens/>
        <w:spacing w:after="0" w:line="240" w:lineRule="auto"/>
        <w:contextualSpacing/>
      </w:pPr>
    </w:p>
    <w:p w14:paraId="5F1B8317" w14:textId="77777777" w:rsidR="00146ABB" w:rsidRDefault="7F70427B" w:rsidP="00A537F1">
      <w:pPr>
        <w:suppressAutoHyphens/>
        <w:spacing w:after="0" w:line="240" w:lineRule="auto"/>
        <w:contextualSpacing/>
      </w:pPr>
      <w:r w:rsidRPr="00A537F1">
        <w:t>Review the scenario for this activity in the guidelines and rubric. Then complete the steps below as you work through the directions for this activity. Replace the bracket</w:t>
      </w:r>
      <w:r w:rsidR="680FE137" w:rsidRPr="00A537F1">
        <w:t>ed text with your screenshots and responses to the prompts</w:t>
      </w:r>
      <w:r w:rsidR="45B93D31" w:rsidRPr="00A537F1">
        <w:t xml:space="preserve">. </w:t>
      </w:r>
      <w:r w:rsidR="3489D921" w:rsidRPr="00A537F1">
        <w:t>Size each screenshot and its explanation to fit approximately one</w:t>
      </w:r>
      <w:r w:rsidR="0B518FBB" w:rsidRPr="00A537F1">
        <w:t>-</w:t>
      </w:r>
      <w:r w:rsidR="3489D921" w:rsidRPr="00A537F1">
        <w:t xml:space="preserve">quarter of the page with the description written below the screenshot. Review the </w:t>
      </w:r>
      <w:r w:rsidR="7A88A757" w:rsidRPr="00A537F1">
        <w:t>T</w:t>
      </w:r>
      <w:r w:rsidR="3489D921" w:rsidRPr="00A537F1">
        <w:t>emplate Screenshot Example linked in the guidelines and rubric for this assignment to see an example of how screenshots for your assignment should look.</w:t>
      </w:r>
      <w:r w:rsidR="077804E8" w:rsidRPr="00A537F1">
        <w:t xml:space="preserve"> </w:t>
      </w:r>
      <w:bookmarkStart w:id="1" w:name="_heading=h.cna0puu0r7l"/>
      <w:bookmarkEnd w:id="1"/>
    </w:p>
    <w:p w14:paraId="5C409438" w14:textId="3D80E152" w:rsidR="00432D5F" w:rsidRPr="00A537F1" w:rsidRDefault="00432D5F" w:rsidP="00A537F1">
      <w:pPr>
        <w:suppressAutoHyphens/>
        <w:spacing w:after="0" w:line="240" w:lineRule="auto"/>
        <w:contextualSpacing/>
      </w:pPr>
    </w:p>
    <w:p w14:paraId="161228CC" w14:textId="1F626F56" w:rsidR="00ED44F4" w:rsidRDefault="007522D6" w:rsidP="00A537F1">
      <w:pPr>
        <w:pStyle w:val="Heading2"/>
      </w:pPr>
      <w:r w:rsidRPr="00A537F1">
        <w:t>Create a Database</w:t>
      </w:r>
    </w:p>
    <w:p w14:paraId="0B9F98A4" w14:textId="77777777" w:rsidR="00A537F1" w:rsidRPr="00A537F1" w:rsidRDefault="00A537F1" w:rsidP="00A537F1"/>
    <w:p w14:paraId="69E2D10F" w14:textId="2755FA51" w:rsidR="1BC4CB0A" w:rsidRPr="00A537F1" w:rsidRDefault="1BC4CB0A" w:rsidP="00A537F1">
      <w:pPr>
        <w:numPr>
          <w:ilvl w:val="0"/>
          <w:numId w:val="1"/>
        </w:numPr>
        <w:suppressAutoHyphens/>
        <w:spacing w:after="0" w:line="240" w:lineRule="auto"/>
        <w:contextualSpacing/>
      </w:pPr>
      <w:r w:rsidRPr="00A537F1">
        <w:rPr>
          <w:b/>
          <w:bCs/>
        </w:rPr>
        <w:t>Write SQL commands</w:t>
      </w:r>
      <w:r w:rsidRPr="00A537F1">
        <w:t xml:space="preserve"> that capture specific, usable data that can be used in your analysis.</w:t>
      </w:r>
    </w:p>
    <w:p w14:paraId="2309CB7F" w14:textId="63B294EA" w:rsidR="05DC9D3D" w:rsidRPr="00A537F1" w:rsidRDefault="05DC9D3D" w:rsidP="00A537F1">
      <w:pPr>
        <w:numPr>
          <w:ilvl w:val="1"/>
          <w:numId w:val="1"/>
        </w:numPr>
        <w:suppressAutoHyphens/>
        <w:spacing w:after="0" w:line="240" w:lineRule="auto"/>
        <w:contextualSpacing/>
      </w:pPr>
      <w:r w:rsidRPr="00A537F1">
        <w:rPr>
          <w:b/>
          <w:bCs/>
        </w:rPr>
        <w:t xml:space="preserve">Reference notes for this step: </w:t>
      </w:r>
      <w:r w:rsidRPr="00A537F1">
        <w:t>Import</w:t>
      </w:r>
      <w:r w:rsidR="008716A2">
        <w:t xml:space="preserve"> the</w:t>
      </w:r>
      <w:r w:rsidRPr="00A537F1">
        <w:t xml:space="preserve"> CSV </w:t>
      </w:r>
      <w:r w:rsidR="008716A2">
        <w:t>f</w:t>
      </w:r>
      <w:r w:rsidRPr="00A537F1">
        <w:t xml:space="preserve">ile into MySQL Table. Use the following line terminators when importing: \r\n. Do not use IGNORE 1 LINES for data that does not have column headers in the first row. </w:t>
      </w:r>
    </w:p>
    <w:p w14:paraId="42498AF2" w14:textId="60002C92" w:rsidR="00A83F99" w:rsidRPr="00A537F1" w:rsidRDefault="00A83F99" w:rsidP="008B7022">
      <w:pPr>
        <w:suppressAutoHyphens/>
        <w:spacing w:after="0" w:line="240" w:lineRule="auto"/>
        <w:contextualSpacing/>
      </w:pPr>
    </w:p>
    <w:p w14:paraId="1F40DEDC" w14:textId="7A7053BE" w:rsidR="1BC4CB0A" w:rsidRPr="00A537F1" w:rsidRDefault="7C4413D6" w:rsidP="00A537F1">
      <w:pPr>
        <w:numPr>
          <w:ilvl w:val="0"/>
          <w:numId w:val="1"/>
        </w:numPr>
        <w:suppressAutoHyphens/>
        <w:spacing w:after="0" w:line="240" w:lineRule="auto"/>
        <w:contextualSpacing/>
      </w:pPr>
      <w:r w:rsidRPr="00A537F1">
        <w:rPr>
          <w:b/>
          <w:bCs/>
        </w:rPr>
        <w:t>Analyze the results of queries</w:t>
      </w:r>
      <w:r w:rsidRPr="00A537F1">
        <w:t xml:space="preserve"> to identify specific information that can be presented in your summary. </w:t>
      </w:r>
    </w:p>
    <w:p w14:paraId="317CE634" w14:textId="24E67C66" w:rsidR="1BC4CB0A" w:rsidRPr="00A537F1" w:rsidRDefault="7C4413D6" w:rsidP="00A537F1">
      <w:pPr>
        <w:pStyle w:val="ListParagraph"/>
        <w:numPr>
          <w:ilvl w:val="1"/>
          <w:numId w:val="1"/>
        </w:numPr>
        <w:suppressAutoHyphens/>
        <w:spacing w:after="0" w:line="240" w:lineRule="auto"/>
      </w:pPr>
      <w:r w:rsidRPr="00A537F1">
        <w:t xml:space="preserve">Sales by region: </w:t>
      </w:r>
    </w:p>
    <w:p w14:paraId="1762F5C7" w14:textId="770424AC" w:rsidR="1BC4CB0A" w:rsidRPr="00A537F1" w:rsidRDefault="7C4413D6" w:rsidP="00A537F1">
      <w:pPr>
        <w:pStyle w:val="ListParagraph"/>
        <w:numPr>
          <w:ilvl w:val="2"/>
          <w:numId w:val="1"/>
        </w:numPr>
        <w:suppressAutoHyphens/>
        <w:spacing w:after="0" w:line="240" w:lineRule="auto"/>
      </w:pPr>
      <w:r w:rsidRPr="00A537F1">
        <w:t>Analyze sales data by state to determine where the company has the largest customer base.</w:t>
      </w:r>
    </w:p>
    <w:p w14:paraId="0A6A57E6" w14:textId="77777777" w:rsidR="55F9E82B" w:rsidRPr="00A537F1" w:rsidRDefault="55F9E82B" w:rsidP="008B7022">
      <w:pPr>
        <w:suppressAutoHyphens/>
        <w:spacing w:after="0" w:line="240" w:lineRule="auto"/>
        <w:contextualSpacing/>
      </w:pPr>
    </w:p>
    <w:p w14:paraId="542F0E92" w14:textId="3D9309DD" w:rsidR="55F9E82B" w:rsidRDefault="00DA6A37" w:rsidP="00DA6A37">
      <w:pPr>
        <w:suppressAutoHyphens/>
        <w:spacing w:after="0" w:line="240" w:lineRule="auto"/>
        <w:contextualSpacing/>
        <w:jc w:val="center"/>
      </w:pPr>
      <w:r w:rsidRPr="00DA6A37">
        <w:drawing>
          <wp:inline distT="0" distB="0" distL="0" distR="0" wp14:anchorId="4CEE3016" wp14:editId="74D9FDD2">
            <wp:extent cx="3581400" cy="3634585"/>
            <wp:effectExtent l="0" t="0" r="0" b="4445"/>
            <wp:docPr id="8079274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927414" name="Picture 1" descr="A screenshot of a computer&#10;&#10;Description automatically generated"/>
                    <pic:cNvPicPr/>
                  </pic:nvPicPr>
                  <pic:blipFill>
                    <a:blip r:embed="rId11"/>
                    <a:stretch>
                      <a:fillRect/>
                    </a:stretch>
                  </pic:blipFill>
                  <pic:spPr>
                    <a:xfrm>
                      <a:off x="0" y="0"/>
                      <a:ext cx="3587814" cy="3641094"/>
                    </a:xfrm>
                    <a:prstGeom prst="rect">
                      <a:avLst/>
                    </a:prstGeom>
                  </pic:spPr>
                </pic:pic>
              </a:graphicData>
            </a:graphic>
          </wp:inline>
        </w:drawing>
      </w:r>
    </w:p>
    <w:p w14:paraId="038F8CFA" w14:textId="7AEC91F7" w:rsidR="00DA6A37" w:rsidRDefault="00A76B41" w:rsidP="00DA6A37">
      <w:pPr>
        <w:suppressAutoHyphens/>
        <w:spacing w:after="0" w:line="240" w:lineRule="auto"/>
        <w:contextualSpacing/>
        <w:jc w:val="center"/>
      </w:pPr>
      <w:proofErr w:type="gramStart"/>
      <w:r>
        <w:lastRenderedPageBreak/>
        <w:t>Massachusetts is</w:t>
      </w:r>
      <w:proofErr w:type="gramEnd"/>
      <w:r>
        <w:t xml:space="preserve"> clearly </w:t>
      </w:r>
      <w:proofErr w:type="gramStart"/>
      <w:r>
        <w:t>has</w:t>
      </w:r>
      <w:proofErr w:type="gramEnd"/>
      <w:r>
        <w:t xml:space="preserve"> the top sales</w:t>
      </w:r>
      <w:r w:rsidR="0015598F">
        <w:t xml:space="preserve"> number according to the database data with 982</w:t>
      </w:r>
      <w:r w:rsidR="00337267">
        <w:t xml:space="preserve"> products sold. Arkansas is second with 854 and West Virginia</w:t>
      </w:r>
      <w:r w:rsidR="00692FBC">
        <w:t xml:space="preserve"> is third with 843 products sold.</w:t>
      </w:r>
    </w:p>
    <w:p w14:paraId="3FC9F2E7" w14:textId="77777777" w:rsidR="00692FBC" w:rsidRPr="00A537F1" w:rsidRDefault="00692FBC" w:rsidP="00DA6A37">
      <w:pPr>
        <w:suppressAutoHyphens/>
        <w:spacing w:after="0" w:line="240" w:lineRule="auto"/>
        <w:contextualSpacing/>
        <w:jc w:val="center"/>
      </w:pPr>
    </w:p>
    <w:p w14:paraId="5BB3F62F" w14:textId="75495527" w:rsidR="33D9BE92" w:rsidRPr="00A537F1" w:rsidRDefault="336AA29F" w:rsidP="00A537F1">
      <w:pPr>
        <w:pStyle w:val="ListParagraph"/>
        <w:numPr>
          <w:ilvl w:val="2"/>
          <w:numId w:val="1"/>
        </w:numPr>
        <w:suppressAutoHyphens/>
        <w:spacing w:after="0" w:line="240" w:lineRule="auto"/>
      </w:pPr>
      <w:r w:rsidRPr="00A537F1">
        <w:t>Analyze the data to determine the top three products sold in the United States.</w:t>
      </w:r>
    </w:p>
    <w:p w14:paraId="1F34EF0D" w14:textId="77777777" w:rsidR="55F9E82B" w:rsidRPr="00A537F1" w:rsidRDefault="55F9E82B" w:rsidP="008B7022">
      <w:pPr>
        <w:suppressAutoHyphens/>
        <w:spacing w:after="0" w:line="240" w:lineRule="auto"/>
        <w:contextualSpacing/>
      </w:pPr>
    </w:p>
    <w:p w14:paraId="72C6713E" w14:textId="6CC875D2" w:rsidR="55F9E82B" w:rsidRDefault="00B04F17" w:rsidP="00B711DC">
      <w:pPr>
        <w:suppressAutoHyphens/>
        <w:spacing w:after="0" w:line="240" w:lineRule="auto"/>
        <w:contextualSpacing/>
        <w:jc w:val="center"/>
      </w:pPr>
      <w:r w:rsidRPr="00B04F17">
        <w:drawing>
          <wp:inline distT="0" distB="0" distL="0" distR="0" wp14:anchorId="615CEFE6" wp14:editId="6DD2E42F">
            <wp:extent cx="3400425" cy="3615858"/>
            <wp:effectExtent l="0" t="0" r="0" b="3810"/>
            <wp:docPr id="9829663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66338" name="Picture 1" descr="A screenshot of a computer&#10;&#10;Description automatically generated"/>
                    <pic:cNvPicPr/>
                  </pic:nvPicPr>
                  <pic:blipFill>
                    <a:blip r:embed="rId12"/>
                    <a:stretch>
                      <a:fillRect/>
                    </a:stretch>
                  </pic:blipFill>
                  <pic:spPr>
                    <a:xfrm>
                      <a:off x="0" y="0"/>
                      <a:ext cx="3407888" cy="3623793"/>
                    </a:xfrm>
                    <a:prstGeom prst="rect">
                      <a:avLst/>
                    </a:prstGeom>
                  </pic:spPr>
                </pic:pic>
              </a:graphicData>
            </a:graphic>
          </wp:inline>
        </w:drawing>
      </w:r>
    </w:p>
    <w:p w14:paraId="39FE6216" w14:textId="48B5C91A" w:rsidR="00B711DC" w:rsidRDefault="00B711DC" w:rsidP="00B711DC">
      <w:pPr>
        <w:suppressAutoHyphens/>
        <w:spacing w:after="0" w:line="240" w:lineRule="auto"/>
        <w:contextualSpacing/>
        <w:jc w:val="center"/>
      </w:pPr>
      <w:r>
        <w:t>The top products sold</w:t>
      </w:r>
      <w:r w:rsidR="00E6279B">
        <w:t xml:space="preserve"> in the United States are as follows BAS-48-1 C (</w:t>
      </w:r>
      <w:r w:rsidR="00E73934">
        <w:t>8385 sold), ENT-48-</w:t>
      </w:r>
      <w:r w:rsidR="00306B48">
        <w:t>4</w:t>
      </w:r>
      <w:r w:rsidR="00E73934">
        <w:t>0F (6186 sold) and ENT-48-10</w:t>
      </w:r>
      <w:r w:rsidR="00306B48">
        <w:t>F (4329 sold)</w:t>
      </w:r>
      <w:r w:rsidR="005E1456">
        <w:t>.</w:t>
      </w:r>
    </w:p>
    <w:p w14:paraId="3290E4AB" w14:textId="77777777" w:rsidR="005E1456" w:rsidRPr="00A537F1" w:rsidRDefault="005E1456" w:rsidP="00B711DC">
      <w:pPr>
        <w:suppressAutoHyphens/>
        <w:spacing w:after="0" w:line="240" w:lineRule="auto"/>
        <w:contextualSpacing/>
        <w:jc w:val="center"/>
      </w:pPr>
    </w:p>
    <w:p w14:paraId="1A274215" w14:textId="7F092FF5" w:rsidR="57B37A9E" w:rsidRPr="00A537F1" w:rsidRDefault="2E3CB45D" w:rsidP="00A537F1">
      <w:pPr>
        <w:pStyle w:val="ListParagraph"/>
        <w:numPr>
          <w:ilvl w:val="2"/>
          <w:numId w:val="1"/>
        </w:numPr>
        <w:suppressAutoHyphens/>
        <w:spacing w:after="0" w:line="240" w:lineRule="auto"/>
      </w:pPr>
      <w:r w:rsidRPr="00A537F1">
        <w:t>Analyze the data to determine the top three products sold in the southeastern region of the United States.</w:t>
      </w:r>
    </w:p>
    <w:p w14:paraId="5C98A8C3" w14:textId="3B5E11C7" w:rsidR="57B37A9E" w:rsidRPr="00A537F1" w:rsidRDefault="2E3CB45D" w:rsidP="00A537F1">
      <w:pPr>
        <w:pStyle w:val="ListParagraph"/>
        <w:numPr>
          <w:ilvl w:val="0"/>
          <w:numId w:val="4"/>
        </w:numPr>
        <w:suppressAutoHyphens/>
        <w:spacing w:after="0" w:line="240" w:lineRule="auto"/>
      </w:pPr>
      <w:r w:rsidRPr="00A537F1">
        <w:t>Southeastern states to include in your analysis: Virginia, North Carolina, South Carolina, and Georgia</w:t>
      </w:r>
    </w:p>
    <w:p w14:paraId="510CEB77" w14:textId="77777777" w:rsidR="55F9E82B" w:rsidRPr="00A537F1" w:rsidRDefault="55F9E82B" w:rsidP="008B7022">
      <w:pPr>
        <w:suppressAutoHyphens/>
        <w:spacing w:after="0" w:line="240" w:lineRule="auto"/>
        <w:contextualSpacing/>
      </w:pPr>
    </w:p>
    <w:p w14:paraId="31216317" w14:textId="5E65DCF8" w:rsidR="55F9E82B" w:rsidRDefault="000A5536" w:rsidP="000A5536">
      <w:pPr>
        <w:suppressAutoHyphens/>
        <w:spacing w:after="0" w:line="240" w:lineRule="auto"/>
        <w:contextualSpacing/>
        <w:jc w:val="center"/>
      </w:pPr>
      <w:r w:rsidRPr="000A5536">
        <w:lastRenderedPageBreak/>
        <w:drawing>
          <wp:inline distT="0" distB="0" distL="0" distR="0" wp14:anchorId="04DAFED9" wp14:editId="5488CF60">
            <wp:extent cx="3842739" cy="2990850"/>
            <wp:effectExtent l="0" t="0" r="5715" b="0"/>
            <wp:docPr id="1683611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611390" name=""/>
                    <pic:cNvPicPr/>
                  </pic:nvPicPr>
                  <pic:blipFill>
                    <a:blip r:embed="rId13"/>
                    <a:stretch>
                      <a:fillRect/>
                    </a:stretch>
                  </pic:blipFill>
                  <pic:spPr>
                    <a:xfrm>
                      <a:off x="0" y="0"/>
                      <a:ext cx="3845093" cy="2992682"/>
                    </a:xfrm>
                    <a:prstGeom prst="rect">
                      <a:avLst/>
                    </a:prstGeom>
                  </pic:spPr>
                </pic:pic>
              </a:graphicData>
            </a:graphic>
          </wp:inline>
        </w:drawing>
      </w:r>
    </w:p>
    <w:p w14:paraId="5057FAEF" w14:textId="62B00541" w:rsidR="000A5536" w:rsidRDefault="001C66A3" w:rsidP="000A5536">
      <w:pPr>
        <w:suppressAutoHyphens/>
        <w:spacing w:after="0" w:line="240" w:lineRule="auto"/>
        <w:contextualSpacing/>
        <w:jc w:val="center"/>
      </w:pPr>
      <w:r>
        <w:t xml:space="preserve">The top three products sold in the </w:t>
      </w:r>
      <w:proofErr w:type="gramStart"/>
      <w:r>
        <w:t>South East</w:t>
      </w:r>
      <w:proofErr w:type="gramEnd"/>
      <w:r w:rsidR="00A94C6B">
        <w:t xml:space="preserve"> are </w:t>
      </w:r>
      <w:r w:rsidR="00E92A37">
        <w:t xml:space="preserve">the </w:t>
      </w:r>
      <w:r w:rsidR="00E92A37" w:rsidRPr="00E92A37">
        <w:t xml:space="preserve">Basic Switch 10/100/1000 </w:t>
      </w:r>
      <w:proofErr w:type="spellStart"/>
      <w:r w:rsidR="00E92A37" w:rsidRPr="00E92A37">
        <w:t>BaseT</w:t>
      </w:r>
      <w:proofErr w:type="spellEnd"/>
      <w:r w:rsidR="00E92A37" w:rsidRPr="00E92A37">
        <w:t xml:space="preserve"> 48 port </w:t>
      </w:r>
      <w:r w:rsidR="00A94C6B">
        <w:t>(504),</w:t>
      </w:r>
      <w:r w:rsidR="00371650" w:rsidRPr="00371650">
        <w:t xml:space="preserve"> </w:t>
      </w:r>
      <w:r w:rsidR="00371650" w:rsidRPr="00371650">
        <w:t>Enterprise Switch 40GigE SFP+ 48 port</w:t>
      </w:r>
      <w:r w:rsidR="00371650">
        <w:t xml:space="preserve">, (337), and </w:t>
      </w:r>
      <w:r w:rsidR="003C402C">
        <w:t>the Basic</w:t>
      </w:r>
      <w:r w:rsidR="00371650" w:rsidRPr="00371650">
        <w:t xml:space="preserve"> </w:t>
      </w:r>
      <w:r w:rsidR="003C402C" w:rsidRPr="00371650">
        <w:t>Switch 10</w:t>
      </w:r>
      <w:r w:rsidR="00371650" w:rsidRPr="00371650">
        <w:t xml:space="preserve">/100/1000 </w:t>
      </w:r>
      <w:proofErr w:type="spellStart"/>
      <w:r w:rsidR="00371650" w:rsidRPr="00371650">
        <w:t>BaseT</w:t>
      </w:r>
      <w:proofErr w:type="spellEnd"/>
      <w:r w:rsidR="00371650" w:rsidRPr="00371650">
        <w:t xml:space="preserve"> 8 port</w:t>
      </w:r>
      <w:r w:rsidR="00371650">
        <w:t xml:space="preserve"> (25</w:t>
      </w:r>
      <w:r w:rsidR="003C402C">
        <w:t>7).</w:t>
      </w:r>
    </w:p>
    <w:p w14:paraId="3A3D1FD0" w14:textId="77777777" w:rsidR="003C402C" w:rsidRPr="00A537F1" w:rsidRDefault="003C402C" w:rsidP="000A5536">
      <w:pPr>
        <w:suppressAutoHyphens/>
        <w:spacing w:after="0" w:line="240" w:lineRule="auto"/>
        <w:contextualSpacing/>
        <w:jc w:val="center"/>
      </w:pPr>
    </w:p>
    <w:p w14:paraId="62422B50" w14:textId="3E8D3A14" w:rsidR="5837ACC0" w:rsidRPr="00A537F1" w:rsidRDefault="736FFD7C" w:rsidP="00A537F1">
      <w:pPr>
        <w:pStyle w:val="ListParagraph"/>
        <w:numPr>
          <w:ilvl w:val="1"/>
          <w:numId w:val="1"/>
        </w:numPr>
        <w:suppressAutoHyphens/>
        <w:spacing w:after="0" w:line="240" w:lineRule="auto"/>
      </w:pPr>
      <w:r w:rsidRPr="00A537F1">
        <w:t>Returns</w:t>
      </w:r>
      <w:r w:rsidR="23A3851F" w:rsidRPr="00A537F1">
        <w:t xml:space="preserve"> by region: </w:t>
      </w:r>
    </w:p>
    <w:p w14:paraId="43D75218" w14:textId="4E8468BC" w:rsidR="1075FB8E" w:rsidRPr="00A537F1" w:rsidRDefault="0C26562B" w:rsidP="00A537F1">
      <w:pPr>
        <w:pStyle w:val="ListParagraph"/>
        <w:numPr>
          <w:ilvl w:val="2"/>
          <w:numId w:val="1"/>
        </w:numPr>
        <w:suppressAutoHyphens/>
        <w:spacing w:after="0" w:line="240" w:lineRule="auto"/>
      </w:pPr>
      <w:r w:rsidRPr="00A537F1">
        <w:t>Analyze the data to determine the top three products returned in the United States</w:t>
      </w:r>
      <w:r w:rsidR="23A3851F" w:rsidRPr="00A537F1">
        <w:t>.</w:t>
      </w:r>
    </w:p>
    <w:p w14:paraId="7C931F26" w14:textId="77777777" w:rsidR="55F9E82B" w:rsidRPr="00A537F1" w:rsidRDefault="55F9E82B" w:rsidP="008B7022">
      <w:pPr>
        <w:suppressAutoHyphens/>
        <w:spacing w:after="0" w:line="240" w:lineRule="auto"/>
        <w:contextualSpacing/>
      </w:pPr>
    </w:p>
    <w:p w14:paraId="3E78D1E8" w14:textId="7E13B076" w:rsidR="55F9E82B" w:rsidRDefault="00B84825" w:rsidP="00A537F1">
      <w:pPr>
        <w:suppressAutoHyphens/>
        <w:spacing w:after="0" w:line="240" w:lineRule="auto"/>
        <w:contextualSpacing/>
      </w:pPr>
      <w:r w:rsidRPr="00B84825">
        <w:drawing>
          <wp:inline distT="0" distB="0" distL="0" distR="0" wp14:anchorId="546595C7" wp14:editId="52EF68D7">
            <wp:extent cx="5943600" cy="3124835"/>
            <wp:effectExtent l="0" t="0" r="0" b="0"/>
            <wp:docPr id="403899040"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899040" name="Picture 1" descr="A computer screen shot of a computer program&#10;&#10;Description automatically generated"/>
                    <pic:cNvPicPr/>
                  </pic:nvPicPr>
                  <pic:blipFill>
                    <a:blip r:embed="rId14"/>
                    <a:stretch>
                      <a:fillRect/>
                    </a:stretch>
                  </pic:blipFill>
                  <pic:spPr>
                    <a:xfrm>
                      <a:off x="0" y="0"/>
                      <a:ext cx="5943600" cy="3124835"/>
                    </a:xfrm>
                    <a:prstGeom prst="rect">
                      <a:avLst/>
                    </a:prstGeom>
                  </pic:spPr>
                </pic:pic>
              </a:graphicData>
            </a:graphic>
          </wp:inline>
        </w:drawing>
      </w:r>
    </w:p>
    <w:p w14:paraId="2CD9C593" w14:textId="19E5209C" w:rsidR="00B84825" w:rsidRDefault="00DB7DAE" w:rsidP="00A537F1">
      <w:pPr>
        <w:suppressAutoHyphens/>
        <w:spacing w:after="0" w:line="240" w:lineRule="auto"/>
        <w:contextualSpacing/>
      </w:pPr>
      <w:r>
        <w:t>T</w:t>
      </w:r>
      <w:r w:rsidR="00DB0557">
        <w:t>he top</w:t>
      </w:r>
      <w:r>
        <w:t xml:space="preserve"> three returns are </w:t>
      </w:r>
      <w:r w:rsidRPr="00DB7DAE">
        <w:t xml:space="preserve">Basic Switch 10/100/1000 </w:t>
      </w:r>
      <w:proofErr w:type="spellStart"/>
      <w:r w:rsidRPr="00DB7DAE">
        <w:t>BaseT</w:t>
      </w:r>
      <w:proofErr w:type="spellEnd"/>
      <w:r w:rsidRPr="00DB7DAE">
        <w:t xml:space="preserve"> 48 port</w:t>
      </w:r>
      <w:r>
        <w:t xml:space="preserve"> (7405), </w:t>
      </w:r>
      <w:r w:rsidR="00ED3DDE" w:rsidRPr="00ED3DDE">
        <w:t>Enterprise Switch 40GigE SFP+ 48 port</w:t>
      </w:r>
      <w:r w:rsidR="00ED3DDE">
        <w:t xml:space="preserve"> (5470), </w:t>
      </w:r>
      <w:r w:rsidR="00DB0557">
        <w:t xml:space="preserve">and the </w:t>
      </w:r>
      <w:r w:rsidR="00ED3DDE" w:rsidRPr="00ED3DDE">
        <w:t>Enterprise Switch 10GigE SFP+ 48 port</w:t>
      </w:r>
      <w:r w:rsidR="00ED3DDE">
        <w:t xml:space="preserve"> (3847)</w:t>
      </w:r>
      <w:r w:rsidR="00DB0557">
        <w:t>.</w:t>
      </w:r>
    </w:p>
    <w:p w14:paraId="31AD865D" w14:textId="77777777" w:rsidR="00DB0557" w:rsidRPr="00A537F1" w:rsidRDefault="00DB0557" w:rsidP="00A537F1">
      <w:pPr>
        <w:suppressAutoHyphens/>
        <w:spacing w:after="0" w:line="240" w:lineRule="auto"/>
        <w:contextualSpacing/>
      </w:pPr>
    </w:p>
    <w:p w14:paraId="632AC40C" w14:textId="0D5A70C7" w:rsidR="14A35E19" w:rsidRPr="00A537F1" w:rsidRDefault="0D898F2C" w:rsidP="00A537F1">
      <w:pPr>
        <w:pStyle w:val="ListParagraph"/>
        <w:numPr>
          <w:ilvl w:val="2"/>
          <w:numId w:val="1"/>
        </w:numPr>
        <w:suppressAutoHyphens/>
        <w:spacing w:after="0" w:line="240" w:lineRule="auto"/>
      </w:pPr>
      <w:r w:rsidRPr="00A537F1">
        <w:lastRenderedPageBreak/>
        <w:t>Analyze the data to determine the top three products returned in the northwestern region of the United States</w:t>
      </w:r>
      <w:r w:rsidR="23A3851F" w:rsidRPr="00A537F1">
        <w:t>.</w:t>
      </w:r>
    </w:p>
    <w:p w14:paraId="2DECF850" w14:textId="242BDEA0" w:rsidR="10FA2DB0" w:rsidRPr="00A537F1" w:rsidRDefault="201DCFE3" w:rsidP="00A537F1">
      <w:pPr>
        <w:pStyle w:val="ListParagraph"/>
        <w:numPr>
          <w:ilvl w:val="0"/>
          <w:numId w:val="4"/>
        </w:numPr>
        <w:suppressAutoHyphens/>
        <w:spacing w:after="0" w:line="240" w:lineRule="auto"/>
      </w:pPr>
      <w:r w:rsidRPr="00A537F1">
        <w:t>Northwestern states to include in your analysis: Washington, Oregon, Idaho, and Montana</w:t>
      </w:r>
    </w:p>
    <w:p w14:paraId="6E37AA80" w14:textId="77777777" w:rsidR="55F9E82B" w:rsidRPr="00A537F1" w:rsidRDefault="55F9E82B" w:rsidP="008B7022">
      <w:pPr>
        <w:suppressAutoHyphens/>
        <w:spacing w:after="0" w:line="240" w:lineRule="auto"/>
        <w:contextualSpacing/>
      </w:pPr>
    </w:p>
    <w:p w14:paraId="6B2D72E8" w14:textId="2F78967B" w:rsidR="55F9E82B" w:rsidRDefault="00060AD2" w:rsidP="00A537F1">
      <w:pPr>
        <w:suppressAutoHyphens/>
        <w:spacing w:after="0" w:line="240" w:lineRule="auto"/>
        <w:contextualSpacing/>
      </w:pPr>
      <w:r w:rsidRPr="00060AD2">
        <w:drawing>
          <wp:inline distT="0" distB="0" distL="0" distR="0" wp14:anchorId="4031C8C5" wp14:editId="7A70892A">
            <wp:extent cx="5943600" cy="3122295"/>
            <wp:effectExtent l="0" t="0" r="0" b="1905"/>
            <wp:docPr id="418618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618603" name=""/>
                    <pic:cNvPicPr/>
                  </pic:nvPicPr>
                  <pic:blipFill>
                    <a:blip r:embed="rId15"/>
                    <a:stretch>
                      <a:fillRect/>
                    </a:stretch>
                  </pic:blipFill>
                  <pic:spPr>
                    <a:xfrm>
                      <a:off x="0" y="0"/>
                      <a:ext cx="5943600" cy="3122295"/>
                    </a:xfrm>
                    <a:prstGeom prst="rect">
                      <a:avLst/>
                    </a:prstGeom>
                  </pic:spPr>
                </pic:pic>
              </a:graphicData>
            </a:graphic>
          </wp:inline>
        </w:drawing>
      </w:r>
    </w:p>
    <w:p w14:paraId="3A08CFF7" w14:textId="7A91AEC8" w:rsidR="00060AD2" w:rsidRDefault="00060AD2" w:rsidP="00A537F1">
      <w:pPr>
        <w:suppressAutoHyphens/>
        <w:spacing w:after="0" w:line="240" w:lineRule="auto"/>
        <w:contextualSpacing/>
      </w:pPr>
      <w:r>
        <w:t>The top three</w:t>
      </w:r>
      <w:r w:rsidR="007E3D8F">
        <w:t xml:space="preserve"> returned products in the Northwest are </w:t>
      </w:r>
      <w:r w:rsidR="00435DB2" w:rsidRPr="00435DB2">
        <w:t xml:space="preserve">Basic Switch 10/100/1000 </w:t>
      </w:r>
      <w:proofErr w:type="spellStart"/>
      <w:r w:rsidR="00435DB2" w:rsidRPr="00435DB2">
        <w:t>BaseT</w:t>
      </w:r>
      <w:proofErr w:type="spellEnd"/>
      <w:r w:rsidR="00435DB2" w:rsidRPr="00435DB2">
        <w:t xml:space="preserve"> 48 port</w:t>
      </w:r>
      <w:r w:rsidR="00435DB2">
        <w:t xml:space="preserve"> (628), </w:t>
      </w:r>
      <w:r w:rsidR="00435DB2" w:rsidRPr="00435DB2">
        <w:t>Enterprise Switch 40GigE SFP+ 48 port</w:t>
      </w:r>
      <w:r w:rsidR="00435DB2">
        <w:t xml:space="preserve"> (473)</w:t>
      </w:r>
      <w:r w:rsidR="00DB297F">
        <w:t xml:space="preserve">, and the </w:t>
      </w:r>
      <w:r w:rsidR="00DB297F" w:rsidRPr="00DB297F">
        <w:t>Enterprise Switch 10GigE SFP+ 24 Port</w:t>
      </w:r>
      <w:r w:rsidR="00DB297F">
        <w:t xml:space="preserve"> (344).</w:t>
      </w:r>
    </w:p>
    <w:p w14:paraId="748E9564" w14:textId="77777777" w:rsidR="00DB297F" w:rsidRPr="00A537F1" w:rsidRDefault="00DB297F" w:rsidP="00A537F1">
      <w:pPr>
        <w:suppressAutoHyphens/>
        <w:spacing w:after="0" w:line="240" w:lineRule="auto"/>
        <w:contextualSpacing/>
      </w:pPr>
    </w:p>
    <w:p w14:paraId="27B95A7E" w14:textId="5D1DCDFB" w:rsidR="1C409482" w:rsidRPr="00A537F1" w:rsidRDefault="42110E5E" w:rsidP="00A537F1">
      <w:pPr>
        <w:numPr>
          <w:ilvl w:val="0"/>
          <w:numId w:val="1"/>
        </w:numPr>
        <w:suppressAutoHyphens/>
        <w:spacing w:after="0" w:line="240" w:lineRule="auto"/>
        <w:contextualSpacing/>
      </w:pPr>
      <w:r w:rsidRPr="00A537F1">
        <w:rPr>
          <w:b/>
          <w:bCs/>
        </w:rPr>
        <w:t>Write a report</w:t>
      </w:r>
      <w:r w:rsidRPr="00A537F1">
        <w:t xml:space="preserve"> to the </w:t>
      </w:r>
      <w:proofErr w:type="spellStart"/>
      <w:r w:rsidRPr="00A537F1">
        <w:t>Quantigration</w:t>
      </w:r>
      <w:proofErr w:type="spellEnd"/>
      <w:r w:rsidRPr="00A537F1">
        <w:t xml:space="preserve"> product manager that explains your findings in a way nontechnical stakeholders can </w:t>
      </w:r>
      <w:r w:rsidR="53E4DA09" w:rsidRPr="00A537F1">
        <w:t>understand</w:t>
      </w:r>
      <w:r w:rsidRPr="00A537F1">
        <w:t xml:space="preserve"> and use.</w:t>
      </w:r>
    </w:p>
    <w:p w14:paraId="5221C72B" w14:textId="77777777" w:rsidR="008B7022" w:rsidRDefault="42110E5E" w:rsidP="00A537F1">
      <w:pPr>
        <w:pStyle w:val="ListParagraph"/>
        <w:numPr>
          <w:ilvl w:val="1"/>
          <w:numId w:val="1"/>
        </w:numPr>
        <w:suppressAutoHyphens/>
        <w:spacing w:after="0" w:line="240" w:lineRule="auto"/>
      </w:pPr>
      <w:r w:rsidRPr="00A537F1">
        <w:t xml:space="preserve">Provide an effective summary of </w:t>
      </w:r>
      <w:r w:rsidR="681912F2" w:rsidRPr="00A537F1">
        <w:t xml:space="preserve">your findings from </w:t>
      </w:r>
      <w:r w:rsidRPr="00A537F1">
        <w:t>the analysis of the sales and returns data</w:t>
      </w:r>
      <w:r w:rsidR="2ADD5A0B" w:rsidRPr="00A537F1">
        <w:t xml:space="preserve"> you captured</w:t>
      </w:r>
      <w:r w:rsidRPr="00A537F1">
        <w:t>.</w:t>
      </w:r>
      <w:r w:rsidR="0F290C0D" w:rsidRPr="00A537F1">
        <w:t xml:space="preserve"> Write </w:t>
      </w:r>
      <w:r w:rsidR="4E2BA7C7" w:rsidRPr="00A537F1">
        <w:t xml:space="preserve">at least one paragraph for </w:t>
      </w:r>
      <w:r w:rsidR="0B6C9A89" w:rsidRPr="00A537F1">
        <w:t xml:space="preserve">each of </w:t>
      </w:r>
      <w:r w:rsidR="0F290C0D" w:rsidRPr="00A537F1">
        <w:t xml:space="preserve">your responses to </w:t>
      </w:r>
      <w:r w:rsidR="619B2CAC" w:rsidRPr="00A537F1">
        <w:t>the</w:t>
      </w:r>
      <w:r w:rsidR="0F290C0D" w:rsidRPr="00A537F1">
        <w:t xml:space="preserve"> prompt</w:t>
      </w:r>
      <w:r w:rsidR="580D731D" w:rsidRPr="00A537F1">
        <w:t>s</w:t>
      </w:r>
      <w:r w:rsidR="0F290C0D" w:rsidRPr="00A537F1">
        <w:t xml:space="preserve"> below.</w:t>
      </w:r>
    </w:p>
    <w:p w14:paraId="49BD6E2F" w14:textId="33206523" w:rsidR="7326B751" w:rsidRPr="00A537F1" w:rsidRDefault="7326B751" w:rsidP="008B7022">
      <w:pPr>
        <w:suppressAutoHyphens/>
        <w:spacing w:after="0" w:line="240" w:lineRule="auto"/>
      </w:pPr>
    </w:p>
    <w:p w14:paraId="6AF9EC5B" w14:textId="3232B3D2" w:rsidR="3E5E4C84" w:rsidRPr="00A537F1" w:rsidRDefault="69707048" w:rsidP="00A537F1">
      <w:pPr>
        <w:pStyle w:val="ListParagraph"/>
        <w:numPr>
          <w:ilvl w:val="2"/>
          <w:numId w:val="1"/>
        </w:numPr>
        <w:suppressAutoHyphens/>
        <w:spacing w:after="0" w:line="240" w:lineRule="auto"/>
      </w:pPr>
      <w:r w:rsidRPr="00A537F1">
        <w:t xml:space="preserve">Sales data by region: Provide a well-written summary of </w:t>
      </w:r>
      <w:r w:rsidR="1C5DEAEC" w:rsidRPr="00A537F1">
        <w:t xml:space="preserve">findings from </w:t>
      </w:r>
      <w:r w:rsidR="5FBE2B05" w:rsidRPr="00A537F1">
        <w:t xml:space="preserve">your </w:t>
      </w:r>
      <w:r w:rsidRPr="00A537F1">
        <w:t xml:space="preserve">analysis </w:t>
      </w:r>
      <w:r w:rsidR="7534E156" w:rsidRPr="00A537F1">
        <w:t xml:space="preserve">in </w:t>
      </w:r>
      <w:r w:rsidR="00954E59">
        <w:t>S</w:t>
      </w:r>
      <w:r w:rsidR="7534E156" w:rsidRPr="00A537F1">
        <w:t xml:space="preserve">tep </w:t>
      </w:r>
      <w:r w:rsidR="00954E59">
        <w:t>T</w:t>
      </w:r>
      <w:r w:rsidR="00A537F1">
        <w:t>wo,</w:t>
      </w:r>
      <w:r w:rsidR="7534E156" w:rsidRPr="00A537F1">
        <w:t xml:space="preserve"> </w:t>
      </w:r>
      <w:r w:rsidR="00954E59">
        <w:t>P</w:t>
      </w:r>
      <w:r w:rsidRPr="00A537F1">
        <w:t>art A.</w:t>
      </w:r>
    </w:p>
    <w:p w14:paraId="02A4A203" w14:textId="5FDE3D85" w:rsidR="55F9E82B" w:rsidRPr="00A537F1" w:rsidRDefault="55F9E82B" w:rsidP="008B7022">
      <w:pPr>
        <w:suppressAutoHyphens/>
        <w:spacing w:after="0" w:line="240" w:lineRule="auto"/>
        <w:contextualSpacing/>
        <w:rPr>
          <w:color w:val="000000" w:themeColor="text1"/>
        </w:rPr>
      </w:pPr>
    </w:p>
    <w:p w14:paraId="55FC674D" w14:textId="5AF06AB5" w:rsidR="55F9E82B" w:rsidRDefault="007A5997" w:rsidP="008B7022">
      <w:pPr>
        <w:suppressAutoHyphens/>
        <w:spacing w:after="0" w:line="240" w:lineRule="auto"/>
        <w:contextualSpacing/>
        <w:rPr>
          <w:color w:val="000000" w:themeColor="text1"/>
        </w:rPr>
      </w:pPr>
      <w:r>
        <w:rPr>
          <w:color w:val="000000" w:themeColor="text1"/>
        </w:rPr>
        <w:tab/>
      </w:r>
      <w:r w:rsidRPr="007A5997">
        <w:rPr>
          <w:color w:val="000000" w:themeColor="text1"/>
        </w:rPr>
        <w:t>We used an inner join to mix data from the Customers table with the Orders table based on the Customer ID number. This helped us find the state with the most sales. We then used the Orders table to find the top three products sold in the US by searching by SKU number. We were able to narrow our results even more by combining the Customers table with the Orders table to choose the region we wanted to see and see the sales in that region.  As a result, we learned that BAS-48-1 C and ENT 48-40F are the two most popular goods in the United States and the Southwest</w:t>
      </w:r>
      <w:r>
        <w:rPr>
          <w:color w:val="000000" w:themeColor="text1"/>
        </w:rPr>
        <w:t xml:space="preserve"> region</w:t>
      </w:r>
      <w:r w:rsidRPr="007A5997">
        <w:rPr>
          <w:color w:val="000000" w:themeColor="text1"/>
        </w:rPr>
        <w:t>.</w:t>
      </w:r>
    </w:p>
    <w:p w14:paraId="643F6C66" w14:textId="77777777" w:rsidR="007A5997" w:rsidRPr="00A537F1" w:rsidRDefault="007A5997" w:rsidP="008B7022">
      <w:pPr>
        <w:suppressAutoHyphens/>
        <w:spacing w:after="0" w:line="240" w:lineRule="auto"/>
        <w:contextualSpacing/>
        <w:rPr>
          <w:color w:val="000000" w:themeColor="text1"/>
        </w:rPr>
      </w:pPr>
    </w:p>
    <w:p w14:paraId="357EC279" w14:textId="1BAED361" w:rsidR="5F1879E3" w:rsidRPr="00A537F1" w:rsidRDefault="221CE22E" w:rsidP="00A537F1">
      <w:pPr>
        <w:pStyle w:val="ListParagraph"/>
        <w:numPr>
          <w:ilvl w:val="2"/>
          <w:numId w:val="1"/>
        </w:numPr>
        <w:suppressAutoHyphens/>
        <w:spacing w:after="0" w:line="240" w:lineRule="auto"/>
      </w:pPr>
      <w:r w:rsidRPr="00A537F1">
        <w:t xml:space="preserve">Returns data by region: Provide a well-written summary of findings from your analysis in </w:t>
      </w:r>
      <w:r w:rsidR="00954E59">
        <w:t>S</w:t>
      </w:r>
      <w:r w:rsidRPr="00A537F1">
        <w:t xml:space="preserve">tep </w:t>
      </w:r>
      <w:r w:rsidR="00954E59">
        <w:t>T</w:t>
      </w:r>
      <w:r w:rsidR="00A537F1">
        <w:t>wo,</w:t>
      </w:r>
      <w:r w:rsidRPr="00A537F1">
        <w:t xml:space="preserve"> </w:t>
      </w:r>
      <w:r w:rsidR="00954E59">
        <w:t>P</w:t>
      </w:r>
      <w:r w:rsidRPr="00A537F1">
        <w:t>art B.</w:t>
      </w:r>
    </w:p>
    <w:p w14:paraId="45C8DE54" w14:textId="5FDE3D85" w:rsidR="55F9E82B" w:rsidRPr="00A537F1" w:rsidRDefault="55F9E82B" w:rsidP="008B7022">
      <w:pPr>
        <w:suppressAutoHyphens/>
        <w:spacing w:after="0" w:line="240" w:lineRule="auto"/>
        <w:contextualSpacing/>
        <w:rPr>
          <w:color w:val="000000" w:themeColor="text1"/>
        </w:rPr>
      </w:pPr>
    </w:p>
    <w:p w14:paraId="0FF355C6" w14:textId="3D58F292" w:rsidR="00CD580D" w:rsidRPr="00A537F1" w:rsidRDefault="00EE6387" w:rsidP="00EE6387">
      <w:pPr>
        <w:suppressAutoHyphens/>
        <w:spacing w:after="0" w:line="240" w:lineRule="auto"/>
        <w:contextualSpacing/>
        <w:jc w:val="center"/>
        <w:rPr>
          <w:color w:val="000000" w:themeColor="text1"/>
          <w:lang w:val="en"/>
        </w:rPr>
      </w:pPr>
      <w:r>
        <w:rPr>
          <w:color w:val="000000" w:themeColor="text1"/>
        </w:rPr>
        <w:tab/>
      </w:r>
      <w:r w:rsidRPr="00EE6387">
        <w:rPr>
          <w:color w:val="000000" w:themeColor="text1"/>
        </w:rPr>
        <w:t xml:space="preserve">The top three most popular items in the US are the Basic Switch 48 port, which sold 8385 units, the Enterprise switch 48 port, which sold 6186 units, and the Enterprise switch 10Gig 48 </w:t>
      </w:r>
      <w:proofErr w:type="gramStart"/>
      <w:r w:rsidRPr="00EE6387">
        <w:rPr>
          <w:color w:val="000000" w:themeColor="text1"/>
        </w:rPr>
        <w:t>port</w:t>
      </w:r>
      <w:proofErr w:type="gramEnd"/>
      <w:r w:rsidRPr="00EE6387">
        <w:rPr>
          <w:color w:val="000000" w:themeColor="text1"/>
        </w:rPr>
        <w:t xml:space="preserve">, which sold </w:t>
      </w:r>
      <w:r w:rsidRPr="00EE6387">
        <w:rPr>
          <w:color w:val="000000" w:themeColor="text1"/>
        </w:rPr>
        <w:lastRenderedPageBreak/>
        <w:t>4329 units. But 7545 of the 8385 BAS-48-1 C (Basic Switch) were sent back, which is about a 90% return rate. Next, 5565 of the 6186 ENT-48-40F switches were sent back, which is also a very high rate, and finally, only 905 of the 4329 ENT-48-10F ports were sent back, which is only about a 20% return rate compared to the other products.</w:t>
      </w:r>
    </w:p>
    <w:sectPr w:rsidR="00CD580D" w:rsidRPr="00A537F1">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7A4471" w14:textId="77777777" w:rsidR="00887EAC" w:rsidRDefault="00887EAC">
      <w:pPr>
        <w:spacing w:after="0" w:line="240" w:lineRule="auto"/>
      </w:pPr>
      <w:r>
        <w:separator/>
      </w:r>
    </w:p>
  </w:endnote>
  <w:endnote w:type="continuationSeparator" w:id="0">
    <w:p w14:paraId="3A7A5B53" w14:textId="77777777" w:rsidR="00887EAC" w:rsidRDefault="00887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ABDD72" w14:textId="77777777" w:rsidR="00887EAC" w:rsidRDefault="00887EAC">
      <w:pPr>
        <w:spacing w:after="0" w:line="240" w:lineRule="auto"/>
      </w:pPr>
      <w:r>
        <w:separator/>
      </w:r>
    </w:p>
  </w:footnote>
  <w:footnote w:type="continuationSeparator" w:id="0">
    <w:p w14:paraId="3AB9EB9D" w14:textId="77777777" w:rsidR="00887EAC" w:rsidRDefault="00887E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228E7" w14:textId="1167AEFD" w:rsidR="00ED44F4" w:rsidRPr="00832251" w:rsidRDefault="00832251" w:rsidP="00832251">
    <w:pPr>
      <w:spacing w:after="200"/>
      <w:contextualSpacing/>
      <w:jc w:val="center"/>
      <w:rPr>
        <w:color w:val="000000"/>
        <w:lang w:val="en"/>
      </w:rPr>
    </w:pPr>
    <w:r w:rsidRPr="00860908">
      <w:rPr>
        <w:rFonts w:ascii="Arial" w:eastAsia="Arial" w:hAnsi="Arial" w:cs="Arial"/>
        <w:noProof/>
        <w:lang w:val="en"/>
      </w:rPr>
      <w:drawing>
        <wp:inline distT="0" distB="0" distL="0" distR="0" wp14:anchorId="39DA99FC" wp14:editId="12521C0F">
          <wp:extent cx="784225" cy="435610"/>
          <wp:effectExtent l="0" t="0" r="0" b="2540"/>
          <wp:docPr id="2"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NHU logo"/>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4225" cy="4356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954D5"/>
    <w:multiLevelType w:val="hybridMultilevel"/>
    <w:tmpl w:val="61765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104B77"/>
    <w:multiLevelType w:val="hybridMultilevel"/>
    <w:tmpl w:val="BDA6FE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75A1700"/>
    <w:multiLevelType w:val="hybridMultilevel"/>
    <w:tmpl w:val="AEB8564C"/>
    <w:lvl w:ilvl="0" w:tplc="20BAD2DC">
      <w:start w:val="1"/>
      <w:numFmt w:val="decimal"/>
      <w:lvlText w:val="%1."/>
      <w:lvlJc w:val="left"/>
      <w:pPr>
        <w:ind w:left="720" w:hanging="360"/>
      </w:pPr>
      <w:rPr>
        <w:b w:val="0"/>
        <w:bCs/>
      </w:rPr>
    </w:lvl>
    <w:lvl w:ilvl="1" w:tplc="FFFFFFFF">
      <w:start w:val="1"/>
      <w:numFmt w:val="upperLetter"/>
      <w:lvlText w:val="%2."/>
      <w:lvlJc w:val="left"/>
      <w:pPr>
        <w:ind w:left="1440" w:hanging="360"/>
      </w:pPr>
    </w:lvl>
    <w:lvl w:ilvl="2" w:tplc="47CE2A0C">
      <w:start w:val="1"/>
      <w:numFmt w:val="lowerRoman"/>
      <w:lvlText w:val="%3."/>
      <w:lvlJc w:val="right"/>
      <w:pPr>
        <w:ind w:left="2160" w:hanging="180"/>
      </w:pPr>
    </w:lvl>
    <w:lvl w:ilvl="3" w:tplc="67823B9E">
      <w:start w:val="1"/>
      <w:numFmt w:val="bullet"/>
      <w:lvlText w:val=""/>
      <w:lvlJc w:val="left"/>
      <w:pPr>
        <w:ind w:left="2880" w:hanging="360"/>
      </w:pPr>
    </w:lvl>
    <w:lvl w:ilvl="4" w:tplc="8010706C">
      <w:start w:val="1"/>
      <w:numFmt w:val="lowerLetter"/>
      <w:lvlText w:val="%5."/>
      <w:lvlJc w:val="left"/>
      <w:pPr>
        <w:ind w:left="3600" w:hanging="360"/>
      </w:pPr>
    </w:lvl>
    <w:lvl w:ilvl="5" w:tplc="5EC2A7B6">
      <w:start w:val="1"/>
      <w:numFmt w:val="lowerRoman"/>
      <w:lvlText w:val="%6."/>
      <w:lvlJc w:val="right"/>
      <w:pPr>
        <w:ind w:left="4320" w:hanging="180"/>
      </w:pPr>
    </w:lvl>
    <w:lvl w:ilvl="6" w:tplc="946CA25A">
      <w:start w:val="1"/>
      <w:numFmt w:val="decimal"/>
      <w:lvlText w:val="%7."/>
      <w:lvlJc w:val="left"/>
      <w:pPr>
        <w:ind w:left="5040" w:hanging="360"/>
      </w:pPr>
    </w:lvl>
    <w:lvl w:ilvl="7" w:tplc="C0CE2D32">
      <w:start w:val="1"/>
      <w:numFmt w:val="lowerLetter"/>
      <w:lvlText w:val="%8."/>
      <w:lvlJc w:val="left"/>
      <w:pPr>
        <w:ind w:left="5760" w:hanging="360"/>
      </w:pPr>
    </w:lvl>
    <w:lvl w:ilvl="8" w:tplc="1AD015F2">
      <w:start w:val="1"/>
      <w:numFmt w:val="lowerRoman"/>
      <w:lvlText w:val="%9."/>
      <w:lvlJc w:val="right"/>
      <w:pPr>
        <w:ind w:left="6480" w:hanging="180"/>
      </w:pPr>
    </w:lvl>
  </w:abstractNum>
  <w:abstractNum w:abstractNumId="3" w15:restartNumberingAfterBreak="0">
    <w:nsid w:val="4CEA6142"/>
    <w:multiLevelType w:val="hybridMultilevel"/>
    <w:tmpl w:val="DFECED1E"/>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16cid:durableId="599341826">
    <w:abstractNumId w:val="2"/>
  </w:num>
  <w:num w:numId="2" w16cid:durableId="1786003885">
    <w:abstractNumId w:val="0"/>
  </w:num>
  <w:num w:numId="3" w16cid:durableId="1781562003">
    <w:abstractNumId w:val="1"/>
  </w:num>
  <w:num w:numId="4" w16cid:durableId="5305371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1NjQzMjcyMDK1MDVR0lEKTi0uzszPAykwrgUABGYC/CwAAAA="/>
  </w:docVars>
  <w:rsids>
    <w:rsidRoot w:val="00ED44F4"/>
    <w:rsid w:val="000551EC"/>
    <w:rsid w:val="00060AD2"/>
    <w:rsid w:val="0006721A"/>
    <w:rsid w:val="00096DBA"/>
    <w:rsid w:val="000A5536"/>
    <w:rsid w:val="00121B16"/>
    <w:rsid w:val="001350EB"/>
    <w:rsid w:val="00146ABB"/>
    <w:rsid w:val="0015538D"/>
    <w:rsid w:val="0015598F"/>
    <w:rsid w:val="001C66A3"/>
    <w:rsid w:val="00260489"/>
    <w:rsid w:val="00306B48"/>
    <w:rsid w:val="00337267"/>
    <w:rsid w:val="00371650"/>
    <w:rsid w:val="003C402C"/>
    <w:rsid w:val="003D42FD"/>
    <w:rsid w:val="003E367A"/>
    <w:rsid w:val="00432D5F"/>
    <w:rsid w:val="00435DB2"/>
    <w:rsid w:val="0047114A"/>
    <w:rsid w:val="00495644"/>
    <w:rsid w:val="004B7D0C"/>
    <w:rsid w:val="004C582D"/>
    <w:rsid w:val="004C5BCE"/>
    <w:rsid w:val="00564DB6"/>
    <w:rsid w:val="005E1456"/>
    <w:rsid w:val="00692FBC"/>
    <w:rsid w:val="006E399A"/>
    <w:rsid w:val="007522D6"/>
    <w:rsid w:val="007A5997"/>
    <w:rsid w:val="007E3D8F"/>
    <w:rsid w:val="00832251"/>
    <w:rsid w:val="008716A2"/>
    <w:rsid w:val="00887EAC"/>
    <w:rsid w:val="008B7022"/>
    <w:rsid w:val="008D0FE6"/>
    <w:rsid w:val="0094449A"/>
    <w:rsid w:val="00951669"/>
    <w:rsid w:val="00954E59"/>
    <w:rsid w:val="00971C81"/>
    <w:rsid w:val="009B5A30"/>
    <w:rsid w:val="00A537F1"/>
    <w:rsid w:val="00A76B41"/>
    <w:rsid w:val="00A83F99"/>
    <w:rsid w:val="00A94C6B"/>
    <w:rsid w:val="00B04F17"/>
    <w:rsid w:val="00B15661"/>
    <w:rsid w:val="00B5622E"/>
    <w:rsid w:val="00B711DC"/>
    <w:rsid w:val="00B84825"/>
    <w:rsid w:val="00BD16EC"/>
    <w:rsid w:val="00BD2869"/>
    <w:rsid w:val="00C203B4"/>
    <w:rsid w:val="00C30BA9"/>
    <w:rsid w:val="00CD2378"/>
    <w:rsid w:val="00CD580D"/>
    <w:rsid w:val="00CE769E"/>
    <w:rsid w:val="00D47544"/>
    <w:rsid w:val="00DA6A37"/>
    <w:rsid w:val="00DB0557"/>
    <w:rsid w:val="00DB297F"/>
    <w:rsid w:val="00DB7DAE"/>
    <w:rsid w:val="00DD1BB2"/>
    <w:rsid w:val="00DE4129"/>
    <w:rsid w:val="00E076D0"/>
    <w:rsid w:val="00E538AE"/>
    <w:rsid w:val="00E6279B"/>
    <w:rsid w:val="00E73934"/>
    <w:rsid w:val="00E92A37"/>
    <w:rsid w:val="00ED3DDE"/>
    <w:rsid w:val="00ED44F4"/>
    <w:rsid w:val="00EE6387"/>
    <w:rsid w:val="00F372DC"/>
    <w:rsid w:val="048FB0A0"/>
    <w:rsid w:val="049A5008"/>
    <w:rsid w:val="05AE430F"/>
    <w:rsid w:val="05DC9D3D"/>
    <w:rsid w:val="06529127"/>
    <w:rsid w:val="06E3A7AE"/>
    <w:rsid w:val="077804E8"/>
    <w:rsid w:val="080789E5"/>
    <w:rsid w:val="09F2CF21"/>
    <w:rsid w:val="0B518FBB"/>
    <w:rsid w:val="0B6C9A89"/>
    <w:rsid w:val="0BEE5EBC"/>
    <w:rsid w:val="0C26562B"/>
    <w:rsid w:val="0D473ADD"/>
    <w:rsid w:val="0D63BDA3"/>
    <w:rsid w:val="0D898F2C"/>
    <w:rsid w:val="0DF93729"/>
    <w:rsid w:val="0E642ED1"/>
    <w:rsid w:val="0F041FEF"/>
    <w:rsid w:val="0F290C0D"/>
    <w:rsid w:val="1075FB8E"/>
    <w:rsid w:val="10A80951"/>
    <w:rsid w:val="10FA2DB0"/>
    <w:rsid w:val="123930AC"/>
    <w:rsid w:val="14A35E19"/>
    <w:rsid w:val="15F22F9E"/>
    <w:rsid w:val="1668B4F1"/>
    <w:rsid w:val="168A6D93"/>
    <w:rsid w:val="194494D0"/>
    <w:rsid w:val="197CA67D"/>
    <w:rsid w:val="1AAFD106"/>
    <w:rsid w:val="1B76310E"/>
    <w:rsid w:val="1BC4CB0A"/>
    <w:rsid w:val="1BC6EA95"/>
    <w:rsid w:val="1C409482"/>
    <w:rsid w:val="1C5DEAEC"/>
    <w:rsid w:val="1CAA4AE0"/>
    <w:rsid w:val="1CE50417"/>
    <w:rsid w:val="1D12016F"/>
    <w:rsid w:val="1D7B439B"/>
    <w:rsid w:val="1DB0AB8B"/>
    <w:rsid w:val="1E06942E"/>
    <w:rsid w:val="1E461B41"/>
    <w:rsid w:val="1EF61635"/>
    <w:rsid w:val="201DCFE3"/>
    <w:rsid w:val="2069D351"/>
    <w:rsid w:val="213E34F0"/>
    <w:rsid w:val="221CE22E"/>
    <w:rsid w:val="22961E12"/>
    <w:rsid w:val="2338FF5A"/>
    <w:rsid w:val="234E5EA0"/>
    <w:rsid w:val="23A3851F"/>
    <w:rsid w:val="242E5599"/>
    <w:rsid w:val="2562E40A"/>
    <w:rsid w:val="25D6CB4D"/>
    <w:rsid w:val="27417D27"/>
    <w:rsid w:val="280FFA0A"/>
    <w:rsid w:val="2839B348"/>
    <w:rsid w:val="28F543B2"/>
    <w:rsid w:val="2962A620"/>
    <w:rsid w:val="29ABCA6B"/>
    <w:rsid w:val="2ADD5A0B"/>
    <w:rsid w:val="2CD84495"/>
    <w:rsid w:val="2CDD24F7"/>
    <w:rsid w:val="2E3CB45D"/>
    <w:rsid w:val="2FB3FA11"/>
    <w:rsid w:val="2FD1E7A4"/>
    <w:rsid w:val="30A9083E"/>
    <w:rsid w:val="30C99B3A"/>
    <w:rsid w:val="30CF3710"/>
    <w:rsid w:val="30DCA661"/>
    <w:rsid w:val="3129A20B"/>
    <w:rsid w:val="318638AD"/>
    <w:rsid w:val="31AF89AC"/>
    <w:rsid w:val="320A6ACF"/>
    <w:rsid w:val="336AA29F"/>
    <w:rsid w:val="33D9BE92"/>
    <w:rsid w:val="3489D921"/>
    <w:rsid w:val="35D7D90F"/>
    <w:rsid w:val="38F7C4B3"/>
    <w:rsid w:val="391BD98E"/>
    <w:rsid w:val="39252DB3"/>
    <w:rsid w:val="39728357"/>
    <w:rsid w:val="3A249C18"/>
    <w:rsid w:val="3A798C48"/>
    <w:rsid w:val="3AB5B128"/>
    <w:rsid w:val="3C155CA9"/>
    <w:rsid w:val="3CC9A3B9"/>
    <w:rsid w:val="3CDAD1B5"/>
    <w:rsid w:val="3D05ACAA"/>
    <w:rsid w:val="3E51FEA3"/>
    <w:rsid w:val="3E5E4C84"/>
    <w:rsid w:val="40765979"/>
    <w:rsid w:val="40C511A3"/>
    <w:rsid w:val="41726B0B"/>
    <w:rsid w:val="41965511"/>
    <w:rsid w:val="41CD64C1"/>
    <w:rsid w:val="42110E5E"/>
    <w:rsid w:val="4338DA0D"/>
    <w:rsid w:val="43B76121"/>
    <w:rsid w:val="44FB7137"/>
    <w:rsid w:val="45A1FF38"/>
    <w:rsid w:val="45B93D31"/>
    <w:rsid w:val="46A0D5E4"/>
    <w:rsid w:val="475FFCD6"/>
    <w:rsid w:val="478DA86B"/>
    <w:rsid w:val="48816B5E"/>
    <w:rsid w:val="4972AEE8"/>
    <w:rsid w:val="4A1D3BBF"/>
    <w:rsid w:val="4A7E753B"/>
    <w:rsid w:val="4C4FFB00"/>
    <w:rsid w:val="4CD7B444"/>
    <w:rsid w:val="4E2BA7C7"/>
    <w:rsid w:val="4F23D110"/>
    <w:rsid w:val="4F51E65E"/>
    <w:rsid w:val="4F8A81B1"/>
    <w:rsid w:val="4FD5F2E9"/>
    <w:rsid w:val="53E4DA09"/>
    <w:rsid w:val="54343A66"/>
    <w:rsid w:val="543E7FDE"/>
    <w:rsid w:val="5496CB15"/>
    <w:rsid w:val="550F1C00"/>
    <w:rsid w:val="55F9E82B"/>
    <w:rsid w:val="57B37A9E"/>
    <w:rsid w:val="580D731D"/>
    <w:rsid w:val="5837ACC0"/>
    <w:rsid w:val="585AB795"/>
    <w:rsid w:val="587E66CB"/>
    <w:rsid w:val="58C7808B"/>
    <w:rsid w:val="58E485D0"/>
    <w:rsid w:val="59705B89"/>
    <w:rsid w:val="5B61FD42"/>
    <w:rsid w:val="5CA83563"/>
    <w:rsid w:val="5E459AE1"/>
    <w:rsid w:val="5EB116A7"/>
    <w:rsid w:val="5EE2E4BD"/>
    <w:rsid w:val="5F1879E3"/>
    <w:rsid w:val="5F4B1C34"/>
    <w:rsid w:val="5FBE2B05"/>
    <w:rsid w:val="607EB51E"/>
    <w:rsid w:val="610BC80F"/>
    <w:rsid w:val="6138ACC5"/>
    <w:rsid w:val="619B2CAC"/>
    <w:rsid w:val="625923B1"/>
    <w:rsid w:val="62A79870"/>
    <w:rsid w:val="65E7AE54"/>
    <w:rsid w:val="67214E22"/>
    <w:rsid w:val="67837EB5"/>
    <w:rsid w:val="678A7DDF"/>
    <w:rsid w:val="680FE137"/>
    <w:rsid w:val="681912F2"/>
    <w:rsid w:val="68C5EC10"/>
    <w:rsid w:val="69094576"/>
    <w:rsid w:val="6916D9F4"/>
    <w:rsid w:val="69707048"/>
    <w:rsid w:val="69C3284E"/>
    <w:rsid w:val="6B346981"/>
    <w:rsid w:val="6B61025C"/>
    <w:rsid w:val="6BBDF2B8"/>
    <w:rsid w:val="6BED0DF4"/>
    <w:rsid w:val="6C642D67"/>
    <w:rsid w:val="6C64A78F"/>
    <w:rsid w:val="6EF5A3F0"/>
    <w:rsid w:val="70838050"/>
    <w:rsid w:val="70ADE92E"/>
    <w:rsid w:val="70DBEECD"/>
    <w:rsid w:val="71F498E9"/>
    <w:rsid w:val="72BA468E"/>
    <w:rsid w:val="72F1AE45"/>
    <w:rsid w:val="7326B751"/>
    <w:rsid w:val="736FFD7C"/>
    <w:rsid w:val="73A2532F"/>
    <w:rsid w:val="7430F0EF"/>
    <w:rsid w:val="749DE43F"/>
    <w:rsid w:val="7534E156"/>
    <w:rsid w:val="75DCECEE"/>
    <w:rsid w:val="78C98149"/>
    <w:rsid w:val="79487162"/>
    <w:rsid w:val="7A1194B3"/>
    <w:rsid w:val="7A88A757"/>
    <w:rsid w:val="7B211956"/>
    <w:rsid w:val="7C4413D6"/>
    <w:rsid w:val="7CC4D73D"/>
    <w:rsid w:val="7D493575"/>
    <w:rsid w:val="7D5A4813"/>
    <w:rsid w:val="7DF4C0E0"/>
    <w:rsid w:val="7E24BE87"/>
    <w:rsid w:val="7E683FF9"/>
    <w:rsid w:val="7EA3C224"/>
    <w:rsid w:val="7ECA623B"/>
    <w:rsid w:val="7F5CEF1D"/>
    <w:rsid w:val="7F70427B"/>
    <w:rsid w:val="7FE5AAFF"/>
    <w:rsid w:val="7FFC7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228C8"/>
  <w15:docId w15:val="{9B13618C-CC05-4B65-9E7F-4BCF4E2EB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7F1"/>
    <w:pPr>
      <w:suppressAutoHyphens/>
      <w:spacing w:after="0" w:line="240" w:lineRule="auto"/>
      <w:contextualSpacing/>
      <w:jc w:val="center"/>
      <w:outlineLvl w:val="0"/>
    </w:pPr>
    <w:rPr>
      <w:rFonts w:eastAsiaTheme="majorEastAsia"/>
      <w:b/>
      <w:color w:val="000000"/>
      <w:sz w:val="24"/>
      <w:szCs w:val="24"/>
    </w:rPr>
  </w:style>
  <w:style w:type="paragraph" w:styleId="Heading2">
    <w:name w:val="heading 2"/>
    <w:basedOn w:val="Normal"/>
    <w:next w:val="Normal"/>
    <w:rsid w:val="00A537F1"/>
    <w:pPr>
      <w:suppressAutoHyphens/>
      <w:spacing w:after="0" w:line="240" w:lineRule="auto"/>
      <w:contextualSpacing/>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37F1"/>
    <w:rPr>
      <w:rFonts w:eastAsiaTheme="majorEastAsia"/>
      <w:b/>
      <w:color w:val="000000"/>
      <w:sz w:val="24"/>
      <w:szCs w:val="24"/>
    </w:rPr>
  </w:style>
  <w:style w:type="paragraph" w:styleId="ListParagraph">
    <w:name w:val="List Paragraph"/>
    <w:basedOn w:val="Normal"/>
    <w:uiPriority w:val="34"/>
    <w:qFormat/>
    <w:rsid w:val="00C37DA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11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862"/>
  </w:style>
  <w:style w:type="paragraph" w:styleId="Footer">
    <w:name w:val="footer"/>
    <w:basedOn w:val="Normal"/>
    <w:link w:val="FooterChar"/>
    <w:uiPriority w:val="99"/>
    <w:unhideWhenUsed/>
    <w:rsid w:val="00011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862"/>
  </w:style>
  <w:style w:type="paragraph" w:styleId="BalloonText">
    <w:name w:val="Balloon Text"/>
    <w:basedOn w:val="Normal"/>
    <w:link w:val="BalloonTextChar"/>
    <w:uiPriority w:val="99"/>
    <w:semiHidden/>
    <w:unhideWhenUsed/>
    <w:rsid w:val="00564D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B6"/>
    <w:rPr>
      <w:rFonts w:ascii="Tahoma" w:hAnsi="Tahoma" w:cs="Tahoma"/>
      <w:sz w:val="16"/>
      <w:szCs w:val="16"/>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432D5F"/>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E076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328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documenttasks/documenttasks1.xml><?xml version="1.0" encoding="utf-8"?>
<t:Tasks xmlns:t="http://schemas.microsoft.com/office/tasks/2019/documenttasks" xmlns:oel="http://schemas.microsoft.com/office/2019/extlst">
  <t:Task id="{6C940CF2-491B-47AC-A6F4-4DC89D1C63BF}">
    <t:Anchor>
      <t:Comment id="1478259377"/>
    </t:Anchor>
    <t:History>
      <t:Event id="{CBAE886A-C4DC-48D8-9416-668EAE1035DF}" time="2023-11-17T16:02:33.958Z">
        <t:Attribution userId="S::gva_j.roeschley@snhu.edu::dcdf9e90-ff89-4a06-9462-7248674bd114" userProvider="AD" userName="Roeschley, Jacob"/>
        <t:Anchor>
          <t:Comment id="1478259377"/>
        </t:Anchor>
        <t:Create/>
      </t:Event>
      <t:Event id="{B5018091-D2AF-4983-8F3D-30B88B22C5DC}" time="2023-11-17T16:02:33.958Z">
        <t:Attribution userId="S::gva_j.roeschley@snhu.edu::dcdf9e90-ff89-4a06-9462-7248674bd114" userProvider="AD" userName="Roeschley, Jacob"/>
        <t:Anchor>
          <t:Comment id="1478259377"/>
        </t:Anchor>
        <t:Assign userId="S::gva_j.mcinerney@snhu.edu::98e9acec-c962-42f6-a9e9-006d1cd9138a" userProvider="AD" userName="Mcinerney, Jody"/>
      </t:Event>
      <t:Event id="{B204EBAA-FB6C-4933-9D0A-44ED4EF540DB}" time="2023-11-17T16:02:33.958Z">
        <t:Attribution userId="S::gva_j.roeschley@snhu.edu::dcdf9e90-ff89-4a06-9462-7248674bd114" userProvider="AD" userName="Roeschley, Jacob"/>
        <t:Anchor>
          <t:Comment id="1478259377"/>
        </t:Anchor>
        <t:SetTitle title="@Mcinerney, Jody I've completed my review of the DAD 220 Module Five Major Activity template Please review my comments and edits throughout the document. Since this is a new document, I made most my edits with track changes rather than via comment."/>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i9G+Pdz9MLRKi6w6ZnD6l/Pk0Y0Q==">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</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043D4A-26F8-4AD9-9E86-C7E13F78A29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1757E69E-3639-4594-9637-37C8CE95E914}">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40CF755D-D43C-4345-B580-95D1CF8154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5</Pages>
  <Words>639</Words>
  <Characters>3647</Characters>
  <Application>Microsoft Office Word</Application>
  <DocSecurity>0</DocSecurity>
  <Lines>30</Lines>
  <Paragraphs>8</Paragraphs>
  <ScaleCrop>false</ScaleCrop>
  <Company>SNHU</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Bryan King</dc:creator>
  <cp:lastModifiedBy>Michael Wood</cp:lastModifiedBy>
  <cp:revision>39</cp:revision>
  <dcterms:created xsi:type="dcterms:W3CDTF">2023-12-20T07:40:00Z</dcterms:created>
  <dcterms:modified xsi:type="dcterms:W3CDTF">2024-04-20T21:05:00Z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bool>false</vt:bool>
  </property>
  <property fmtid="{D5CDD505-2E9C-101B-9397-08002B2CF9AE}" pid="3" name="xd_ProgID">
    <vt:lpwstr/>
  </property>
  <property fmtid="{D5CDD505-2E9C-101B-9397-08002B2CF9AE}" pid="4" name="ContentTypeId">
    <vt:lpwstr>0x0101003FC679AA94041F4BA4494D199A3447AF</vt:lpwstr>
  </property>
  <property fmtid="{D5CDD505-2E9C-101B-9397-08002B2CF9AE}" pid="5" name="ComplianceAssetId">
    <vt:lpwstr/>
  </property>
  <property fmtid="{D5CDD505-2E9C-101B-9397-08002B2CF9AE}" pid="6" name="TemplateUrl">
    <vt:lpwstr/>
  </property>
  <property fmtid="{D5CDD505-2E9C-101B-9397-08002B2CF9AE}" pid="7" name="Order">
    <vt:r8>21265100</vt:r8>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