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A6D93" w14:textId="77777777" w:rsidR="002C79E6" w:rsidRPr="008B0F85" w:rsidRDefault="002C79E6" w:rsidP="002C79E6">
      <w:pPr>
        <w:rPr>
          <w:rFonts w:ascii="Times New Roman" w:hAnsi="Times New Roman" w:cs="Times New Roman"/>
          <w:sz w:val="24"/>
        </w:rPr>
      </w:pPr>
    </w:p>
    <w:p w14:paraId="077A7A3F" w14:textId="77777777" w:rsidR="002C79E6" w:rsidRPr="008B0F85" w:rsidRDefault="002C79E6" w:rsidP="002C79E6">
      <w:pPr>
        <w:rPr>
          <w:rFonts w:ascii="Times New Roman" w:hAnsi="Times New Roman" w:cs="Times New Roman"/>
          <w:sz w:val="24"/>
        </w:rPr>
      </w:pPr>
    </w:p>
    <w:p w14:paraId="00B06E33" w14:textId="77777777" w:rsidR="002C79E6" w:rsidRPr="008B0F85" w:rsidRDefault="002C79E6" w:rsidP="002C79E6">
      <w:pPr>
        <w:rPr>
          <w:rFonts w:ascii="Times New Roman" w:hAnsi="Times New Roman" w:cs="Times New Roman"/>
          <w:sz w:val="24"/>
        </w:rPr>
      </w:pPr>
    </w:p>
    <w:p w14:paraId="0B804D8F" w14:textId="77777777" w:rsidR="002C79E6" w:rsidRPr="008B0F85" w:rsidRDefault="002C79E6" w:rsidP="002C79E6">
      <w:pPr>
        <w:rPr>
          <w:rFonts w:ascii="Times New Roman" w:hAnsi="Times New Roman" w:cs="Times New Roman"/>
          <w:sz w:val="24"/>
        </w:rPr>
      </w:pPr>
    </w:p>
    <w:p w14:paraId="542C0ED0" w14:textId="77777777" w:rsidR="002C79E6" w:rsidRPr="008B0F85" w:rsidRDefault="002C79E6" w:rsidP="002C79E6">
      <w:pPr>
        <w:rPr>
          <w:rFonts w:ascii="Times New Roman" w:hAnsi="Times New Roman" w:cs="Times New Roman"/>
          <w:sz w:val="24"/>
        </w:rPr>
      </w:pPr>
    </w:p>
    <w:p w14:paraId="1161E498" w14:textId="4E16E146" w:rsidR="201D26C8" w:rsidRPr="008B0F85" w:rsidRDefault="002D6173" w:rsidP="002D6173">
      <w:pPr>
        <w:pStyle w:val="Title"/>
        <w:rPr>
          <w:rFonts w:ascii="Times New Roman" w:hAnsi="Times New Roman" w:cs="Times New Roman"/>
          <w:sz w:val="24"/>
        </w:rPr>
      </w:pPr>
      <w:r w:rsidRPr="008B0F85">
        <w:rPr>
          <w:rFonts w:ascii="Times New Roman" w:hAnsi="Times New Roman" w:cs="Times New Roman"/>
          <w:sz w:val="24"/>
        </w:rPr>
        <w:t>5-2 Activity: Reflection: Self</w:t>
      </w:r>
    </w:p>
    <w:p w14:paraId="738B4673" w14:textId="59A73C04" w:rsidR="00A417C1" w:rsidRPr="008B0F85" w:rsidRDefault="002D6173" w:rsidP="002C79E6">
      <w:pPr>
        <w:pStyle w:val="Subtitle"/>
        <w:rPr>
          <w:rFonts w:ascii="Times New Roman" w:hAnsi="Times New Roman" w:cs="Times New Roman"/>
          <w:sz w:val="24"/>
          <w:szCs w:val="24"/>
        </w:rPr>
      </w:pPr>
      <w:r w:rsidRPr="008B0F85">
        <w:rPr>
          <w:rFonts w:ascii="Times New Roman" w:hAnsi="Times New Roman" w:cs="Times New Roman"/>
          <w:sz w:val="24"/>
          <w:szCs w:val="24"/>
        </w:rPr>
        <w:t>Michael</w:t>
      </w:r>
      <w:r w:rsidR="002C79E6" w:rsidRPr="008B0F85">
        <w:rPr>
          <w:rFonts w:ascii="Times New Roman" w:hAnsi="Times New Roman" w:cs="Times New Roman"/>
          <w:sz w:val="24"/>
          <w:szCs w:val="24"/>
        </w:rPr>
        <w:t xml:space="preserve"> </w:t>
      </w:r>
      <w:r w:rsidRPr="008B0F85">
        <w:rPr>
          <w:rFonts w:ascii="Times New Roman" w:hAnsi="Times New Roman" w:cs="Times New Roman"/>
          <w:sz w:val="24"/>
          <w:szCs w:val="24"/>
        </w:rPr>
        <w:t>Wood</w:t>
      </w:r>
    </w:p>
    <w:p w14:paraId="411AA290" w14:textId="0DE841FC" w:rsidR="002C79E6" w:rsidRPr="008B0F85" w:rsidRDefault="002D6173" w:rsidP="002C79E6">
      <w:pPr>
        <w:pStyle w:val="Subtitle"/>
        <w:rPr>
          <w:rFonts w:ascii="Times New Roman" w:hAnsi="Times New Roman" w:cs="Times New Roman"/>
          <w:sz w:val="24"/>
          <w:szCs w:val="24"/>
        </w:rPr>
      </w:pPr>
      <w:r w:rsidRPr="008B0F85">
        <w:rPr>
          <w:rFonts w:ascii="Times New Roman" w:hAnsi="Times New Roman" w:cs="Times New Roman"/>
          <w:sz w:val="24"/>
          <w:szCs w:val="24"/>
        </w:rPr>
        <w:t>SNHU</w:t>
      </w:r>
    </w:p>
    <w:p w14:paraId="35DB40A9" w14:textId="6CCD559D" w:rsidR="002C79E6" w:rsidRPr="008B0F85" w:rsidRDefault="00000000" w:rsidP="002C79E6">
      <w:pPr>
        <w:pStyle w:val="Subtitle"/>
        <w:rPr>
          <w:rFonts w:ascii="Times New Roman" w:hAnsi="Times New Roman" w:cs="Times New Roman"/>
          <w:sz w:val="24"/>
          <w:szCs w:val="24"/>
        </w:rPr>
      </w:pPr>
      <w:sdt>
        <w:sdtPr>
          <w:rPr>
            <w:rFonts w:ascii="Times New Roman" w:hAnsi="Times New Roman" w:cs="Times New Roman"/>
            <w:sz w:val="24"/>
            <w:szCs w:val="24"/>
          </w:rPr>
          <w:id w:val="-568883333"/>
          <w:placeholder>
            <w:docPart w:val="6BB902C790F042628671AF99D5586AD1"/>
          </w:placeholder>
          <w:temporary/>
          <w:showingPlcHdr/>
          <w15:appearance w15:val="hidden"/>
        </w:sdtPr>
        <w:sdtContent>
          <w:r w:rsidR="002C79E6" w:rsidRPr="008B0F85">
            <w:rPr>
              <w:rFonts w:ascii="Times New Roman" w:hAnsi="Times New Roman" w:cs="Times New Roman"/>
              <w:sz w:val="24"/>
              <w:szCs w:val="24"/>
            </w:rPr>
            <w:t>Course Number:</w:t>
          </w:r>
        </w:sdtContent>
      </w:sdt>
      <w:r w:rsidR="002C79E6" w:rsidRPr="008B0F85">
        <w:rPr>
          <w:rFonts w:ascii="Times New Roman" w:hAnsi="Times New Roman" w:cs="Times New Roman"/>
          <w:sz w:val="24"/>
          <w:szCs w:val="24"/>
        </w:rPr>
        <w:t xml:space="preserve"> </w:t>
      </w:r>
      <w:r w:rsidR="005D7500" w:rsidRPr="008B0F85">
        <w:rPr>
          <w:rFonts w:ascii="Times New Roman" w:hAnsi="Times New Roman" w:cs="Times New Roman"/>
          <w:sz w:val="24"/>
          <w:szCs w:val="24"/>
        </w:rPr>
        <w:t>IDS-403 Technology and Society</w:t>
      </w:r>
    </w:p>
    <w:p w14:paraId="374C5EC6" w14:textId="060CD64E" w:rsidR="002C79E6" w:rsidRPr="008B0F85" w:rsidRDefault="005D7500" w:rsidP="002C79E6">
      <w:pPr>
        <w:pStyle w:val="Subtitle"/>
        <w:rPr>
          <w:rFonts w:ascii="Times New Roman" w:hAnsi="Times New Roman" w:cs="Times New Roman"/>
          <w:sz w:val="24"/>
          <w:szCs w:val="24"/>
        </w:rPr>
      </w:pPr>
      <w:r w:rsidRPr="008B0F85">
        <w:rPr>
          <w:rFonts w:ascii="Times New Roman" w:hAnsi="Times New Roman" w:cs="Times New Roman"/>
          <w:sz w:val="24"/>
          <w:szCs w:val="24"/>
        </w:rPr>
        <w:t>Instructor: Dr. Edward Wagner</w:t>
      </w:r>
    </w:p>
    <w:p w14:paraId="07DCA16F" w14:textId="324FA424" w:rsidR="201D26C8" w:rsidRPr="008B0F85" w:rsidRDefault="00AB4914" w:rsidP="002C79E6">
      <w:pPr>
        <w:pStyle w:val="Subtitle"/>
        <w:rPr>
          <w:rFonts w:ascii="Times New Roman" w:hAnsi="Times New Roman" w:cs="Times New Roman"/>
          <w:sz w:val="24"/>
          <w:szCs w:val="24"/>
        </w:rPr>
      </w:pPr>
      <w:r w:rsidRPr="008B0F85">
        <w:rPr>
          <w:rFonts w:ascii="Times New Roman" w:hAnsi="Times New Roman" w:cs="Times New Roman"/>
          <w:sz w:val="24"/>
          <w:szCs w:val="24"/>
        </w:rPr>
        <w:t>Date Due: 06</w:t>
      </w:r>
      <w:r w:rsidR="00E67ECC" w:rsidRPr="008B0F85">
        <w:rPr>
          <w:rFonts w:ascii="Times New Roman" w:hAnsi="Times New Roman" w:cs="Times New Roman"/>
          <w:sz w:val="24"/>
          <w:szCs w:val="24"/>
        </w:rPr>
        <w:t>/07/2026</w:t>
      </w:r>
    </w:p>
    <w:p w14:paraId="3629C816" w14:textId="77777777" w:rsidR="201D26C8" w:rsidRPr="008B0F85" w:rsidRDefault="201D26C8" w:rsidP="014CA2B6">
      <w:pPr>
        <w:pStyle w:val="Title2"/>
        <w:rPr>
          <w:rFonts w:ascii="Times New Roman" w:eastAsia="Calibri" w:hAnsi="Times New Roman" w:cs="Times New Roman"/>
          <w:sz w:val="24"/>
        </w:rPr>
      </w:pPr>
    </w:p>
    <w:p w14:paraId="7BEDC6A2" w14:textId="77777777" w:rsidR="201D26C8" w:rsidRPr="008B0F85" w:rsidRDefault="201D26C8" w:rsidP="014CA2B6">
      <w:pPr>
        <w:pStyle w:val="Title2"/>
        <w:rPr>
          <w:rFonts w:ascii="Times New Roman" w:eastAsia="Calibri" w:hAnsi="Times New Roman" w:cs="Times New Roman"/>
          <w:sz w:val="24"/>
        </w:rPr>
      </w:pPr>
    </w:p>
    <w:p w14:paraId="6BEA4277" w14:textId="77777777" w:rsidR="201D26C8" w:rsidRPr="008B0F85" w:rsidRDefault="201D26C8" w:rsidP="014CA2B6">
      <w:pPr>
        <w:pStyle w:val="Title2"/>
        <w:rPr>
          <w:rFonts w:ascii="Times New Roman" w:eastAsia="Calibri" w:hAnsi="Times New Roman" w:cs="Times New Roman"/>
          <w:sz w:val="24"/>
        </w:rPr>
      </w:pPr>
    </w:p>
    <w:p w14:paraId="1504B4C3" w14:textId="77777777" w:rsidR="201D26C8" w:rsidRPr="008B0F85" w:rsidRDefault="201D26C8" w:rsidP="014CA2B6">
      <w:pPr>
        <w:pStyle w:val="Title2"/>
        <w:rPr>
          <w:rFonts w:ascii="Times New Roman" w:eastAsia="Calibri" w:hAnsi="Times New Roman" w:cs="Times New Roman"/>
          <w:sz w:val="24"/>
        </w:rPr>
      </w:pPr>
    </w:p>
    <w:p w14:paraId="7097551C" w14:textId="77777777" w:rsidR="201D26C8" w:rsidRPr="008B0F85" w:rsidRDefault="201D26C8" w:rsidP="014CA2B6">
      <w:pPr>
        <w:pStyle w:val="Title2"/>
        <w:rPr>
          <w:rFonts w:ascii="Times New Roman" w:eastAsia="Calibri" w:hAnsi="Times New Roman" w:cs="Times New Roman"/>
          <w:sz w:val="24"/>
        </w:rPr>
      </w:pPr>
    </w:p>
    <w:p w14:paraId="78A8FCD1" w14:textId="77777777" w:rsidR="201D26C8" w:rsidRPr="008B0F85" w:rsidRDefault="201D26C8" w:rsidP="014CA2B6">
      <w:pPr>
        <w:pStyle w:val="Title2"/>
        <w:rPr>
          <w:rFonts w:ascii="Times New Roman" w:eastAsia="Calibri" w:hAnsi="Times New Roman" w:cs="Times New Roman"/>
          <w:sz w:val="24"/>
        </w:rPr>
      </w:pPr>
    </w:p>
    <w:p w14:paraId="05F7E2A1" w14:textId="77777777" w:rsidR="201D26C8" w:rsidRPr="008B0F85" w:rsidRDefault="201D26C8" w:rsidP="014CA2B6">
      <w:pPr>
        <w:pStyle w:val="Title2"/>
        <w:rPr>
          <w:rFonts w:ascii="Times New Roman" w:eastAsia="Calibri" w:hAnsi="Times New Roman" w:cs="Times New Roman"/>
          <w:sz w:val="24"/>
        </w:rPr>
      </w:pPr>
    </w:p>
    <w:p w14:paraId="11BDE1FB" w14:textId="77777777" w:rsidR="000D4642" w:rsidRPr="008B0F85" w:rsidRDefault="000D4642">
      <w:pPr>
        <w:rPr>
          <w:rFonts w:ascii="Times New Roman" w:eastAsia="Calibri" w:hAnsi="Times New Roman" w:cs="Times New Roman"/>
          <w:sz w:val="24"/>
        </w:rPr>
      </w:pPr>
      <w:r w:rsidRPr="008B0F85">
        <w:rPr>
          <w:rFonts w:ascii="Times New Roman" w:eastAsia="Calibri" w:hAnsi="Times New Roman" w:cs="Times New Roman"/>
          <w:sz w:val="24"/>
        </w:rPr>
        <w:br w:type="page"/>
      </w:r>
    </w:p>
    <w:p w14:paraId="3C930318" w14:textId="64B596C3" w:rsidR="00A417C1" w:rsidRPr="008B0F85" w:rsidRDefault="002B60F4" w:rsidP="00B863FB">
      <w:pPr>
        <w:pStyle w:val="SectionTitle"/>
        <w:rPr>
          <w:rFonts w:ascii="Times New Roman" w:hAnsi="Times New Roman" w:cs="Times New Roman"/>
          <w:sz w:val="24"/>
        </w:rPr>
      </w:pPr>
      <w:r w:rsidRPr="008B0F85">
        <w:rPr>
          <w:rFonts w:ascii="Times New Roman" w:hAnsi="Times New Roman" w:cs="Times New Roman"/>
          <w:sz w:val="24"/>
        </w:rPr>
        <w:lastRenderedPageBreak/>
        <w:t>5-2 Activity: Reflection</w:t>
      </w:r>
      <w:r w:rsidR="001E2FEF" w:rsidRPr="008B0F85">
        <w:rPr>
          <w:rFonts w:ascii="Times New Roman" w:hAnsi="Times New Roman" w:cs="Times New Roman"/>
          <w:sz w:val="24"/>
        </w:rPr>
        <w:t>: Self</w:t>
      </w:r>
    </w:p>
    <w:p w14:paraId="2A5276CF" w14:textId="77777777" w:rsidR="00F36601" w:rsidRDefault="00F36601" w:rsidP="00F36601">
      <w:pPr>
        <w:rPr>
          <w:rFonts w:ascii="Times New Roman" w:hAnsi="Times New Roman" w:cs="Times New Roman"/>
          <w:sz w:val="24"/>
        </w:rPr>
      </w:pPr>
      <w:r w:rsidRPr="00F36601">
        <w:rPr>
          <w:rFonts w:ascii="Times New Roman" w:hAnsi="Times New Roman" w:cs="Times New Roman"/>
          <w:sz w:val="24"/>
        </w:rPr>
        <w:t>For this project, I chose to focus on tablet-based management systems in pest control because it connects directly to my personal and professional life. I worked for the same company a couple of years ago, but I was in a different division than I am now. At that time, the physical demands of the job were more than my body could continue to handle every day. After 35 years of heavy construction and physical labor, my limitations have started to show. Because of that, I decided it was time to change direction and start using my mind more than just my body.</w:t>
      </w:r>
    </w:p>
    <w:p w14:paraId="091D6B90" w14:textId="77777777" w:rsidR="00F36601" w:rsidRDefault="00F36601" w:rsidP="00F36601">
      <w:pPr>
        <w:rPr>
          <w:rFonts w:ascii="Times New Roman" w:hAnsi="Times New Roman" w:cs="Times New Roman"/>
          <w:sz w:val="24"/>
        </w:rPr>
      </w:pPr>
      <w:r w:rsidRPr="00F36601">
        <w:rPr>
          <w:rFonts w:ascii="Times New Roman" w:hAnsi="Times New Roman" w:cs="Times New Roman"/>
          <w:sz w:val="24"/>
        </w:rPr>
        <w:t>I have always had an interest in technology and computer science, so I decided to chase that goal. Through this project, I have realized that I am not completely leaving behind what I already know. Instead, I am changing the tools I use. My years of hands-on work, problem-solving, and field experience still matter. I believe my problem-solving skills are one of my strongest qualities. I do not believe in just focusing on problems. I believe in finding solutions.</w:t>
      </w:r>
    </w:p>
    <w:p w14:paraId="3FD1D241" w14:textId="77777777" w:rsidR="00F36601" w:rsidRDefault="00F36601" w:rsidP="00F36601">
      <w:pPr>
        <w:rPr>
          <w:rFonts w:ascii="Times New Roman" w:hAnsi="Times New Roman" w:cs="Times New Roman"/>
          <w:sz w:val="24"/>
        </w:rPr>
      </w:pPr>
      <w:r w:rsidRPr="00F36601">
        <w:rPr>
          <w:rFonts w:ascii="Times New Roman" w:hAnsi="Times New Roman" w:cs="Times New Roman"/>
          <w:sz w:val="24"/>
        </w:rPr>
        <w:t xml:space="preserve">When I worked here before, I did not have the same mindset or knowledge that I have now. At the time, I knew the company was still running in what felt like medieval times when it came to technology. The computer systems were outdated, employees still received paper checks with no option for direct deposit, and </w:t>
      </w:r>
      <w:r w:rsidRPr="00F36601">
        <w:rPr>
          <w:rFonts w:ascii="Times New Roman" w:hAnsi="Times New Roman" w:cs="Times New Roman"/>
          <w:sz w:val="24"/>
        </w:rPr>
        <w:t>all</w:t>
      </w:r>
      <w:r w:rsidRPr="00F36601">
        <w:rPr>
          <w:rFonts w:ascii="Times New Roman" w:hAnsi="Times New Roman" w:cs="Times New Roman"/>
          <w:sz w:val="24"/>
        </w:rPr>
        <w:t xml:space="preserve"> our service tickets were handwritten on paper forms.</w:t>
      </w:r>
    </w:p>
    <w:p w14:paraId="71E91786" w14:textId="77777777" w:rsidR="00F36601" w:rsidRDefault="00F36601" w:rsidP="00F36601">
      <w:pPr>
        <w:rPr>
          <w:rFonts w:ascii="Times New Roman" w:hAnsi="Times New Roman" w:cs="Times New Roman"/>
          <w:sz w:val="24"/>
        </w:rPr>
      </w:pPr>
      <w:r w:rsidRPr="00F36601">
        <w:rPr>
          <w:rFonts w:ascii="Times New Roman" w:hAnsi="Times New Roman" w:cs="Times New Roman"/>
          <w:sz w:val="24"/>
        </w:rPr>
        <w:t xml:space="preserve">Now that I have come back, I see things differently. I came back with a different attitude and mindset, and I wanted to help improve the system we were using. What I found out was that after I left, the company had already decided it was time to move into the 21st century. They started updating their systems and moving toward tablet-based field management technology. Field service management software can help companies with scheduling, dispatching, job tracking, customer records, mobile access, and communication between the office and workers in </w:t>
      </w:r>
      <w:r w:rsidRPr="00F36601">
        <w:rPr>
          <w:rFonts w:ascii="Times New Roman" w:hAnsi="Times New Roman" w:cs="Times New Roman"/>
          <w:sz w:val="24"/>
        </w:rPr>
        <w:lastRenderedPageBreak/>
        <w:t>the field (NetSuite, 2024). That supports what I have been seeing at work because the goal is not just to replace paper. The goal is to improve how the job is organized and completed.</w:t>
      </w:r>
    </w:p>
    <w:p w14:paraId="4766F08F" w14:textId="77777777" w:rsidR="00F36601" w:rsidRDefault="00F36601" w:rsidP="00F36601">
      <w:pPr>
        <w:rPr>
          <w:rFonts w:ascii="Times New Roman" w:hAnsi="Times New Roman" w:cs="Times New Roman"/>
          <w:sz w:val="24"/>
        </w:rPr>
      </w:pPr>
      <w:r w:rsidRPr="00F36601">
        <w:rPr>
          <w:rFonts w:ascii="Times New Roman" w:hAnsi="Times New Roman" w:cs="Times New Roman"/>
          <w:sz w:val="24"/>
        </w:rPr>
        <w:t xml:space="preserve">After critically analyzing what we were using before, I wanted to be part of helping design the new technology that we would be using. That connects directly to the software engineering education I have been working toward over the last few years. I started to see the new system as more than just upgraded equipment or a better way to handle paperwork. It would change how we work as employees, how we communicate with the office and customers, and how we solve problems every day. NIST explains that human-centered design focuses on users, their needs, and their work environment so systems are useful and usable (National Institute of Standards and Technology, 2021). That supports my belief that the people using </w:t>
      </w:r>
      <w:r w:rsidRPr="00F36601">
        <w:rPr>
          <w:rFonts w:ascii="Times New Roman" w:hAnsi="Times New Roman" w:cs="Times New Roman"/>
          <w:sz w:val="24"/>
        </w:rPr>
        <w:t>technology</w:t>
      </w:r>
      <w:r w:rsidRPr="00F36601">
        <w:rPr>
          <w:rFonts w:ascii="Times New Roman" w:hAnsi="Times New Roman" w:cs="Times New Roman"/>
          <w:sz w:val="24"/>
        </w:rPr>
        <w:t xml:space="preserve"> should have input before it is fully put into place.</w:t>
      </w:r>
    </w:p>
    <w:p w14:paraId="36910496" w14:textId="77777777" w:rsidR="00375C30" w:rsidRDefault="00F36601" w:rsidP="00375C30">
      <w:pPr>
        <w:rPr>
          <w:rFonts w:ascii="Times New Roman" w:hAnsi="Times New Roman" w:cs="Times New Roman"/>
          <w:sz w:val="24"/>
        </w:rPr>
      </w:pPr>
      <w:r w:rsidRPr="00F36601">
        <w:rPr>
          <w:rFonts w:ascii="Times New Roman" w:hAnsi="Times New Roman" w:cs="Times New Roman"/>
          <w:sz w:val="24"/>
        </w:rPr>
        <w:t xml:space="preserve">One bias I had before looking deeper into this topic was thinking that newer technology would automatically make the job easier. From my point of view, a tablet-based system sounded like a clear improvement because it could reduce paperwork, organize records, and help technicians communicate better. After looking at it more critically, I realized that not everyone sees technology the same way I do. Some technicians may not be comfortable with tablets or apps right away, and some customers may not want to use online systems at all. Research on technology acceptance shows that people are more likely to use a system when they believe it is useful and easy to use (Davis, 1989). That connects to my own bias because I assumed tablet-based systems would automatically make work easier, but I now understand that the system </w:t>
      </w:r>
      <w:r w:rsidRPr="00F36601">
        <w:rPr>
          <w:rFonts w:ascii="Times New Roman" w:hAnsi="Times New Roman" w:cs="Times New Roman"/>
          <w:sz w:val="24"/>
        </w:rPr>
        <w:t>must</w:t>
      </w:r>
      <w:r w:rsidRPr="00F36601">
        <w:rPr>
          <w:rFonts w:ascii="Times New Roman" w:hAnsi="Times New Roman" w:cs="Times New Roman"/>
          <w:sz w:val="24"/>
        </w:rPr>
        <w:t xml:space="preserve"> feel practical to the technicians using it every day.</w:t>
      </w:r>
    </w:p>
    <w:p w14:paraId="270F4053" w14:textId="77777777" w:rsidR="00375C30" w:rsidRDefault="00F36601" w:rsidP="00375C30">
      <w:pPr>
        <w:rPr>
          <w:rFonts w:ascii="Times New Roman" w:hAnsi="Times New Roman" w:cs="Times New Roman"/>
          <w:sz w:val="24"/>
        </w:rPr>
      </w:pPr>
      <w:r w:rsidRPr="00F36601">
        <w:rPr>
          <w:rFonts w:ascii="Times New Roman" w:hAnsi="Times New Roman" w:cs="Times New Roman"/>
          <w:sz w:val="24"/>
        </w:rPr>
        <w:t xml:space="preserve">Pew Research Center found that rural adults are still less likely than suburban adults to have home broadband and less likely than urban adults to own devices such as smartphones, </w:t>
      </w:r>
      <w:r w:rsidRPr="00F36601">
        <w:rPr>
          <w:rFonts w:ascii="Times New Roman" w:hAnsi="Times New Roman" w:cs="Times New Roman"/>
          <w:sz w:val="24"/>
        </w:rPr>
        <w:lastRenderedPageBreak/>
        <w:t>tablets, or computers (Vogels, 2021). Since I live and work in a rural area, that matters. I also had to recognize my own bias because I am more comfortable with Android systems than Apple products, and one of our offices is already testing iPads in the field. That showed me that even people who are comfortable with technology can still run into problems when the system is not what they are used to.</w:t>
      </w:r>
    </w:p>
    <w:p w14:paraId="3154A154" w14:textId="77777777" w:rsidR="00375C30" w:rsidRDefault="00F36601" w:rsidP="00375C30">
      <w:pPr>
        <w:rPr>
          <w:rFonts w:ascii="Times New Roman" w:hAnsi="Times New Roman" w:cs="Times New Roman"/>
          <w:sz w:val="24"/>
        </w:rPr>
      </w:pPr>
      <w:r w:rsidRPr="00F36601">
        <w:rPr>
          <w:rFonts w:ascii="Times New Roman" w:hAnsi="Times New Roman" w:cs="Times New Roman"/>
          <w:sz w:val="24"/>
        </w:rPr>
        <w:t>This kind of analysis also connects directly to my future profession. As someone working toward software engineering, I need to understand that building technology is not just about making a program function. It must work for the people using it. A system can look good during development, but if it does not fit the real workflow, it can create more problems than it solves. My field experience helps me understand what technicians need, and my education helps me understand how those needs could be turned into better software. That is the kind of work I want to do in the future.</w:t>
      </w:r>
    </w:p>
    <w:p w14:paraId="014A629E" w14:textId="16BDED5C" w:rsidR="003C1C89" w:rsidRPr="008B0F85" w:rsidRDefault="00F36601" w:rsidP="00375C30">
      <w:pPr>
        <w:rPr>
          <w:rFonts w:ascii="Times New Roman" w:hAnsi="Times New Roman" w:cs="Times New Roman"/>
          <w:sz w:val="24"/>
        </w:rPr>
      </w:pPr>
      <w:r w:rsidRPr="00F36601">
        <w:rPr>
          <w:rFonts w:ascii="Times New Roman" w:hAnsi="Times New Roman" w:cs="Times New Roman"/>
          <w:sz w:val="24"/>
        </w:rPr>
        <w:t xml:space="preserve">Overall, critically analyzing this technology has changed the way I look at workplace systems. I still believe tablet-based field management can help pest control companies become more organized and efficient, but I now see that the people using the system must be part of the conversation. This technology could also give technicians faster access to pest identification, treatment history, chemical information, and the best methods for removing pests from customers’ homes. Integrated Pest Management focuses on identifying pests, monitoring pest activity, choosing proper control methods, and documenting results, which connects directly to why accurate information matters in pest control work (National Invasive Species Information Center, n.d.). If technicians are willing to learn and use the system properly, it can help educate us and make us better at the job. That gives technicians an edge in providing better service and </w:t>
      </w:r>
      <w:r w:rsidRPr="00F36601">
        <w:rPr>
          <w:rFonts w:ascii="Times New Roman" w:hAnsi="Times New Roman" w:cs="Times New Roman"/>
          <w:sz w:val="24"/>
        </w:rPr>
        <w:lastRenderedPageBreak/>
        <w:t>making safer, more informed decisions. Technology should not just be installed because it is new. It should be tested, adjusted, and built around real people doing real work.</w:t>
      </w:r>
    </w:p>
    <w:p w14:paraId="513E184D" w14:textId="77777777" w:rsidR="00A417C1" w:rsidRPr="008B0F85" w:rsidRDefault="00000000" w:rsidP="5D68E123">
      <w:pPr>
        <w:pStyle w:val="SectionTitle"/>
        <w:rPr>
          <w:rFonts w:ascii="Times New Roman" w:eastAsia="Calibri" w:hAnsi="Times New Roman" w:cs="Times New Roman"/>
          <w:b w:val="0"/>
          <w:bCs/>
          <w:sz w:val="24"/>
        </w:rPr>
      </w:pPr>
      <w:sdt>
        <w:sdtPr>
          <w:rPr>
            <w:rFonts w:ascii="Times New Roman" w:hAnsi="Times New Roman" w:cs="Times New Roman"/>
            <w:sz w:val="24"/>
          </w:rPr>
          <w:id w:val="-1638559448"/>
          <w:placeholder>
            <w:docPart w:val="1DC6BF3F014B423DA61C23C14CBC4A71"/>
          </w:placeholder>
          <w:temporary/>
          <w:showingPlcHdr/>
          <w15:appearance w15:val="hidden"/>
        </w:sdtPr>
        <w:sdtContent>
          <w:r w:rsidR="00664C1A" w:rsidRPr="008B0F85">
            <w:rPr>
              <w:rFonts w:ascii="Times New Roman" w:hAnsi="Times New Roman" w:cs="Times New Roman"/>
              <w:sz w:val="24"/>
            </w:rPr>
            <w:t>References</w:t>
          </w:r>
        </w:sdtContent>
      </w:sdt>
    </w:p>
    <w:p w14:paraId="2AAA8ED4" w14:textId="37052BDD" w:rsidR="00725EAB" w:rsidRPr="00725EAB" w:rsidRDefault="00725EAB" w:rsidP="00725EAB">
      <w:pPr>
        <w:pStyle w:val="Bibliography"/>
        <w:rPr>
          <w:rFonts w:ascii="Times New Roman" w:hAnsi="Times New Roman" w:cs="Times New Roman"/>
          <w:noProof/>
          <w:sz w:val="24"/>
        </w:rPr>
      </w:pPr>
      <w:r w:rsidRPr="00725EAB">
        <w:rPr>
          <w:rFonts w:ascii="Times New Roman" w:hAnsi="Times New Roman" w:cs="Times New Roman"/>
          <w:noProof/>
          <w:sz w:val="24"/>
        </w:rPr>
        <w:t>Davis, F. D. (1989). Perceived usefulness, perceived ease of use, and user acceptance of</w:t>
      </w:r>
      <w:r w:rsidR="00490921">
        <w:rPr>
          <w:rFonts w:ascii="Times New Roman" w:hAnsi="Times New Roman" w:cs="Times New Roman"/>
          <w:noProof/>
          <w:sz w:val="24"/>
        </w:rPr>
        <w:t xml:space="preserve"> </w:t>
      </w:r>
      <w:r w:rsidRPr="00725EAB">
        <w:rPr>
          <w:rFonts w:ascii="Times New Roman" w:hAnsi="Times New Roman" w:cs="Times New Roman"/>
          <w:noProof/>
          <w:sz w:val="24"/>
        </w:rPr>
        <w:t xml:space="preserve">information technology. </w:t>
      </w:r>
      <w:r w:rsidRPr="00725EAB">
        <w:rPr>
          <w:rFonts w:ascii="Times New Roman" w:hAnsi="Times New Roman" w:cs="Times New Roman"/>
          <w:i/>
          <w:iCs/>
          <w:noProof/>
          <w:sz w:val="24"/>
        </w:rPr>
        <w:t>MIS Quarterly, 13</w:t>
      </w:r>
      <w:r w:rsidRPr="00725EAB">
        <w:rPr>
          <w:rFonts w:ascii="Times New Roman" w:hAnsi="Times New Roman" w:cs="Times New Roman"/>
          <w:noProof/>
          <w:sz w:val="24"/>
        </w:rPr>
        <w:t>(3), 319–340.</w:t>
      </w:r>
    </w:p>
    <w:p w14:paraId="6C36171B" w14:textId="77777777" w:rsidR="00725EAB" w:rsidRPr="00725EAB" w:rsidRDefault="00725EAB" w:rsidP="00725EAB">
      <w:pPr>
        <w:pStyle w:val="Bibliography"/>
        <w:rPr>
          <w:rFonts w:ascii="Times New Roman" w:hAnsi="Times New Roman" w:cs="Times New Roman"/>
          <w:noProof/>
          <w:sz w:val="24"/>
        </w:rPr>
      </w:pPr>
      <w:r w:rsidRPr="00725EAB">
        <w:rPr>
          <w:rFonts w:ascii="Times New Roman" w:hAnsi="Times New Roman" w:cs="Times New Roman"/>
          <w:noProof/>
          <w:sz w:val="24"/>
        </w:rPr>
        <w:t xml:space="preserve">National Invasive Species Information Center. (n.d.). </w:t>
      </w:r>
      <w:r w:rsidRPr="00725EAB">
        <w:rPr>
          <w:rFonts w:ascii="Times New Roman" w:hAnsi="Times New Roman" w:cs="Times New Roman"/>
          <w:i/>
          <w:iCs/>
          <w:noProof/>
          <w:sz w:val="24"/>
        </w:rPr>
        <w:t>Integrated pest management</w:t>
      </w:r>
      <w:r w:rsidRPr="00725EAB">
        <w:rPr>
          <w:rFonts w:ascii="Times New Roman" w:hAnsi="Times New Roman" w:cs="Times New Roman"/>
          <w:noProof/>
          <w:sz w:val="24"/>
        </w:rPr>
        <w:t xml:space="preserve">. U.S. Department of Agriculture. </w:t>
      </w:r>
      <w:hyperlink r:id="rId10" w:tgtFrame="_new" w:history="1">
        <w:r w:rsidRPr="00725EAB">
          <w:rPr>
            <w:rStyle w:val="Hyperlink"/>
            <w:rFonts w:ascii="Times New Roman" w:hAnsi="Times New Roman" w:cs="Times New Roman"/>
            <w:noProof/>
            <w:color w:val="0070C0"/>
            <w:sz w:val="24"/>
          </w:rPr>
          <w:t>https://www.invasivespeciesinfo.gov/subject/integrated-pest-management</w:t>
        </w:r>
      </w:hyperlink>
    </w:p>
    <w:p w14:paraId="72215A92" w14:textId="77777777" w:rsidR="00725EAB" w:rsidRPr="00725EAB" w:rsidRDefault="00725EAB" w:rsidP="00725EAB">
      <w:pPr>
        <w:pStyle w:val="Bibliography"/>
        <w:rPr>
          <w:rFonts w:ascii="Times New Roman" w:hAnsi="Times New Roman" w:cs="Times New Roman"/>
          <w:noProof/>
          <w:sz w:val="24"/>
        </w:rPr>
      </w:pPr>
      <w:r w:rsidRPr="00725EAB">
        <w:rPr>
          <w:rFonts w:ascii="Times New Roman" w:hAnsi="Times New Roman" w:cs="Times New Roman"/>
          <w:noProof/>
          <w:sz w:val="24"/>
        </w:rPr>
        <w:t xml:space="preserve">National Institute of Standards and Technology. (2021). </w:t>
      </w:r>
      <w:r w:rsidRPr="00725EAB">
        <w:rPr>
          <w:rFonts w:ascii="Times New Roman" w:hAnsi="Times New Roman" w:cs="Times New Roman"/>
          <w:i/>
          <w:iCs/>
          <w:noProof/>
          <w:sz w:val="24"/>
        </w:rPr>
        <w:t>Human-centered design</w:t>
      </w:r>
      <w:r w:rsidRPr="00725EAB">
        <w:rPr>
          <w:rFonts w:ascii="Times New Roman" w:hAnsi="Times New Roman" w:cs="Times New Roman"/>
          <w:noProof/>
          <w:sz w:val="24"/>
        </w:rPr>
        <w:t xml:space="preserve">. </w:t>
      </w:r>
      <w:hyperlink r:id="rId11" w:tgtFrame="_new" w:history="1">
        <w:r w:rsidRPr="00725EAB">
          <w:rPr>
            <w:rStyle w:val="Hyperlink"/>
            <w:rFonts w:ascii="Times New Roman" w:hAnsi="Times New Roman" w:cs="Times New Roman"/>
            <w:noProof/>
            <w:color w:val="0070C0"/>
            <w:sz w:val="24"/>
          </w:rPr>
          <w:t>https://www.nist.gov/itl/iad/visualization-and-usability-group/human-factors-human-centered-design</w:t>
        </w:r>
      </w:hyperlink>
    </w:p>
    <w:p w14:paraId="049C854F" w14:textId="77777777" w:rsidR="00725EAB" w:rsidRPr="00725EAB" w:rsidRDefault="00725EAB" w:rsidP="00725EAB">
      <w:pPr>
        <w:pStyle w:val="Bibliography"/>
        <w:rPr>
          <w:rFonts w:ascii="Times New Roman" w:hAnsi="Times New Roman" w:cs="Times New Roman"/>
          <w:noProof/>
          <w:sz w:val="24"/>
        </w:rPr>
      </w:pPr>
      <w:r w:rsidRPr="00725EAB">
        <w:rPr>
          <w:rFonts w:ascii="Times New Roman" w:hAnsi="Times New Roman" w:cs="Times New Roman"/>
          <w:noProof/>
          <w:sz w:val="24"/>
        </w:rPr>
        <w:t xml:space="preserve">NetSuite. (2024, May 13). </w:t>
      </w:r>
      <w:r w:rsidRPr="00725EAB">
        <w:rPr>
          <w:rFonts w:ascii="Times New Roman" w:hAnsi="Times New Roman" w:cs="Times New Roman"/>
          <w:i/>
          <w:iCs/>
          <w:noProof/>
          <w:sz w:val="24"/>
        </w:rPr>
        <w:t>17 benefits of field service management software</w:t>
      </w:r>
      <w:r w:rsidRPr="00725EAB">
        <w:rPr>
          <w:rFonts w:ascii="Times New Roman" w:hAnsi="Times New Roman" w:cs="Times New Roman"/>
          <w:noProof/>
          <w:sz w:val="24"/>
        </w:rPr>
        <w:t xml:space="preserve">. </w:t>
      </w:r>
      <w:hyperlink r:id="rId12" w:tgtFrame="_new" w:history="1">
        <w:r w:rsidRPr="00725EAB">
          <w:rPr>
            <w:rStyle w:val="Hyperlink"/>
            <w:rFonts w:ascii="Times New Roman" w:hAnsi="Times New Roman" w:cs="Times New Roman"/>
            <w:noProof/>
            <w:color w:val="0070C0"/>
            <w:sz w:val="24"/>
          </w:rPr>
          <w:t>https://www.netsuite.com/portal/resource/articles/erp/field-services-management-benefits.shtml</w:t>
        </w:r>
      </w:hyperlink>
    </w:p>
    <w:p w14:paraId="03B2DB54" w14:textId="77777777" w:rsidR="00725EAB" w:rsidRPr="00725EAB" w:rsidRDefault="00725EAB" w:rsidP="00725EAB">
      <w:pPr>
        <w:pStyle w:val="Bibliography"/>
        <w:rPr>
          <w:rFonts w:ascii="Times New Roman" w:hAnsi="Times New Roman" w:cs="Times New Roman"/>
          <w:noProof/>
          <w:sz w:val="24"/>
        </w:rPr>
      </w:pPr>
      <w:r w:rsidRPr="00725EAB">
        <w:rPr>
          <w:rFonts w:ascii="Times New Roman" w:hAnsi="Times New Roman" w:cs="Times New Roman"/>
          <w:noProof/>
          <w:sz w:val="24"/>
        </w:rPr>
        <w:t xml:space="preserve">Vogels, E. A. (2021, August 19). </w:t>
      </w:r>
      <w:r w:rsidRPr="00725EAB">
        <w:rPr>
          <w:rFonts w:ascii="Times New Roman" w:hAnsi="Times New Roman" w:cs="Times New Roman"/>
          <w:i/>
          <w:iCs/>
          <w:noProof/>
          <w:sz w:val="24"/>
        </w:rPr>
        <w:t>Some digital divides persist between rural, urban and suburban America</w:t>
      </w:r>
      <w:r w:rsidRPr="00725EAB">
        <w:rPr>
          <w:rFonts w:ascii="Times New Roman" w:hAnsi="Times New Roman" w:cs="Times New Roman"/>
          <w:noProof/>
          <w:sz w:val="24"/>
        </w:rPr>
        <w:t xml:space="preserve">. Pew Research Center. </w:t>
      </w:r>
      <w:hyperlink r:id="rId13" w:tgtFrame="_new" w:history="1">
        <w:r w:rsidRPr="00725EAB">
          <w:rPr>
            <w:rStyle w:val="Hyperlink"/>
            <w:rFonts w:ascii="Times New Roman" w:hAnsi="Times New Roman" w:cs="Times New Roman"/>
            <w:noProof/>
            <w:color w:val="0070C0"/>
            <w:sz w:val="24"/>
          </w:rPr>
          <w:t>https://www.pewresearch.org/short-reads/2021/08/19/some-digital-divides-persist-between-rural-urban-and-suburban-america/</w:t>
        </w:r>
      </w:hyperlink>
    </w:p>
    <w:p w14:paraId="32F587EB" w14:textId="215A9248" w:rsidR="67AE9998" w:rsidRPr="008B0F85" w:rsidRDefault="67AE9998" w:rsidP="00725EAB">
      <w:pPr>
        <w:pStyle w:val="Bibliography"/>
        <w:rPr>
          <w:rFonts w:ascii="Times New Roman" w:hAnsi="Times New Roman" w:cs="Times New Roman"/>
          <w:noProof/>
          <w:sz w:val="24"/>
        </w:rPr>
      </w:pPr>
    </w:p>
    <w:sectPr w:rsidR="67AE9998" w:rsidRPr="008B0F85">
      <w:headerReference w:type="even" r:id="rId14"/>
      <w:headerReference w:type="default" r:id="rId15"/>
      <w:footerReference w:type="even" r:id="rId16"/>
      <w:footerReference w:type="default" r:id="rId17"/>
      <w:headerReference w:type="first" r:id="rId18"/>
      <w:footerReference w:type="first" r:id="rId19"/>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95341" w14:textId="77777777" w:rsidR="00BC6DC7" w:rsidRDefault="00BC6DC7">
      <w:pPr>
        <w:spacing w:line="240" w:lineRule="auto"/>
      </w:pPr>
      <w:r>
        <w:separator/>
      </w:r>
    </w:p>
    <w:p w14:paraId="32AB9C70" w14:textId="77777777" w:rsidR="00BC6DC7" w:rsidRDefault="00BC6DC7"/>
  </w:endnote>
  <w:endnote w:type="continuationSeparator" w:id="0">
    <w:p w14:paraId="35F4EF98" w14:textId="77777777" w:rsidR="00BC6DC7" w:rsidRDefault="00BC6DC7">
      <w:pPr>
        <w:spacing w:line="240" w:lineRule="auto"/>
      </w:pPr>
      <w:r>
        <w:continuationSeparator/>
      </w:r>
    </w:p>
    <w:p w14:paraId="109857E3" w14:textId="77777777" w:rsidR="00BC6DC7" w:rsidRDefault="00BC6D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AECFF"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9808B"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CDDE2"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36479" w14:textId="77777777" w:rsidR="00BC6DC7" w:rsidRDefault="00BC6DC7">
      <w:pPr>
        <w:spacing w:line="240" w:lineRule="auto"/>
      </w:pPr>
      <w:r>
        <w:separator/>
      </w:r>
    </w:p>
    <w:p w14:paraId="4572544B" w14:textId="77777777" w:rsidR="00BC6DC7" w:rsidRDefault="00BC6DC7"/>
  </w:footnote>
  <w:footnote w:type="continuationSeparator" w:id="0">
    <w:p w14:paraId="1F33A17D" w14:textId="77777777" w:rsidR="00BC6DC7" w:rsidRDefault="00BC6DC7">
      <w:pPr>
        <w:spacing w:line="240" w:lineRule="auto"/>
      </w:pPr>
      <w:r>
        <w:continuationSeparator/>
      </w:r>
    </w:p>
    <w:p w14:paraId="1AC6F6C1" w14:textId="77777777" w:rsidR="00BC6DC7" w:rsidRDefault="00BC6D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569B7"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BDC4A"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57745"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DateAndTime/>
  <w:proofState w:spelling="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B0B"/>
    <w:rsid w:val="00023AFE"/>
    <w:rsid w:val="000754AE"/>
    <w:rsid w:val="000A3D9B"/>
    <w:rsid w:val="000D4642"/>
    <w:rsid w:val="000D539D"/>
    <w:rsid w:val="000F6240"/>
    <w:rsid w:val="00116273"/>
    <w:rsid w:val="00127B0B"/>
    <w:rsid w:val="001A541C"/>
    <w:rsid w:val="001A7F0B"/>
    <w:rsid w:val="001E2FEF"/>
    <w:rsid w:val="00216A05"/>
    <w:rsid w:val="002336BD"/>
    <w:rsid w:val="002409EB"/>
    <w:rsid w:val="002B60F4"/>
    <w:rsid w:val="002C79E6"/>
    <w:rsid w:val="002D6173"/>
    <w:rsid w:val="002F3AE9"/>
    <w:rsid w:val="00356ABC"/>
    <w:rsid w:val="003745E6"/>
    <w:rsid w:val="00375C30"/>
    <w:rsid w:val="003804CC"/>
    <w:rsid w:val="003837BF"/>
    <w:rsid w:val="003C1C89"/>
    <w:rsid w:val="003C26E7"/>
    <w:rsid w:val="003D124A"/>
    <w:rsid w:val="00466E8E"/>
    <w:rsid w:val="00490921"/>
    <w:rsid w:val="004C73B1"/>
    <w:rsid w:val="0050210C"/>
    <w:rsid w:val="00543225"/>
    <w:rsid w:val="005A4C6E"/>
    <w:rsid w:val="005C0564"/>
    <w:rsid w:val="005C199E"/>
    <w:rsid w:val="005D7500"/>
    <w:rsid w:val="00664C1A"/>
    <w:rsid w:val="0066707C"/>
    <w:rsid w:val="006756A1"/>
    <w:rsid w:val="006B78B3"/>
    <w:rsid w:val="006C7802"/>
    <w:rsid w:val="006D3565"/>
    <w:rsid w:val="00725EAB"/>
    <w:rsid w:val="00745E9D"/>
    <w:rsid w:val="007C5DAD"/>
    <w:rsid w:val="0087407D"/>
    <w:rsid w:val="008B0F85"/>
    <w:rsid w:val="008F1664"/>
    <w:rsid w:val="00916AF0"/>
    <w:rsid w:val="00934B1F"/>
    <w:rsid w:val="009460AF"/>
    <w:rsid w:val="00996216"/>
    <w:rsid w:val="009D03A2"/>
    <w:rsid w:val="00A417C1"/>
    <w:rsid w:val="00AB4914"/>
    <w:rsid w:val="00B863FB"/>
    <w:rsid w:val="00B86440"/>
    <w:rsid w:val="00BB2D6F"/>
    <w:rsid w:val="00BC4B78"/>
    <w:rsid w:val="00BC6DC7"/>
    <w:rsid w:val="00C00F8F"/>
    <w:rsid w:val="00C03068"/>
    <w:rsid w:val="00CB49C7"/>
    <w:rsid w:val="00D01FBC"/>
    <w:rsid w:val="00D620FD"/>
    <w:rsid w:val="00D828F0"/>
    <w:rsid w:val="00D86ACC"/>
    <w:rsid w:val="00D91044"/>
    <w:rsid w:val="00D93626"/>
    <w:rsid w:val="00D93D98"/>
    <w:rsid w:val="00DA20C4"/>
    <w:rsid w:val="00E32E46"/>
    <w:rsid w:val="00E67454"/>
    <w:rsid w:val="00E67ECC"/>
    <w:rsid w:val="00E97AC3"/>
    <w:rsid w:val="00EF55C5"/>
    <w:rsid w:val="00F30241"/>
    <w:rsid w:val="00F36601"/>
    <w:rsid w:val="00F6242A"/>
    <w:rsid w:val="00FD0666"/>
    <w:rsid w:val="00FE623A"/>
    <w:rsid w:val="00FF3A96"/>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9A8294"/>
  <w15:chartTrackingRefBased/>
  <w15:docId w15:val="{EC6FA960-D8CB-4C7F-A5AE-8474E2127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725E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pewresearch.org/short-reads/2021/08/19/some-digital-divides-persist-between-rural-urban-and-suburban-america/?utm_source=chatgpt.com"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webSettings" Target="webSettings.xml"/><Relationship Id="rId12" Type="http://schemas.openxmlformats.org/officeDocument/2006/relationships/hyperlink" Target="https://www.netsuite.com/portal/resource/articles/erp/field-services-management-benefits.shtml?utm_source=chatgpt.com"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nist.gov/itl/iad/visualization-and-usability-group/human-factors-human-centered-design?utm_source=chatgpt.com" TargetMode="Externa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hyperlink" Target="https://www.invasivespeciesinfo.gov/subject/integrated-pest-management?utm_source=chatgpt.com" TargetMode="Externa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hant\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BB902C790F042628671AF99D5586AD1"/>
        <w:category>
          <w:name w:val="General"/>
          <w:gallery w:val="placeholder"/>
        </w:category>
        <w:types>
          <w:type w:val="bbPlcHdr"/>
        </w:types>
        <w:behaviors>
          <w:behavior w:val="content"/>
        </w:behaviors>
        <w:guid w:val="{3DDBE071-718C-4F02-913B-E0C21BCC915F}"/>
      </w:docPartPr>
      <w:docPartBody>
        <w:p w:rsidR="00000000" w:rsidRDefault="00000000">
          <w:pPr>
            <w:pStyle w:val="6BB902C790F042628671AF99D5586AD1"/>
          </w:pPr>
          <w:r w:rsidRPr="3236C9DF">
            <w:t>Course Number</w:t>
          </w:r>
          <w:r>
            <w:t>:</w:t>
          </w:r>
        </w:p>
      </w:docPartBody>
    </w:docPart>
    <w:docPart>
      <w:docPartPr>
        <w:name w:val="1DC6BF3F014B423DA61C23C14CBC4A71"/>
        <w:category>
          <w:name w:val="General"/>
          <w:gallery w:val="placeholder"/>
        </w:category>
        <w:types>
          <w:type w:val="bbPlcHdr"/>
        </w:types>
        <w:behaviors>
          <w:behavior w:val="content"/>
        </w:behaviors>
        <w:guid w:val="{F10B8DEC-1EDE-4EDB-935B-0DB820BD3AEA}"/>
      </w:docPartPr>
      <w:docPartBody>
        <w:p w:rsidR="00000000" w:rsidRDefault="00000000">
          <w:pPr>
            <w:pStyle w:val="1DC6BF3F014B423DA61C23C14CBC4A71"/>
          </w:pPr>
          <w:bookmarkStart w:id="0" w:name="_Int_pGJ5iSU8"/>
          <w:bookmarkEnd w:id="0"/>
          <w:r w:rsidRPr="00664C1A">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1BB"/>
    <w:rsid w:val="00356ABC"/>
    <w:rsid w:val="005371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777A9151E634F0EB2727B87F25EFFD0">
    <w:name w:val="2777A9151E634F0EB2727B87F25EFFD0"/>
  </w:style>
  <w:style w:type="paragraph" w:customStyle="1" w:styleId="BFC8123AE4574626A4B43CBFE6CAAF18">
    <w:name w:val="BFC8123AE4574626A4B43CBFE6CAAF18"/>
  </w:style>
  <w:style w:type="paragraph" w:customStyle="1" w:styleId="D7B1D00DD1E5402D9500A3ED7153E7FC">
    <w:name w:val="D7B1D00DD1E5402D9500A3ED7153E7FC"/>
  </w:style>
  <w:style w:type="paragraph" w:customStyle="1" w:styleId="DC200495BE414F33A85FDCF2D6D4CA9A">
    <w:name w:val="DC200495BE414F33A85FDCF2D6D4CA9A"/>
  </w:style>
  <w:style w:type="paragraph" w:customStyle="1" w:styleId="589F0B1C91B447B5B423B6DF4743E745">
    <w:name w:val="589F0B1C91B447B5B423B6DF4743E745"/>
  </w:style>
  <w:style w:type="paragraph" w:customStyle="1" w:styleId="6BB902C790F042628671AF99D5586AD1">
    <w:name w:val="6BB902C790F042628671AF99D5586AD1"/>
  </w:style>
  <w:style w:type="paragraph" w:customStyle="1" w:styleId="C86AEC1BFB5744A9ADA2158D3880C432">
    <w:name w:val="C86AEC1BFB5744A9ADA2158D3880C432"/>
  </w:style>
  <w:style w:type="paragraph" w:customStyle="1" w:styleId="E0B03982EFE14C4FB345A24762F5805D">
    <w:name w:val="E0B03982EFE14C4FB345A24762F5805D"/>
  </w:style>
  <w:style w:type="paragraph" w:customStyle="1" w:styleId="174854CFAC58425C819AA0D1E8078455">
    <w:name w:val="174854CFAC58425C819AA0D1E8078455"/>
  </w:style>
  <w:style w:type="paragraph" w:customStyle="1" w:styleId="515F52ED32A54F108CE3ADD9755727AD">
    <w:name w:val="515F52ED32A54F108CE3ADD9755727AD"/>
  </w:style>
  <w:style w:type="paragraph" w:customStyle="1" w:styleId="2345010CE05E4E18B69283A1C1D86B3F">
    <w:name w:val="2345010CE05E4E18B69283A1C1D86B3F"/>
  </w:style>
  <w:style w:type="paragraph" w:customStyle="1" w:styleId="910DB7B88A9C43D99022C7B550267665">
    <w:name w:val="910DB7B88A9C43D99022C7B550267665"/>
  </w:style>
  <w:style w:type="paragraph" w:customStyle="1" w:styleId="3159467E8A3F4963B56EB95BFCDA9B2E">
    <w:name w:val="3159467E8A3F4963B56EB95BFCDA9B2E"/>
  </w:style>
  <w:style w:type="paragraph" w:customStyle="1" w:styleId="0BC29B59322041FE8279A3FFF845D412">
    <w:name w:val="0BC29B59322041FE8279A3FFF845D412"/>
  </w:style>
  <w:style w:type="paragraph" w:customStyle="1" w:styleId="31CBA268FB504EA3B6322D07799F5976">
    <w:name w:val="31CBA268FB504EA3B6322D07799F5976"/>
  </w:style>
  <w:style w:type="paragraph" w:customStyle="1" w:styleId="0AB5BE71B1404374B00EB9137841A80B">
    <w:name w:val="0AB5BE71B1404374B00EB9137841A80B"/>
  </w:style>
  <w:style w:type="paragraph" w:customStyle="1" w:styleId="AB97952AF97C4455A4A5F2A9A7D5C504">
    <w:name w:val="AB97952AF97C4455A4A5F2A9A7D5C504"/>
  </w:style>
  <w:style w:type="paragraph" w:customStyle="1" w:styleId="0B696481418C4BC790AD001D04FDB9BF">
    <w:name w:val="0B696481418C4BC790AD001D04FDB9BF"/>
  </w:style>
  <w:style w:type="paragraph" w:customStyle="1" w:styleId="357323233174420FAB0CE8183B3BBDC5">
    <w:name w:val="357323233174420FAB0CE8183B3BBDC5"/>
  </w:style>
  <w:style w:type="paragraph" w:customStyle="1" w:styleId="DAAC43D7C9FC4C449D03255E03D1D108">
    <w:name w:val="DAAC43D7C9FC4C449D03255E03D1D108"/>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paragraph" w:customStyle="1" w:styleId="631FFFC857044DC79E0AFB177FD052FB">
    <w:name w:val="631FFFC857044DC79E0AFB177FD052FB"/>
  </w:style>
  <w:style w:type="paragraph" w:customStyle="1" w:styleId="1776798B549E4FC89DFB3B1AC63C8681">
    <w:name w:val="1776798B549E4FC89DFB3B1AC63C8681"/>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889431DF901D4BFF9BF4CEDCFAC5D849">
    <w:name w:val="889431DF901D4BFF9BF4CEDCFAC5D849"/>
  </w:style>
  <w:style w:type="paragraph" w:customStyle="1" w:styleId="EB9B0A7606BA4C1FB9820E08C3E72773">
    <w:name w:val="EB9B0A7606BA4C1FB9820E08C3E72773"/>
  </w:style>
  <w:style w:type="paragraph" w:customStyle="1" w:styleId="1DC6BF3F014B423DA61C23C14CBC4A71">
    <w:name w:val="1DC6BF3F014B423DA61C23C14CBC4A71"/>
  </w:style>
  <w:style w:type="paragraph" w:customStyle="1" w:styleId="22F46FFD581A48CB9BF7875A79E23A51">
    <w:name w:val="22F46FFD581A48CB9BF7875A79E23A51"/>
  </w:style>
  <w:style w:type="paragraph" w:customStyle="1" w:styleId="DA4F2240917B4BDEB48EE4024756A410">
    <w:name w:val="DA4F2240917B4BDEB48EE4024756A410"/>
  </w:style>
  <w:style w:type="paragraph" w:customStyle="1" w:styleId="55783872EDF640C5858D24D3DFFB530B">
    <w:name w:val="55783872EDF640C5858D24D3DFFB530B"/>
  </w:style>
  <w:style w:type="paragraph" w:customStyle="1" w:styleId="00770B22CF284FAB8D9362060A810C28">
    <w:name w:val="00770B22CF284FAB8D9362060A810C28"/>
  </w:style>
  <w:style w:type="paragraph" w:customStyle="1" w:styleId="88738BA8A18646A49BE86CFACDCD75E1">
    <w:name w:val="88738BA8A18646A49BE86CFACDCD75E1"/>
  </w:style>
  <w:style w:type="character" w:styleId="Hyperlink">
    <w:name w:val="Hyperlink"/>
    <w:basedOn w:val="DefaultParagraphFont"/>
    <w:uiPriority w:val="99"/>
    <w:unhideWhenUsed/>
    <w:rPr>
      <w:color w:val="467886" w:themeColor="hyperlink"/>
      <w:u w:val="single"/>
    </w:rPr>
  </w:style>
  <w:style w:type="paragraph" w:customStyle="1" w:styleId="8CC8B7F02F8E47FB951953D4493FF759">
    <w:name w:val="8CC8B7F02F8E47FB951953D4493FF75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55</TotalTime>
  <Pages>6</Pages>
  <Words>1308</Words>
  <Characters>6480</Characters>
  <Application>Microsoft Office Word</Application>
  <DocSecurity>0</DocSecurity>
  <Lines>190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Michael Wood</cp:lastModifiedBy>
  <cp:revision>55</cp:revision>
  <dcterms:created xsi:type="dcterms:W3CDTF">2026-05-31T17:24:00Z</dcterms:created>
  <dcterms:modified xsi:type="dcterms:W3CDTF">2026-05-31T18:20:00Z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