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-4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-4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-4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-4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599" w:dyaOrig="2085">
          <v:rect xmlns:o="urn:schemas-microsoft-com:office:office" xmlns:v="urn:schemas-microsoft-com:vml" id="rectole0000000000" style="width:79.950000pt;height:104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388"/>
        <w:ind w:right="882" w:left="774" w:firstLine="0"/>
        <w:jc w:val="center"/>
        <w:rPr>
          <w:rFonts w:ascii="Arial" w:hAnsi="Arial" w:cs="Arial" w:eastAsia="Arial"/>
          <w:color w:val="28386B"/>
          <w:spacing w:val="0"/>
          <w:position w:val="0"/>
          <w:sz w:val="36"/>
          <w:shd w:fill="auto" w:val="clear"/>
        </w:rPr>
      </w:pPr>
    </w:p>
    <w:p>
      <w:pPr>
        <w:spacing w:before="0" w:after="0" w:line="388"/>
        <w:ind w:right="882" w:left="774" w:firstLine="0"/>
        <w:jc w:val="center"/>
        <w:rPr>
          <w:rFonts w:ascii="Arial" w:hAnsi="Arial" w:cs="Arial" w:eastAsia="Arial"/>
          <w:color w:val="28386B"/>
          <w:spacing w:val="0"/>
          <w:position w:val="0"/>
          <w:sz w:val="36"/>
          <w:shd w:fill="auto" w:val="clear"/>
        </w:rPr>
      </w:pPr>
    </w:p>
    <w:p>
      <w:pPr>
        <w:spacing w:before="0" w:after="0" w:line="388"/>
        <w:ind w:right="882" w:left="774" w:firstLine="0"/>
        <w:jc w:val="center"/>
        <w:rPr>
          <w:rFonts w:ascii="Arial" w:hAnsi="Arial" w:cs="Arial" w:eastAsia="Arial"/>
          <w:color w:val="28386B"/>
          <w:spacing w:val="0"/>
          <w:position w:val="0"/>
          <w:sz w:val="36"/>
          <w:shd w:fill="auto" w:val="clear"/>
        </w:rPr>
      </w:pPr>
    </w:p>
    <w:p>
      <w:pPr>
        <w:spacing w:before="0" w:after="0" w:line="388"/>
        <w:ind w:right="882" w:left="774" w:firstLine="0"/>
        <w:jc w:val="center"/>
        <w:rPr>
          <w:rFonts w:ascii="Arial" w:hAnsi="Arial" w:cs="Arial" w:eastAsia="Arial"/>
          <w:color w:val="28386B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-4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-4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565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TÜB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İTAK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2209-A ÜN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İVERSİTE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ĞRENCİLERİ ARAŞTIRMA PROJELERİ DESTEĞİ PROGRAMI</w:t>
      </w:r>
    </w:p>
    <w:p>
      <w:pPr>
        <w:suppressAutoHyphens w:val="true"/>
        <w:spacing w:before="0" w:after="0" w:line="240"/>
        <w:ind w:right="565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FF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240"/>
        <w:ind w:right="565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565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ARA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ŞTIRMA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ÖNER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İSİ FORMU</w:t>
      </w:r>
    </w:p>
    <w:p>
      <w:pPr>
        <w:suppressAutoHyphens w:val="true"/>
        <w:spacing w:before="0" w:after="0" w:line="240"/>
        <w:ind w:right="565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565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565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565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565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565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565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565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565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565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4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-4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-4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-4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4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4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2022 Y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ılı</w:t>
      </w:r>
    </w:p>
    <w:p>
      <w:pPr>
        <w:spacing w:before="0" w:after="0" w:line="240"/>
        <w:ind w:right="-4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2. Dönem Ba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şvurusu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284" w:leader="none"/>
        </w:tabs>
        <w:spacing w:before="5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A. GENEL B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İLGİLER</w:t>
      </w:r>
    </w:p>
    <w:p>
      <w:pPr>
        <w:tabs>
          <w:tab w:val="left" w:pos="284" w:leader="none"/>
        </w:tabs>
        <w:spacing w:before="5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</w:p>
    <w:tbl>
      <w:tblPr>
        <w:tblInd w:w="109" w:type="dxa"/>
      </w:tblPr>
      <w:tblGrid>
        <w:gridCol w:w="9072"/>
      </w:tblGrid>
      <w:tr>
        <w:trPr>
          <w:trHeight w:val="1" w:hRule="atLeast"/>
          <w:jc w:val="left"/>
        </w:trPr>
        <w:tc>
          <w:tcPr>
            <w:tcW w:w="90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Ba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şvuru Sahibinin Adı Soyadı: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Yasin Top</w:t>
            </w:r>
          </w:p>
        </w:tc>
      </w:tr>
      <w:tr>
        <w:trPr>
          <w:trHeight w:val="1" w:hRule="atLeast"/>
          <w:jc w:val="left"/>
        </w:trPr>
        <w:tc>
          <w:tcPr>
            <w:tcW w:w="90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Ara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ştırma 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Önerisinin Ba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şlığı: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 Veri Bilimi Y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öntemleriyle Ülkelerin Enerji Verilerinden Yola Ç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ıkarak Enerjideki Konumlarının Tespiti: Kırılgan Beşli (Fraigle Five) N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ükleer Enerji Örne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ği  </w:t>
            </w:r>
          </w:p>
        </w:tc>
      </w:tr>
      <w:tr>
        <w:trPr>
          <w:trHeight w:val="1" w:hRule="atLeast"/>
          <w:jc w:val="left"/>
        </w:trPr>
        <w:tc>
          <w:tcPr>
            <w:tcW w:w="90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Dan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ışmanın Adı Soyadı: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Nesibe Manav Mutlu</w:t>
            </w:r>
          </w:p>
        </w:tc>
      </w:tr>
      <w:tr>
        <w:trPr>
          <w:trHeight w:val="1" w:hRule="atLeast"/>
          <w:jc w:val="left"/>
        </w:trPr>
        <w:tc>
          <w:tcPr>
            <w:tcW w:w="90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Ara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ştırmanın Y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ürütülece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ği Kurum/Kuruluş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: Nişantaşı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Üniversitesi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İktisadi İdari ve Sosyal Bilimler Fak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ültesi Yönetim Bili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şim Sistemleri B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ölümü</w:t>
            </w:r>
          </w:p>
        </w:tc>
      </w:tr>
    </w:tbl>
    <w:p>
      <w:pPr>
        <w:spacing w:before="5" w:after="0" w:line="240"/>
        <w:ind w:right="-144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5" w:after="0" w:line="240"/>
        <w:ind w:right="-144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5" w:after="0" w:line="240"/>
        <w:ind w:right="-144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ÖZET</w:t>
      </w:r>
    </w:p>
    <w:p>
      <w:pPr>
        <w:spacing w:before="5" w:after="0" w:line="240"/>
        <w:ind w:right="-144" w:left="142" w:hanging="284"/>
        <w:jc w:val="both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hanging="284"/>
        <w:jc w:val="both"/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     Türkçe özetin ara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ştırma 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önerisinin (a) özgün de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ğeri, (b) y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öntemi, (c) yönetimi ve (d) yayg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ın etkisi hakkında bilgileri kapsaması beklenir. Her bir 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özet 450 kelime veya bir sayfa ile s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ınırlandırılmalıdır. Bu b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ölümün en son yaz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ılması 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önerilir.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</w:pPr>
    </w:p>
    <w:tbl>
      <w:tblPr>
        <w:tblInd w:w="109" w:type="dxa"/>
      </w:tblPr>
      <w:tblGrid>
        <w:gridCol w:w="9072"/>
      </w:tblGrid>
      <w:tr>
        <w:trPr>
          <w:trHeight w:val="1" w:hRule="atLeast"/>
          <w:jc w:val="left"/>
        </w:trPr>
        <w:tc>
          <w:tcPr>
            <w:tcW w:w="9072" w:type="dxa"/>
            <w:tcBorders>
              <w:top w:val="single" w:color="000000" w:sz="8"/>
              <w:left w:val="single" w:color="000000" w:sz="8"/>
              <w:bottom w:val="single" w:color="000000" w:sz="4"/>
              <w:right w:val="single" w:color="000000" w:sz="8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Özet</w:t>
            </w:r>
          </w:p>
          <w:p>
            <w:pPr>
              <w:spacing w:before="60" w:after="60" w:line="240"/>
              <w:ind w:right="0" w:left="0" w:firstLine="0"/>
              <w:jc w:val="both"/>
              <w:rPr>
                <w:rFonts w:ascii="Arial" w:hAnsi="Arial" w:cs="Arial" w:eastAsia="Arial"/>
                <w:i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Veri; tek ba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şına anlamı yoktur. Bir değer bi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çilmez. De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ğer halini alabilmesi i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çin i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şlenmesi lazım.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Yılmaz (2009: s98)’a g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öre, "</w:t>
            </w:r>
            <w:r>
              <w:rPr>
                <w:rFonts w:ascii="Arial" w:hAnsi="Arial" w:cs="Arial" w:eastAsia="Arial"/>
                <w:i/>
                <w:color w:val="000000"/>
                <w:spacing w:val="0"/>
                <w:position w:val="0"/>
                <w:sz w:val="16"/>
                <w:shd w:fill="auto" w:val="clear"/>
              </w:rPr>
              <w:t xml:space="preserve">veri, tek ba</w:t>
            </w:r>
            <w:r>
              <w:rPr>
                <w:rFonts w:ascii="Arial" w:hAnsi="Arial" w:cs="Arial" w:eastAsia="Arial"/>
                <w:i/>
                <w:color w:val="000000"/>
                <w:spacing w:val="0"/>
                <w:position w:val="0"/>
                <w:sz w:val="16"/>
                <w:shd w:fill="auto" w:val="clear"/>
              </w:rPr>
              <w:t xml:space="preserve">şına anlam ifade etmeyen, anlamdırılmaya ve analiz edimeye gereksinim duyulan ham bilgi şeklinde tanımlayabiliriz..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.” . Bu bağlamla biz elimizdeki ham verileri işleyip yorumlanabilen, kolay anlaşılabilen tablolar halinde sunulacaktır. Bunu yaparken veri analizlerimiz k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üresel bir amaca hizmet edecek: </w:t>
            </w:r>
            <w:r>
              <w:rPr>
                <w:rFonts w:ascii="Arial" w:hAnsi="Arial" w:cs="Arial" w:eastAsia="Arial"/>
                <w:i/>
                <w:color w:val="000000"/>
                <w:spacing w:val="0"/>
                <w:position w:val="0"/>
                <w:sz w:val="18"/>
                <w:shd w:fill="auto" w:val="clear"/>
              </w:rPr>
              <w:t xml:space="preserve">Sürdürülebilir Kalk</w:t>
            </w:r>
            <w:r>
              <w:rPr>
                <w:rFonts w:ascii="Arial" w:hAnsi="Arial" w:cs="Arial" w:eastAsia="Arial"/>
                <w:i/>
                <w:color w:val="000000"/>
                <w:spacing w:val="0"/>
                <w:position w:val="0"/>
                <w:sz w:val="18"/>
                <w:shd w:fill="auto" w:val="clear"/>
              </w:rPr>
              <w:t xml:space="preserve">ınma Ama</w:t>
            </w:r>
            <w:r>
              <w:rPr>
                <w:rFonts w:ascii="Arial" w:hAnsi="Arial" w:cs="Arial" w:eastAsia="Arial"/>
                <w:i/>
                <w:color w:val="000000"/>
                <w:spacing w:val="0"/>
                <w:position w:val="0"/>
                <w:sz w:val="18"/>
                <w:shd w:fill="auto" w:val="clear"/>
              </w:rPr>
              <w:t xml:space="preserve">çlar</w:t>
            </w:r>
            <w:r>
              <w:rPr>
                <w:rFonts w:ascii="Arial" w:hAnsi="Arial" w:cs="Arial" w:eastAsia="Arial"/>
                <w:i/>
                <w:color w:val="000000"/>
                <w:spacing w:val="0"/>
                <w:position w:val="0"/>
                <w:sz w:val="18"/>
                <w:shd w:fill="auto" w:val="clear"/>
              </w:rPr>
              <w:t xml:space="preserve">ı'na. </w:t>
            </w:r>
          </w:p>
          <w:p>
            <w:pPr>
              <w:spacing w:before="60" w:after="6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000000"/>
                <w:spacing w:val="0"/>
                <w:position w:val="0"/>
                <w:sz w:val="18"/>
                <w:shd w:fill="auto" w:val="clear"/>
              </w:rPr>
              <w:t xml:space="preserve"> N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ükleer enerji kullan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ımının s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ürdürülebilir kalk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ınma ama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çlar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 i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çin kritik önemi gerek çevresel gerek ekonomik refah sunmas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ıdır. Bu ama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çlara odaklanan ülkeleri gelecekte temiz ve bar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ış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ıl bir d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ünya bekliyor olacak. </w:t>
            </w:r>
          </w:p>
          <w:p>
            <w:pPr>
              <w:spacing w:before="60" w:after="6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60" w:after="6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Ülkeler baz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ında, enerji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üretimi ve tüketiminin yenilenebilir enerjiler ile aras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ındaki oranların incelenmesi,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ülkelerin sürdürülebilir kalk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ınmadaki konumlarını ve t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üm bunlar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ın temiz n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ükleer enerji ile ba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ğlantısının araştırılması planlanmaktadır. Bulgular sayesinde, s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ürdürülebilir çevre politikalar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ının belirlenmesinde farkındalık oluşturulması, daha sağlıklı bir toplum i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çin yenilenebilir enerjinin hayati etkisi vurgulanacakt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ır.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Ülkelerin gelecekteki enerji tutumlar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öngörülebilecektir.</w:t>
            </w:r>
          </w:p>
        </w:tc>
      </w:tr>
      <w:tr>
        <w:trPr>
          <w:trHeight w:val="315" w:hRule="auto"/>
          <w:jc w:val="left"/>
        </w:trPr>
        <w:tc>
          <w:tcPr>
            <w:tcW w:w="9072" w:type="dxa"/>
            <w:tcBorders>
              <w:top w:val="single" w:color="000000" w:sz="8"/>
              <w:left w:val="single" w:color="000000" w:sz="8"/>
              <w:bottom w:val="single" w:color="000000" w:sz="4"/>
              <w:right w:val="single" w:color="000000" w:sz="8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Anahtar Kelimeler: Veri Analizi, Sürdürülebilir Kalk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ınma Ama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çlar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ı, Enerji T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üketimi, Yenilenebilir Enerji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</w:pPr>
    </w:p>
    <w:p>
      <w:pPr>
        <w:suppressAutoHyphens w:val="true"/>
        <w:spacing w:before="5" w:after="0" w:line="30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36"/>
        </w:numPr>
        <w:spacing w:before="0" w:after="0" w:line="240"/>
        <w:ind w:right="0" w:left="142" w:hanging="284"/>
        <w:jc w:val="both"/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ÖZGÜN DE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ĞER 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 1.1. Konunun Önemi, Ara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ştırma 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Önerisinin Özgün De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ğeri ve Araştırma Sorusu/Hipotezi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Ara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ştırma 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önerisinde ele al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ınan konunun kapsamı ve sınırları ile 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önemi literatürün ele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ştirel bir değerlendirmesinin yanı sıra nitel veya nicel verilerle a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ç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ıklanır.</w:t>
      </w:r>
    </w:p>
    <w:p>
      <w:pPr>
        <w:spacing w:before="0" w:after="0" w:line="240"/>
        <w:ind w:right="0" w:left="142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Özgün de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ğer yazılırken araştırma 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önerisinin bilimsel de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ğeri, farklılığı ve yeniliği, hangi eksikliği nasıl gidereceği veya hangi soruna nasıl bir 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çözüm geli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ştireceği ve/veya ilgili bilim veya teknoloji alan(lar)ına kavramsal, kuramsal ve/veya metodolojik olarak ne gibi 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özgün katk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ılarda bulunacağı literat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üre at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ıf yapılarak a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ç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ıklanır. </w:t>
      </w:r>
    </w:p>
    <w:p>
      <w:pPr>
        <w:spacing w:before="0" w:after="0" w:line="240"/>
        <w:ind w:right="0" w:left="142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Önerilen çal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ışmanın araştırma sorusu ve varsa hipotezi veya ele aldığı problem(ler)i a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ç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ık bir şekilde ortaya konulur.</w:t>
      </w:r>
    </w:p>
    <w:p>
      <w:pPr>
        <w:spacing w:before="0" w:after="0" w:line="240"/>
        <w:ind w:right="0" w:left="142" w:firstLine="284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tbl>
      <w:tblPr>
        <w:tblInd w:w="109" w:type="dxa"/>
      </w:tblPr>
      <w:tblGrid>
        <w:gridCol w:w="9163"/>
      </w:tblGrid>
      <w:tr>
        <w:trPr>
          <w:trHeight w:val="1" w:hRule="atLeast"/>
          <w:jc w:val="left"/>
        </w:trPr>
        <w:tc>
          <w:tcPr>
            <w:tcW w:w="9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Endüstrinin h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ızlı bir şekilde gelişmesi karbon salınımında doğrudan hızlı bir artışa neden olarak ekolojik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çevreye ciddi bir zarar vermi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ştir (Cherniwchan, 2012; Xie et. al., 2016). NASA (2020) verilerine g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öre karbon emisyonundaki bu art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ış k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üresel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ısınma ile doğrudan ilişkilidir. Karbondioksit konsantrasyonundaki artışlar nedeniyle meydana gelen iklim değişikliğinden geri d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önü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ş, emisyonların dursa bile sonraki y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üzlerce y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ılda s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ürebilir. 21. yüzy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ıl karbondioksit konsantrasyonunun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çok fazla artmasa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 durumunda geri d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önü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 olmayan küresel sonuçalr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ın ortaya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ıkabileceği hesaplanmıştır (Solomon et.al., 2009). Ancak erken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önlemler alarak etkileri en aza indirmek mümkündür.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Çevre, enerji (</w:t>
            </w:r>
            <w:hyperlink xmlns:r="http://schemas.openxmlformats.org/officeDocument/2006/relationships" r:id="docRId2">
              <w:r>
                <w:rPr>
                  <w:rFonts w:ascii="Arial" w:hAnsi="Arial" w:cs="Arial" w:eastAsia="Arial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https://www.un.org/sustainabledevelopment/energy/</w:t>
              </w:r>
            </w:hyperlink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) ve iklim hedefleri dahilinde Birle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şmiş Milletler (BM) S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ürdürülebilir Kalk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ınma Hedeflerine (SKH) ulaşmak daha az kaynak t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üketimi gerektirmektedir. Bununla birlikte, 2050 y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ılına kadar 1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 milyara yaklaşması beklenen insan populasyonu (</w:t>
            </w:r>
            <w:hyperlink xmlns:r="http://schemas.openxmlformats.org/officeDocument/2006/relationships" r:id="docRId3">
              <w:r>
                <w:rPr>
                  <w:rFonts w:ascii="Arial" w:hAnsi="Arial" w:cs="Arial" w:eastAsia="Arial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https://population.un.org/wpp/</w:t>
              </w:r>
            </w:hyperlink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) i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çin enerji talepleri de yükselecektir. Bu sorunun çözülebilmesi, BM hedeflerinin kar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şılanırken gerekli kaynakların sağlamak i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çin yeni çözümler bulunmas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ını gerektirir. N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ükleer enerji bütün bu enerji ihtiyac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ına cevap verebilecek g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üvenilir ve sürdürülebilir bir enerji kayna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ğı olarak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öne ç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ıkmaktadır(IAEA,2016). N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ükleer enerji kullan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ımının s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ürdürülebilir geli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şmeye katkısı farklı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ülkeler veya ülke gruplar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 i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çin ara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ştırılmıştır(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Çakar et. Al 2022; Nam, et. al., 2022; Pan, et. al., 2022; Sadiq, et. al. 2022; Wang, et. al. 2023). Ancak literatürde, k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ırılgan beşli(Brezilya, Hindistan, Endonezya, G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üney Afrika ve Türkiye) ülkeleri hakk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ında(Stanley,2013) enerji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üretimi-nükleer enerji ili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şkisi hakkında detaylı bir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çal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ışmaya kendi g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özlemlerimizle rastlamam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ış olup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çal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ışmamızda bu karanlık kalan kısmı aydınlatmayı planlıyoruz. Ayrıca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ülkemizin sürdürülebilir enerji politikalar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 geliştirilmesinde tavsiye olabilecek bir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çal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ışma yapmayı umuyoruz. Ayrıca, bir kişinin n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ükleer güçle ilgili duygusal imgeleminin sistematik olarak dünya görü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şleriyle ilişkili olduğunu</w:t>
            </w:r>
            <w:r>
              <w:rPr>
                <w:rFonts w:ascii="Arial" w:hAnsi="Arial" w:cs="Arial" w:eastAsia="Arial"/>
                <w:color w:val="222222"/>
                <w:spacing w:val="0"/>
                <w:position w:val="0"/>
                <w:sz w:val="20"/>
                <w:shd w:fill="FFFFFF" w:val="clear"/>
              </w:rPr>
              <w:t xml:space="preserve">(Peters and Slovic, 1996) dikkate alınırsa kamuoyu oluşturma a</w:t>
            </w:r>
            <w:r>
              <w:rPr>
                <w:rFonts w:ascii="Arial" w:hAnsi="Arial" w:cs="Arial" w:eastAsia="Arial"/>
                <w:color w:val="222222"/>
                <w:spacing w:val="0"/>
                <w:position w:val="0"/>
                <w:sz w:val="20"/>
                <w:shd w:fill="FFFFFF" w:val="clear"/>
              </w:rPr>
              <w:t xml:space="preserve">ç</w:t>
            </w:r>
            <w:r>
              <w:rPr>
                <w:rFonts w:ascii="Arial" w:hAnsi="Arial" w:cs="Arial" w:eastAsia="Arial"/>
                <w:color w:val="222222"/>
                <w:spacing w:val="0"/>
                <w:position w:val="0"/>
                <w:sz w:val="20"/>
                <w:shd w:fill="FFFFFF" w:val="clear"/>
              </w:rPr>
              <w:t xml:space="preserve">ısından bu alanda yapılacak </w:t>
            </w:r>
            <w:r>
              <w:rPr>
                <w:rFonts w:ascii="Arial" w:hAnsi="Arial" w:cs="Arial" w:eastAsia="Arial"/>
                <w:color w:val="222222"/>
                <w:spacing w:val="0"/>
                <w:position w:val="0"/>
                <w:sz w:val="20"/>
                <w:shd w:fill="FFFFFF" w:val="clear"/>
              </w:rPr>
              <w:t xml:space="preserve">çal</w:t>
            </w:r>
            <w:r>
              <w:rPr>
                <w:rFonts w:ascii="Arial" w:hAnsi="Arial" w:cs="Arial" w:eastAsia="Arial"/>
                <w:color w:val="222222"/>
                <w:spacing w:val="0"/>
                <w:position w:val="0"/>
                <w:sz w:val="20"/>
                <w:shd w:fill="FFFFFF" w:val="clear"/>
              </w:rPr>
              <w:t xml:space="preserve">ışmalar insanların bu konuda olumlu g</w:t>
            </w:r>
            <w:r>
              <w:rPr>
                <w:rFonts w:ascii="Arial" w:hAnsi="Arial" w:cs="Arial" w:eastAsia="Arial"/>
                <w:color w:val="222222"/>
                <w:spacing w:val="0"/>
                <w:position w:val="0"/>
                <w:sz w:val="20"/>
                <w:shd w:fill="FFFFFF" w:val="clear"/>
              </w:rPr>
              <w:t xml:space="preserve">örü</w:t>
            </w:r>
            <w:r>
              <w:rPr>
                <w:rFonts w:ascii="Arial" w:hAnsi="Arial" w:cs="Arial" w:eastAsia="Arial"/>
                <w:color w:val="222222"/>
                <w:spacing w:val="0"/>
                <w:position w:val="0"/>
                <w:sz w:val="20"/>
                <w:shd w:fill="FFFFFF" w:val="clear"/>
              </w:rPr>
              <w:t xml:space="preserve">ş geliştirmesi i</w:t>
            </w:r>
            <w:r>
              <w:rPr>
                <w:rFonts w:ascii="Arial" w:hAnsi="Arial" w:cs="Arial" w:eastAsia="Arial"/>
                <w:color w:val="222222"/>
                <w:spacing w:val="0"/>
                <w:position w:val="0"/>
                <w:sz w:val="20"/>
                <w:shd w:fill="FFFFFF" w:val="clear"/>
              </w:rPr>
              <w:t xml:space="preserve">çin kullan</w:t>
            </w:r>
            <w:r>
              <w:rPr>
                <w:rFonts w:ascii="Arial" w:hAnsi="Arial" w:cs="Arial" w:eastAsia="Arial"/>
                <w:color w:val="222222"/>
                <w:spacing w:val="0"/>
                <w:position w:val="0"/>
                <w:sz w:val="20"/>
                <w:shd w:fill="FFFFFF" w:val="clear"/>
              </w:rPr>
              <w:t xml:space="preserve">ılabilir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. Hatta daha da ileriye g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ötürüp önümüzdeki y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ıllarda enerji t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üketim-üretim 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ğilimlerini ve n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ükleeer enerjinin gelece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ğini yapay zeka kullanarak farklı bilimsel y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öntemlerle tahmin edece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ğiz.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</w:rPr>
            </w:pPr>
          </w:p>
        </w:tc>
      </w:tr>
    </w:tbl>
    <w:p>
      <w:pPr>
        <w:spacing w:before="0" w:after="0" w:line="240"/>
        <w:ind w:right="0" w:left="0" w:firstLine="709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993" w:leader="none"/>
        </w:tabs>
        <w:spacing w:before="0" w:after="0" w:line="240"/>
        <w:ind w:right="0" w:left="36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48"/>
        </w:numPr>
        <w:tabs>
          <w:tab w:val="left" w:pos="993" w:leader="none"/>
        </w:tabs>
        <w:spacing w:before="0" w:after="0" w:line="240"/>
        <w:ind w:right="0" w:left="284" w:hanging="360"/>
        <w:jc w:val="both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Amaç ve Hedefler</w:t>
      </w:r>
    </w:p>
    <w:p>
      <w:pPr>
        <w:spacing w:before="0" w:after="0" w:line="240"/>
        <w:ind w:right="0" w:left="142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   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Ara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ştırma 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önerisinin amac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ı ve hedefleri a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ç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ık, 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ölçülebilir, gerçekçi ve ara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ştırma s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üresince ula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şılabilir nitelikte olacak şekilde yazılır.</w:t>
      </w:r>
    </w:p>
    <w:p>
      <w:pPr>
        <w:spacing w:before="0" w:after="0" w:line="240"/>
        <w:ind w:right="0" w:left="142" w:firstLine="709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tbl>
      <w:tblPr>
        <w:tblInd w:w="109" w:type="dxa"/>
      </w:tblPr>
      <w:tblGrid>
        <w:gridCol w:w="9148"/>
      </w:tblGrid>
      <w:tr>
        <w:trPr>
          <w:trHeight w:val="1" w:hRule="atLeast"/>
          <w:jc w:val="left"/>
        </w:trPr>
        <w:tc>
          <w:tcPr>
            <w:tcW w:w="9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Bu çal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ışmamız ham verilerin bilgiye d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önü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ümü a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şamaları ve değer katkısını g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österilmek istenmektedir.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Bu do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ğrultuda;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- </w:t>
            </w:r>
            <w:r>
              <w:rPr>
                <w:rFonts w:ascii="Arial" w:hAnsi="Arial" w:cs="Arial" w:eastAsia="Arial"/>
                <w:i/>
                <w:color w:val="000000"/>
                <w:spacing w:val="0"/>
                <w:position w:val="0"/>
                <w:sz w:val="18"/>
                <w:shd w:fill="auto" w:val="clear"/>
              </w:rPr>
              <w:t xml:space="preserve">Dünya Enerji Tüketimi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konusunda kapsaml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 bir veri k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ümesi olmas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- Bu veri kümesinin, verilerde Dünyam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ız tarafından tutulan temel metriklerin bir koleksiyonu olması,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- Veri görselle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ştirmede yararlı olacak kategorik veri s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ütunlar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ına sahip olması,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-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İ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çerdi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ği verilerin g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örselle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ştirmeler (</w:t>
            </w:r>
            <w:r>
              <w:rPr>
                <w:rFonts w:ascii="Arial" w:hAnsi="Arial" w:cs="Arial" w:eastAsia="Arial"/>
                <w:i/>
                <w:color w:val="000000"/>
                <w:spacing w:val="0"/>
                <w:position w:val="0"/>
                <w:sz w:val="18"/>
                <w:shd w:fill="auto" w:val="clear"/>
              </w:rPr>
              <w:t xml:space="preserve">tablo-grafik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) ile herkesin anlayabileceği ve yorumlayabileceği bir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çal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ışma haline gelmesi,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- Basit istatistiksel uygulamalar için yararl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 olacak sayısal veri s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ütunlar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ına sahip olması,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- Analitik soru uygulayabilece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ğimiz ve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şitli değerli sonu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çlar edinebilece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ğimiz ilgin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 bir veri kümesi haline gelmesi,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- Ülkelerin enerji üretim h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ızlarını, t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üketim miktarlar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ını, hangi enerji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şitlerini ne miktarda kullandıklarını anlamlı bir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örüntü bulacak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şekilde bilgilerin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çekilip i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şlenmesi (</w:t>
            </w:r>
            <w:r>
              <w:rPr>
                <w:rFonts w:ascii="Arial" w:hAnsi="Arial" w:cs="Arial" w:eastAsia="Arial"/>
                <w:i/>
                <w:color w:val="000000"/>
                <w:spacing w:val="0"/>
                <w:position w:val="0"/>
                <w:sz w:val="18"/>
                <w:shd w:fill="auto" w:val="clear"/>
              </w:rPr>
              <w:t xml:space="preserve">ör.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 her y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ılın verisinin alınması / 5 periyotlarla verilerin alınması / 20 yıllık periyotlarla verilerin alınması) ama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çlanmaktad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ır.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     Sonuçlar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ışığında gelecek yıllardaki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üretim/tüketim de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ğerleri tahmin edilebilecek,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ülkelerin sürdürülebilir kalk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ınma ama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çlar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 alt maddelerinden yenilenebilir enerji kaynaklarına olan ilgilerinin yıllara g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öre nas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ıl seyir aldığı g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özlemlenecek, bu 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ğilimin diğer enerji t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ürleri üzerindeki etkisi gözlemlenecektir.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56"/>
        </w:numPr>
        <w:spacing w:before="0" w:after="0" w:line="240"/>
        <w:ind w:right="0" w:left="142" w:hanging="218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YÖNTEM</w:t>
      </w:r>
    </w:p>
    <w:p>
      <w:pPr>
        <w:spacing w:before="0" w:after="0" w:line="240"/>
        <w:ind w:right="0" w:left="142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Ara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ştırma 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önerisinde uygulanacak yöntem ve ara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ştırma teknikleri (veri toplama ara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çlar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ı ve analiz y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öntemleri dahil) ilgili literatüre at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ıf yapılarak a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ç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ıklanır. Y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öntem ve tekniklerin çal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ışmada 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öngörülen amaç ve hedeflere ula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şmaya elverişli olduğu ortaya konulur. </w:t>
      </w:r>
    </w:p>
    <w:p>
      <w:pPr>
        <w:spacing w:before="0" w:after="0" w:line="240"/>
        <w:ind w:right="0" w:left="142" w:firstLine="0"/>
        <w:jc w:val="both"/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Yöntem bölümünün ara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ştırmanın tasarımını, bağımlı ve bağımsız değişkenleri ve istatistiksel y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öntemleri kapsamas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ı gerekir. Araştırma 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önerisinde herhangi bir ön çal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ışma veya fizibilite yapıldıysa bunların sunulması beklenir. Araştırma 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önerisinde sunulan yöntemlerin i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ş paketleri ile ilişkilendirilmesi gerekir.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</w:pPr>
    </w:p>
    <w:tbl>
      <w:tblPr>
        <w:tblInd w:w="109" w:type="dxa"/>
      </w:tblPr>
      <w:tblGrid>
        <w:gridCol w:w="8893"/>
      </w:tblGrid>
      <w:tr>
        <w:trPr>
          <w:trHeight w:val="1" w:hRule="atLeast"/>
          <w:jc w:val="left"/>
        </w:trPr>
        <w:tc>
          <w:tcPr>
            <w:tcW w:w="88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Çal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ışmamızın temel verilerini veri seti bankası olan </w:t>
            </w:r>
            <w:hyperlink xmlns:r="http://schemas.openxmlformats.org/officeDocument/2006/relationships" r:id="docRId4">
              <w:r>
                <w:rPr>
                  <w:rFonts w:ascii="Arial" w:hAnsi="Arial" w:cs="Arial" w:eastAsia="Arial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https://www.kaggle.com/</w:t>
              </w:r>
            </w:hyperlink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  sitesinden araştırmış olup,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gerekli durumda benzer enerji türlerine sahip tablolardan yararlan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ılacaktır. (*</w:t>
            </w:r>
            <w:r>
              <w:rPr>
                <w:rFonts w:ascii="Arial" w:hAnsi="Arial" w:cs="Arial" w:eastAsia="Arial"/>
                <w:i/>
                <w:color w:val="000000"/>
                <w:spacing w:val="0"/>
                <w:position w:val="0"/>
                <w:sz w:val="18"/>
                <w:shd w:fill="auto" w:val="clear"/>
              </w:rPr>
              <w:t xml:space="preserve">bkz.Risk Y</w:t>
            </w:r>
            <w:r>
              <w:rPr>
                <w:rFonts w:ascii="Arial" w:hAnsi="Arial" w:cs="Arial" w:eastAsia="Arial"/>
                <w:i/>
                <w:color w:val="000000"/>
                <w:spacing w:val="0"/>
                <w:position w:val="0"/>
                <w:sz w:val="18"/>
                <w:shd w:fill="auto" w:val="clear"/>
              </w:rPr>
              <w:t xml:space="preserve">önetimi </w:t>
            </w:r>
            <w:r>
              <w:rPr>
                <w:rFonts w:ascii="Arial" w:hAnsi="Arial" w:cs="Arial" w:eastAsia="Arial"/>
                <w:i/>
                <w:color w:val="000000"/>
                <w:spacing w:val="0"/>
                <w:position w:val="0"/>
                <w:sz w:val="18"/>
                <w:shd w:fill="auto" w:val="clear"/>
              </w:rPr>
              <w:t xml:space="preserve">İP-3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). Web tabanlı etkileşimli bir hesaplama yazılımı .Python dili i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çindeki, Pandas, NumPy, Matplotlib, GgPlot2, Seaborn, Plotly gibi analiz ve görselle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ştirme  k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ütüphaneleri yüksek düzeyde kullan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ılacak, verinin scatter, lineplot, korelasyon, description gibi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özellikleri incelenecektir.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Tablolar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ımızda yer alacak bazı kolon isimleri şu şekildedir;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- Co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ğrafi lokasyon,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- Gözlem y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ılı,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- Hidroelektrikten elektrik üretimi,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- Nükleer enerjiden elektrik üretimi,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- Do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ğalgaz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üretiminde y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ıllık y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üzde de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ğişim,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- Birincil enerji tüketiminde y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ıllık y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üzde de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ğişim 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- Kömürden gelen elektrik tüketimindeki pay ...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Datalar; Veri seçme, veri temizleme, veri bütünle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ştirme, veri d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önü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ümü, veri madencili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ği,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örüntü de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ğerlendirme, ve bilgi sunumu aşamalarndan ge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çecektir.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      Bilgi ke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şif metodolojisinin yeniliği, halihazırda iyi geliştirilmiş ve pratikte geniş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ölçüde kullan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ılmış olan    olduk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ça çe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şitli tekniklerle desteklenen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şitli bakış a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ılarının uyumlu senkronizasyonuna dayanmaktadır </w:t>
            </w:r>
            <w:r>
              <w:rPr>
                <w:rFonts w:ascii="Arial" w:hAnsi="Arial" w:cs="Arial" w:eastAsia="Arial"/>
                <w:color w:val="222222"/>
                <w:spacing w:val="0"/>
                <w:position w:val="0"/>
                <w:sz w:val="20"/>
                <w:shd w:fill="FFFFFF" w:val="clear"/>
              </w:rPr>
              <w:t xml:space="preserve">Cios(2012).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Uygun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örüntüyü olu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şturmak ve doğruluk oranının y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üksek olmas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 i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çin veriyi en iyi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şekilde sonu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çland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ıran metodun kullanılması kritik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önemdedir. Bu yolda kullan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ılacak veri madenciliği y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öntemlerimiz ve k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ısa a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ıklamaları: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-S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ınıflandırma (Classification): Veriyi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önceden belirlenmi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 sınıflardan birine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dahil eder.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-E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ğri uydurma (Regression) Veriyi ger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çel de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ğerli bir fonksiyona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dönü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şt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ürür.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-Zaman serileri inceleme(Time Series Analysis): Zaman içinde de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ğişen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verinin de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ğerini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öngörür.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-Kümeleme (Clustering): Benzer verileri ayn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 grupta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toplama.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-Özetleme (Summarization): Veriyi alt gruplara ay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ırır. Her alt grubu temsil edecek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özellikler bulur.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-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İlişkilendirme kuralları (Association Rules): Belirli bir sonucu bir koşul k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ümesi ile ili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şkilendirir.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-S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ıralı dizileri bulma (Sequence Discovery): Veri i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çinde s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ıralı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örüntüler bulmak için kullan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ılır.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Data Alterasyonlar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 ve Standartlaştırılması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      Ülkelerin ve bölgelerin adlar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 farklı veri kaynaklarında farklı olduğundan, veri standardı varlık adlarında t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üm adlar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 D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ünya'm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ıza g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öre standartla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ştırılacaktır.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5"/>
        </w:numPr>
        <w:tabs>
          <w:tab w:val="left" w:pos="280" w:leader="none"/>
          <w:tab w:val="left" w:pos="426" w:leader="none"/>
        </w:tabs>
        <w:spacing w:before="0" w:after="0" w:line="240"/>
        <w:ind w:right="0" w:left="720" w:hanging="360"/>
        <w:jc w:val="both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 PROJE YÖNET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İMİ </w:t>
      </w:r>
    </w:p>
    <w:p>
      <w:pPr>
        <w:tabs>
          <w:tab w:val="left" w:pos="280" w:leader="none"/>
          <w:tab w:val="left" w:pos="426" w:leader="none"/>
        </w:tabs>
        <w:spacing w:before="0" w:after="0" w:line="240"/>
        <w:ind w:right="0" w:left="284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67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İş- Zaman 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Çizelgesi</w:t>
      </w:r>
    </w:p>
    <w:p>
      <w:pPr>
        <w:spacing w:before="0" w:after="0" w:line="240"/>
        <w:ind w:right="0" w:left="36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426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Ara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ştırma 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önerisinde yer alacak ba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şlıca iş paketleri ve hedefleri, her bir iş paketinin hangi s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ürede gerçekle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ştirileceği, başarı 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ölçütü ve ara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ştırmanın başarısına katkısı “İş-Zaman 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Çizelgesi” doldurularak verilir. Literatür taramas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ı, gelişme ve sonu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ç raporu haz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ırlama aşamaları, araştırma sonu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çlar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ının paylaşımı, makale yazımı ve malzeme alımı ayrı birer iş paketi olarak </w:t>
      </w:r>
      <w:r>
        <w:rPr>
          <w:rFonts w:ascii="Arial" w:hAnsi="Arial" w:cs="Arial" w:eastAsia="Arial"/>
          <w:color w:val="auto"/>
          <w:spacing w:val="0"/>
          <w:position w:val="0"/>
          <w:sz w:val="18"/>
          <w:u w:val="single"/>
          <w:shd w:fill="auto" w:val="clear"/>
        </w:rPr>
        <w:t xml:space="preserve">g</w:t>
      </w:r>
      <w:r>
        <w:rPr>
          <w:rFonts w:ascii="Arial" w:hAnsi="Arial" w:cs="Arial" w:eastAsia="Arial"/>
          <w:color w:val="auto"/>
          <w:spacing w:val="0"/>
          <w:position w:val="0"/>
          <w:sz w:val="18"/>
          <w:u w:val="single"/>
          <w:shd w:fill="auto" w:val="clear"/>
        </w:rPr>
        <w:t xml:space="preserve">österilmemelidir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.</w:t>
      </w:r>
    </w:p>
    <w:p>
      <w:pPr>
        <w:spacing w:before="0" w:after="0" w:line="240"/>
        <w:ind w:right="0" w:left="426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Ba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şarı 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ölçütü olarak her bir i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ş paketinin hangi kriterleri sağladığında başarılı sayılacağı a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ç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ıklanır. Başarı 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ölçütü, ölçülebilir ve izlenebilir nitelikte olacak 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şekilde nicel veya nitel 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ölçütlerle (ifade, say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ı, y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üzde, vb.) belirtilir.</w:t>
      </w:r>
    </w:p>
    <w:p>
      <w:pPr>
        <w:spacing w:before="0" w:after="0" w:line="240"/>
        <w:ind w:right="0" w:left="142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42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18"/>
          <w:shd w:fill="auto" w:val="clear"/>
        </w:rPr>
        <w:t xml:space="preserve">İŞ-ZAMAN </w:t>
      </w:r>
      <w:r>
        <w:rPr>
          <w:rFonts w:ascii="Arial" w:hAnsi="Arial" w:cs="Arial" w:eastAsia="Arial"/>
          <w:b/>
          <w:color w:val="000000"/>
          <w:spacing w:val="0"/>
          <w:position w:val="0"/>
          <w:sz w:val="18"/>
          <w:shd w:fill="auto" w:val="clear"/>
        </w:rPr>
        <w:t xml:space="preserve">Ç</w:t>
      </w:r>
      <w:r>
        <w:rPr>
          <w:rFonts w:ascii="Arial" w:hAnsi="Arial" w:cs="Arial" w:eastAsia="Arial"/>
          <w:b/>
          <w:color w:val="000000"/>
          <w:spacing w:val="0"/>
          <w:position w:val="0"/>
          <w:sz w:val="18"/>
          <w:shd w:fill="auto" w:val="clear"/>
        </w:rPr>
        <w:t xml:space="preserve">İZELGESİ (*)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  <w:t xml:space="preserve">        </w:t>
      </w:r>
    </w:p>
    <w:tbl>
      <w:tblPr>
        <w:tblInd w:w="496" w:type="dxa"/>
      </w:tblPr>
      <w:tblGrid>
        <w:gridCol w:w="339"/>
        <w:gridCol w:w="1980"/>
        <w:gridCol w:w="1882"/>
        <w:gridCol w:w="1838"/>
        <w:gridCol w:w="2647"/>
      </w:tblGrid>
      <w:tr>
        <w:trPr>
          <w:trHeight w:val="1" w:hRule="atLeast"/>
          <w:jc w:val="left"/>
        </w:trPr>
        <w:tc>
          <w:tcPr>
            <w:tcW w:w="3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-46" w:firstLine="46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İP No</w:t>
            </w:r>
          </w:p>
        </w:tc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İş Paketlerinin Adı ve Hedefleri</w:t>
            </w:r>
          </w:p>
        </w:tc>
        <w:tc>
          <w:tcPr>
            <w:tcW w:w="18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Kim(ler) Taraf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ından Ger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çekle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ştirileceği</w:t>
            </w:r>
          </w:p>
        </w:tc>
        <w:tc>
          <w:tcPr>
            <w:tcW w:w="1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Zaman Aral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ığı</w:t>
            </w:r>
          </w:p>
          <w:p>
            <w:pPr>
              <w:spacing w:before="280" w:after="119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(..-.. Ay)</w:t>
            </w:r>
          </w:p>
        </w:tc>
        <w:tc>
          <w:tcPr>
            <w:tcW w:w="26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Ba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şarı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Ölçütü ve Projenin Ba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şarısına Katkısı </w:t>
            </w:r>
          </w:p>
        </w:tc>
      </w:tr>
      <w:tr>
        <w:trPr>
          <w:trHeight w:val="2625" w:hRule="auto"/>
          <w:jc w:val="left"/>
        </w:trPr>
        <w:tc>
          <w:tcPr>
            <w:tcW w:w="3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1</w:t>
            </w:r>
          </w:p>
        </w:tc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Ad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ı: S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ürdürülebilir Kalk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ınma Ama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çlar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Hedefi: Sürdürülebilir Kalk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ınma Ama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çlar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 ile araştırmanın paralelliği</w:t>
            </w:r>
          </w:p>
        </w:tc>
        <w:tc>
          <w:tcPr>
            <w:tcW w:w="18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Yasin TOP,</w:t>
            </w:r>
          </w:p>
          <w:p>
            <w:pPr>
              <w:spacing w:before="280" w:after="119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Nesibe MANAV MUTLU</w:t>
            </w:r>
          </w:p>
        </w:tc>
        <w:tc>
          <w:tcPr>
            <w:tcW w:w="1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İlk ay</w:t>
            </w:r>
          </w:p>
        </w:tc>
        <w:tc>
          <w:tcPr>
            <w:tcW w:w="26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Sürdürülebilir Kalk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ınma Ama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çlar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 bu araştırmanın i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çinde ne ar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ıyor sorusuna cevap verebilecek.</w:t>
            </w:r>
          </w:p>
          <w:p>
            <w:pPr>
              <w:spacing w:before="280" w:after="119" w:line="240"/>
              <w:ind w:right="0" w:left="0" w:firstLine="0"/>
              <w:jc w:val="center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  %5</w:t>
            </w:r>
          </w:p>
          <w:p>
            <w:pPr>
              <w:spacing w:before="280" w:after="119" w:line="240"/>
              <w:ind w:right="0" w:left="0" w:firstLine="0"/>
              <w:jc w:val="center"/>
              <w:rPr>
                <w:spacing w:val="0"/>
                <w:position w:val="0"/>
              </w:rPr>
            </w:pPr>
          </w:p>
        </w:tc>
      </w:tr>
      <w:tr>
        <w:trPr>
          <w:trHeight w:val="645" w:hRule="auto"/>
          <w:jc w:val="left"/>
        </w:trPr>
        <w:tc>
          <w:tcPr>
            <w:tcW w:w="3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2</w:t>
            </w:r>
          </w:p>
        </w:tc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Hedefi: Veri setinin do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ğuşu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18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Yasin TOP,</w:t>
            </w:r>
          </w:p>
          <w:p>
            <w:pPr>
              <w:spacing w:before="280" w:after="119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Nesibe MANAV MUTLU</w:t>
            </w:r>
          </w:p>
        </w:tc>
        <w:tc>
          <w:tcPr>
            <w:tcW w:w="1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İlk ay</w:t>
            </w:r>
          </w:p>
        </w:tc>
        <w:tc>
          <w:tcPr>
            <w:tcW w:w="26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Ara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ştırmanın temel ve en kapsamlı veri setinin se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çilip üzerine gerekli setler eklenecek. De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ğişkenler belirlenecek ve eklenecek.</w:t>
            </w:r>
          </w:p>
          <w:p>
            <w:pPr>
              <w:spacing w:before="280" w:after="119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%15</w:t>
            </w:r>
          </w:p>
        </w:tc>
      </w:tr>
      <w:tr>
        <w:trPr>
          <w:trHeight w:val="1" w:hRule="atLeast"/>
          <w:jc w:val="left"/>
        </w:trPr>
        <w:tc>
          <w:tcPr>
            <w:tcW w:w="3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3</w:t>
            </w:r>
          </w:p>
        </w:tc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Ad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ı: Veri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Öni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şleme</w:t>
            </w:r>
          </w:p>
          <w:p>
            <w:pPr>
              <w:spacing w:before="280" w:after="119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Hedef: Olu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şturulan verisetinde eksik değerlerin tespiti, verilerin temizlenmesi ve normalleştirilmesi.</w:t>
            </w:r>
          </w:p>
        </w:tc>
        <w:tc>
          <w:tcPr>
            <w:tcW w:w="18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Yasin TOP,</w:t>
            </w:r>
          </w:p>
        </w:tc>
        <w:tc>
          <w:tcPr>
            <w:tcW w:w="1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2. ay</w:t>
            </w:r>
          </w:p>
        </w:tc>
        <w:tc>
          <w:tcPr>
            <w:tcW w:w="26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Dateset eksik de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ğer barındırmayacak,  Tablolara bakıldığında g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öze batacak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şekilde d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üzeni bozacak uzun veya yanl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ış doldurulmuş veriler temizlenecek, modellenmeye hazır hale gelecek</w:t>
            </w:r>
          </w:p>
          <w:p>
            <w:pPr>
              <w:spacing w:before="280" w:after="119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%15</w:t>
            </w:r>
          </w:p>
        </w:tc>
      </w:tr>
      <w:tr>
        <w:trPr>
          <w:trHeight w:val="1" w:hRule="atLeast"/>
          <w:jc w:val="left"/>
        </w:trPr>
        <w:tc>
          <w:tcPr>
            <w:tcW w:w="3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4</w:t>
            </w:r>
          </w:p>
        </w:tc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Ad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ı: Verilerin G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örselle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ştirilmesi</w:t>
            </w:r>
          </w:p>
          <w:p>
            <w:pPr>
              <w:spacing w:before="280" w:after="119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Hedef: Verilerin tan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ımlayıcı istatistikleri ve değişkenlerin ilişkilerinini g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örselle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ştirilmesi</w:t>
            </w:r>
          </w:p>
        </w:tc>
        <w:tc>
          <w:tcPr>
            <w:tcW w:w="18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Yasin TOP,</w:t>
            </w:r>
          </w:p>
        </w:tc>
        <w:tc>
          <w:tcPr>
            <w:tcW w:w="1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3. ay</w:t>
            </w:r>
          </w:p>
        </w:tc>
        <w:tc>
          <w:tcPr>
            <w:tcW w:w="26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 Python kütüphaneleri ile de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ğişkenler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üzerinden görselle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ştirme k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ütüphaneleriyle çe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şitli plotlar ortaya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ıkarılacaktır. Bunlar renk,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çizgi, nokta veya e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ğri şeklinde g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özükecektir., Veri madencili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ği y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öntemleri uygulanacakt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ır.</w:t>
            </w:r>
          </w:p>
          <w:p>
            <w:pPr>
              <w:spacing w:before="280" w:after="119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%15</w:t>
            </w:r>
          </w:p>
        </w:tc>
      </w:tr>
      <w:tr>
        <w:trPr>
          <w:trHeight w:val="1" w:hRule="atLeast"/>
          <w:jc w:val="left"/>
        </w:trPr>
        <w:tc>
          <w:tcPr>
            <w:tcW w:w="3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5</w:t>
            </w:r>
          </w:p>
        </w:tc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Ad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ı: Modelleme</w:t>
            </w:r>
          </w:p>
          <w:p>
            <w:pPr>
              <w:spacing w:before="280" w:after="119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Hedef: Makine ö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ğrenmesi modelleri uygulanacaktır</w:t>
            </w:r>
          </w:p>
        </w:tc>
        <w:tc>
          <w:tcPr>
            <w:tcW w:w="18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Yasin TOP,</w:t>
            </w:r>
          </w:p>
          <w:p>
            <w:pPr>
              <w:spacing w:before="280" w:after="119" w:line="240"/>
              <w:ind w:right="0" w:left="0" w:firstLine="0"/>
              <w:jc w:val="center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Nesibe MANAV MUTLU</w:t>
            </w:r>
          </w:p>
          <w:p>
            <w:pPr>
              <w:spacing w:before="280" w:after="119" w:line="240"/>
              <w:ind w:right="0" w:left="0" w:firstLine="0"/>
              <w:jc w:val="center"/>
              <w:rPr>
                <w:spacing w:val="0"/>
                <w:position w:val="0"/>
              </w:rPr>
            </w:pPr>
          </w:p>
        </w:tc>
        <w:tc>
          <w:tcPr>
            <w:tcW w:w="1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4. ay</w:t>
            </w:r>
          </w:p>
        </w:tc>
        <w:tc>
          <w:tcPr>
            <w:tcW w:w="26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Ara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ştırmayı iyi bir şekilde 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ıklayacak uygun bir model ortaya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ıkarılacak, Veri madenciliği y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öntemleri uygulanacakt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ır.</w:t>
            </w:r>
          </w:p>
          <w:p>
            <w:pPr>
              <w:spacing w:before="280" w:after="119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 %20</w:t>
            </w:r>
          </w:p>
        </w:tc>
      </w:tr>
      <w:tr>
        <w:trPr>
          <w:trHeight w:val="1" w:hRule="atLeast"/>
          <w:jc w:val="left"/>
        </w:trPr>
        <w:tc>
          <w:tcPr>
            <w:tcW w:w="3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6</w:t>
            </w:r>
          </w:p>
        </w:tc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Ad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ı: Model Başarısı</w:t>
            </w:r>
          </w:p>
          <w:p>
            <w:pPr>
              <w:spacing w:before="280" w:after="119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Hedef: Kurulan modelin ba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şarısı tespit edilecek</w:t>
            </w:r>
          </w:p>
        </w:tc>
        <w:tc>
          <w:tcPr>
            <w:tcW w:w="18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Yasin TOP,</w:t>
            </w:r>
          </w:p>
          <w:p>
            <w:pPr>
              <w:spacing w:before="280" w:after="119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Nesibe MANAV MUTLU</w:t>
            </w:r>
          </w:p>
        </w:tc>
        <w:tc>
          <w:tcPr>
            <w:tcW w:w="1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5. ay</w:t>
            </w:r>
          </w:p>
        </w:tc>
        <w:tc>
          <w:tcPr>
            <w:tcW w:w="26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Modelin ba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şarısı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örnek ve gerçel say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ılarla  test edilecek, gerekirse değiştirilecek</w:t>
            </w:r>
          </w:p>
          <w:p>
            <w:pPr>
              <w:spacing w:before="280" w:after="119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%15</w:t>
            </w:r>
          </w:p>
        </w:tc>
      </w:tr>
      <w:tr>
        <w:trPr>
          <w:trHeight w:val="1" w:hRule="atLeast"/>
          <w:jc w:val="left"/>
        </w:trPr>
        <w:tc>
          <w:tcPr>
            <w:tcW w:w="3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7</w:t>
            </w:r>
          </w:p>
        </w:tc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Ad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ı: Raporlama</w:t>
            </w:r>
          </w:p>
          <w:p>
            <w:pPr>
              <w:spacing w:before="280" w:after="119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Hedef: Elde edilen sonuçlar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ın literat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ürle kar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şılaştırmalı olarak raporlanması</w:t>
            </w:r>
          </w:p>
        </w:tc>
        <w:tc>
          <w:tcPr>
            <w:tcW w:w="18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Yasin TOP,</w:t>
            </w:r>
          </w:p>
          <w:p>
            <w:pPr>
              <w:spacing w:before="280" w:after="119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Nesibe MANAV MUTLU</w:t>
            </w:r>
          </w:p>
        </w:tc>
        <w:tc>
          <w:tcPr>
            <w:tcW w:w="1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6.ay</w:t>
            </w:r>
          </w:p>
        </w:tc>
        <w:tc>
          <w:tcPr>
            <w:tcW w:w="26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 Çal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ışmanın t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üm sonuçlar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 değerlendirilecek uygun teknikler ve y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öntemlerin sonuçlar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 rapor şeklinde yazılacak</w:t>
            </w:r>
          </w:p>
          <w:p>
            <w:pPr>
              <w:spacing w:before="280" w:after="119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 %15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42" w:firstLine="0"/>
        <w:jc w:val="left"/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  <w:t xml:space="preserve">(*) Çizelgedeki sat</w:t>
      </w:r>
      <w:r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  <w:t xml:space="preserve">ırlar ve s</w:t>
      </w:r>
      <w:r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  <w:t xml:space="preserve">ütunlar gerekti</w:t>
      </w:r>
      <w:r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  <w:t xml:space="preserve">ği kadar genişletilebilir ve </w:t>
      </w:r>
      <w:r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  <w:t xml:space="preserve">ço</w:t>
      </w:r>
      <w:r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  <w:t xml:space="preserve">ğaltılabilir.</w:t>
      </w:r>
    </w:p>
    <w:p>
      <w:pPr>
        <w:spacing w:before="0" w:after="0" w:line="48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111"/>
        </w:numPr>
        <w:spacing w:before="0" w:after="0" w:line="480"/>
        <w:ind w:right="0" w:left="284" w:hanging="36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Risk Yönetimi</w:t>
      </w:r>
    </w:p>
    <w:p>
      <w:pPr>
        <w:spacing w:before="0" w:after="0" w:line="240"/>
        <w:ind w:right="0" w:left="0" w:hanging="142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   Ara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ştırmanın başarısını olumsuz y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önde etkileyebilecek riskler ve bu risklerle kar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şılaşıldığında araştırmanın başarıyla y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ürütülmesini sa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ğlamak i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çin al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ınacak tedbirler (B Planı) ilgili iş paketleri belirtilerek ana hatlarıyla aşağıdaki Risk Y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önetimi Tablosu’nda ifade edilir. B planlar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ının uygulanması araştırmanın temel hedeflerinden sapmaya yol a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çmamal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ıdır.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FF0000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792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                                                       R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İSK Y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ÖNET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İMİ TABLOSU*</w:t>
      </w:r>
    </w:p>
    <w:tbl>
      <w:tblPr/>
      <w:tblGrid>
        <w:gridCol w:w="540"/>
        <w:gridCol w:w="3909"/>
        <w:gridCol w:w="4309"/>
      </w:tblGrid>
      <w:tr>
        <w:trPr>
          <w:trHeight w:val="1" w:hRule="atLeast"/>
          <w:jc w:val="center"/>
        </w:trPr>
        <w:tc>
          <w:tcPr>
            <w:tcW w:w="5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İP No</w:t>
            </w:r>
          </w:p>
        </w:tc>
        <w:tc>
          <w:tcPr>
            <w:tcW w:w="39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En Önemli Riskler</w:t>
            </w:r>
          </w:p>
        </w:tc>
        <w:tc>
          <w:tcPr>
            <w:tcW w:w="4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Risk Yönetimi (B Plan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ı)</w:t>
            </w:r>
          </w:p>
        </w:tc>
      </w:tr>
      <w:tr>
        <w:trPr>
          <w:trHeight w:val="1350" w:hRule="auto"/>
          <w:jc w:val="center"/>
        </w:trPr>
        <w:tc>
          <w:tcPr>
            <w:tcW w:w="5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1</w:t>
            </w:r>
          </w:p>
        </w:tc>
        <w:tc>
          <w:tcPr>
            <w:tcW w:w="39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Verilerin görselle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ştirilmesinden sonra grafiklerin karmaşık gelmesi, okuyucunun sayfaya yabancılık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çekmesi sade olmamas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ı.</w:t>
            </w:r>
          </w:p>
        </w:tc>
        <w:tc>
          <w:tcPr>
            <w:tcW w:w="4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 Raporlama s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ırasında grafiklerde Veriler kendi oluşturduğum veritabanından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çekilmi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ştir.i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 içe gözükürse görüntü kirlili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ği olursa g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örüntüyü sadele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ştirmek 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çin JSON kullanarak arayüz tasarlanacak.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(bkz . *Belirtmek </w:t>
            </w: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İstediğiniz Diğer Konular)</w:t>
            </w:r>
          </w:p>
        </w:tc>
      </w:tr>
      <w:tr>
        <w:trPr>
          <w:trHeight w:val="1" w:hRule="atLeast"/>
          <w:jc w:val="center"/>
        </w:trPr>
        <w:tc>
          <w:tcPr>
            <w:tcW w:w="5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2</w:t>
            </w:r>
          </w:p>
        </w:tc>
        <w:tc>
          <w:tcPr>
            <w:tcW w:w="39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Eksik veya bo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 veri ( NaN )</w:t>
            </w:r>
          </w:p>
        </w:tc>
        <w:tc>
          <w:tcPr>
            <w:tcW w:w="4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Sütunlarda çok say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ıda NaN (null) boş değer olması verinin b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ütünlü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ğ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ünü bozaca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ğından dolayı 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çeri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ği %85 in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üzerinde bo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 olan değişkenler tablodan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ıkartılacaktır.</w:t>
            </w:r>
          </w:p>
        </w:tc>
      </w:tr>
      <w:tr>
        <w:trPr>
          <w:trHeight w:val="200" w:hRule="auto"/>
          <w:jc w:val="center"/>
        </w:trPr>
        <w:tc>
          <w:tcPr>
            <w:tcW w:w="5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3</w:t>
            </w:r>
          </w:p>
        </w:tc>
        <w:tc>
          <w:tcPr>
            <w:tcW w:w="39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Her eksik veya bo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ş veriyi rastgele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ç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8"/>
                <w:shd w:fill="auto" w:val="clear"/>
              </w:rPr>
              <w:t xml:space="preserve">ıkarmak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grafiğin anlaşılmasını zorlaştırabilir. Sapma değerlerini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çok yükseltebilir.</w:t>
            </w:r>
          </w:p>
        </w:tc>
        <w:tc>
          <w:tcPr>
            <w:tcW w:w="43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De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ğişkeni tablodan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ıkartmak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ışmayı k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ötü etkileyebilir. Bu sebeple gerekli görünen yerde ba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şka veri bankalarına başvurulup yardımcı veriler kullanılmak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üzere kendi çal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ışmamıza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çekilir.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hyperlink xmlns:r="http://schemas.openxmlformats.org/officeDocument/2006/relationships" r:id="docRId5">
              <w:r>
                <w:rPr>
                  <w:rFonts w:ascii="Arial" w:hAnsi="Arial" w:cs="Arial" w:eastAsia="Arial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https://archive.ics.uci.edu/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</w:tbl>
    <w:p>
      <w:pPr>
        <w:suppressAutoHyphens w:val="true"/>
        <w:spacing w:before="5" w:after="119" w:line="30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  <w:t xml:space="preserve">   (*) Tablodaki sat</w:t>
      </w:r>
      <w:r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  <w:t xml:space="preserve">ırlar gerektiği kadar genişletilebilir ve </w:t>
      </w:r>
      <w:r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  <w:t xml:space="preserve">ço</w:t>
      </w:r>
      <w:r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  <w:t xml:space="preserve">ğaltılabilir.</w:t>
      </w:r>
    </w:p>
    <w:p>
      <w:pPr>
        <w:suppressAutoHyphens w:val="true"/>
        <w:spacing w:before="5" w:after="119" w:line="30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</w:pPr>
    </w:p>
    <w:p>
      <w:pPr>
        <w:numPr>
          <w:ilvl w:val="0"/>
          <w:numId w:val="128"/>
        </w:numPr>
        <w:suppressAutoHyphens w:val="true"/>
        <w:spacing w:before="5" w:after="119" w:line="300"/>
        <w:ind w:right="0" w:left="426" w:hanging="432"/>
        <w:jc w:val="both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Ara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ştırma Olanakları</w:t>
      </w:r>
    </w:p>
    <w:p>
      <w:pPr>
        <w:suppressAutoHyphens w:val="true"/>
        <w:spacing w:before="5" w:after="119" w:line="300"/>
        <w:ind w:right="0" w:left="792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Bu bölümde projenin yürütülece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ği kurum ve kuruluşlarda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var olan ve projede kullanılacak olan altyapı/ekipman (laboratuvar, ara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ç, makine-teçhizat, vb.)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olanaklar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ı belirtilir.</w:t>
      </w:r>
    </w:p>
    <w:p>
      <w:pPr>
        <w:suppressAutoHyphens w:val="true"/>
        <w:spacing w:before="0" w:after="0" w:line="240"/>
        <w:ind w:right="0" w:left="357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280" w:after="119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ARA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ŞTIRMA OLANAKLARI TABLOSU </w:t>
      </w:r>
      <w:r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  <w:t xml:space="preserve">(*)</w:t>
      </w:r>
    </w:p>
    <w:p>
      <w:pPr>
        <w:spacing w:before="280" w:after="119" w:line="24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18"/>
          <w:shd w:fill="auto" w:val="clear"/>
        </w:rPr>
      </w:pPr>
    </w:p>
    <w:tbl>
      <w:tblPr/>
      <w:tblGrid>
        <w:gridCol w:w="4619"/>
        <w:gridCol w:w="4154"/>
      </w:tblGrid>
      <w:tr>
        <w:trPr>
          <w:trHeight w:val="1" w:hRule="atLeast"/>
          <w:jc w:val="center"/>
        </w:trPr>
        <w:tc>
          <w:tcPr>
            <w:tcW w:w="46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Kurulu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şta Bulunan Altyapı/Ekipman T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ürü, Modeli</w:t>
            </w:r>
          </w:p>
          <w:p>
            <w:pPr>
              <w:spacing w:before="280" w:after="119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(Laboratuvar, Araç, Makine-Teçhizat, vb.)</w:t>
            </w:r>
          </w:p>
        </w:tc>
        <w:tc>
          <w:tcPr>
            <w:tcW w:w="41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Projede Kullan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ım Amacı</w:t>
            </w:r>
          </w:p>
        </w:tc>
      </w:tr>
      <w:tr>
        <w:trPr>
          <w:trHeight w:val="495" w:hRule="auto"/>
          <w:jc w:val="center"/>
        </w:trPr>
        <w:tc>
          <w:tcPr>
            <w:tcW w:w="46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Bilgisayar Laboratuvar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</w:t>
            </w:r>
          </w:p>
        </w:tc>
        <w:tc>
          <w:tcPr>
            <w:tcW w:w="41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ışmanın altyapısı ve d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üzenlemeler bilgisayar üzerinden yürütülecek. </w:t>
            </w:r>
          </w:p>
        </w:tc>
      </w:tr>
      <w:tr>
        <w:trPr>
          <w:trHeight w:val="1" w:hRule="atLeast"/>
          <w:jc w:val="center"/>
        </w:trPr>
        <w:tc>
          <w:tcPr>
            <w:tcW w:w="46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Kütüphane</w:t>
            </w:r>
          </w:p>
        </w:tc>
        <w:tc>
          <w:tcPr>
            <w:tcW w:w="41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Kaynaklar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ın bir arada olması, sessiz olması.</w:t>
            </w:r>
          </w:p>
        </w:tc>
      </w:tr>
      <w:tr>
        <w:trPr>
          <w:trHeight w:val="1" w:hRule="atLeast"/>
          <w:jc w:val="center"/>
        </w:trPr>
        <w:tc>
          <w:tcPr>
            <w:tcW w:w="46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Gerekli Yaz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ılımlar</w:t>
            </w:r>
          </w:p>
        </w:tc>
        <w:tc>
          <w:tcPr>
            <w:tcW w:w="41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Kampüs içinde oldumuz müddetçe kullan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ımımız ve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ışmayı ilerletmek 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çin (varsa ) programlara eri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şim: Veri işleme 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çin Jupyter Notebook, veritaban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 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çin MSSMS,okunabilir hale gelmesi  Excel, raporlama için Word... gerekirse Visual Studio. Uygulamalar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ın kullanımı, web servislerine erişim, raporlama 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çin ofis programlar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 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  <w:t xml:space="preserve"> (*) </w:t>
      </w:r>
      <w:r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  <w:t xml:space="preserve">Tablodaki sat</w:t>
      </w:r>
      <w:r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  <w:t xml:space="preserve">ırlar gerektiği kadar genişletilebilir ve </w:t>
      </w:r>
      <w:r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  <w:t xml:space="preserve">ço</w:t>
      </w:r>
      <w:r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  <w:t xml:space="preserve">ğaltılabilir.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</w:pPr>
    </w:p>
    <w:p>
      <w:pPr>
        <w:numPr>
          <w:ilvl w:val="0"/>
          <w:numId w:val="145"/>
        </w:numPr>
        <w:spacing w:before="0" w:after="0" w:line="240"/>
        <w:ind w:right="0" w:left="360" w:hanging="36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18"/>
          <w:shd w:fill="auto" w:val="clear"/>
        </w:rPr>
        <w:t xml:space="preserve">YAYGIN ETK</w:t>
      </w:r>
      <w:r>
        <w:rPr>
          <w:rFonts w:ascii="Arial" w:hAnsi="Arial" w:cs="Arial" w:eastAsia="Arial"/>
          <w:b/>
          <w:color w:val="000000"/>
          <w:spacing w:val="0"/>
          <w:position w:val="0"/>
          <w:sz w:val="18"/>
          <w:shd w:fill="auto" w:val="clear"/>
        </w:rPr>
        <w:t xml:space="preserve">İ</w:t>
      </w:r>
    </w:p>
    <w:p>
      <w:pPr>
        <w:tabs>
          <w:tab w:val="left" w:pos="426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275" w:left="0" w:hanging="284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      Önerilen çal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ışma başarıyla ger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çekle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ştirildiği takdirde araştırmadan elde edilmesi 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öngörülen ve beklenen yayg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ın etkilerin neler olabileceği, diğer bir ifadeyle yapılan araştırmadan ne gibi 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ç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ıktı, sonu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ç ve etkilerin elde edilece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ği 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aşağıdaki tabloda verilir.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ARA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ŞTIRMA 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ÖNER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İSİNDEN BEKLENEN YAYGIN ETKİ TABLOSU</w:t>
      </w:r>
    </w:p>
    <w:tbl>
      <w:tblPr>
        <w:tblInd w:w="109" w:type="dxa"/>
      </w:tblPr>
      <w:tblGrid>
        <w:gridCol w:w="4090"/>
        <w:gridCol w:w="4698"/>
      </w:tblGrid>
      <w:tr>
        <w:trPr>
          <w:trHeight w:val="1" w:hRule="atLeast"/>
          <w:jc w:val="left"/>
        </w:trPr>
        <w:tc>
          <w:tcPr>
            <w:tcW w:w="4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Yayg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ın Etki T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ürleri</w:t>
            </w:r>
          </w:p>
        </w:tc>
        <w:tc>
          <w:tcPr>
            <w:tcW w:w="46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Önerilen Ara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ştırmadan Beklenen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Ç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ıktı, Sonu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ç ve Etkiler</w:t>
            </w:r>
          </w:p>
        </w:tc>
      </w:tr>
      <w:tr>
        <w:trPr>
          <w:trHeight w:val="1" w:hRule="atLeast"/>
          <w:jc w:val="left"/>
        </w:trPr>
        <w:tc>
          <w:tcPr>
            <w:tcW w:w="4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Bilimsel/Akademik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(Makale, Bildiri, Kitap Bölümü, Kitap)</w:t>
            </w:r>
          </w:p>
        </w:tc>
        <w:tc>
          <w:tcPr>
            <w:tcW w:w="46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Ara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ştırmamız başarılı bir şekilde sonu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çlan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ırsa makale /bildiri 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üründe esere dönü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ürülüp proje taçland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ırılacaktır.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Literatüre ve akademik toplulu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ğa ilerideki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ışmalarında kullanabilecekleri bir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ışma sunulmuş olacaktır.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Ekonomik/Ticari/Sosyal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(Ürün, Prototip, Patent, Faydal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ı Model,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Üretim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İzni,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Çe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şit Tescili, Spin-off/Start- up Şirket, G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örsel/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İşitsel Arşiv, Envanter/Veri Tabanı/Belgeleme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Üretimi, Telife Konu Olan Eser, Medyada Yer Alma, Fuar, Proje Pazar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ı,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Çal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ıştay, Eğitim vb. Bilimsel Etkinlik, Proje Sonu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çlar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ını Kullanacak Kurum/Kuruluş, vb. diğer yaygın etkiler)</w:t>
            </w:r>
          </w:p>
        </w:tc>
        <w:tc>
          <w:tcPr>
            <w:tcW w:w="46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Literatüre veri deposu olacak, hem internet tabanl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 hem de başarılı olunursa fiziksel bir eser olacaktır.</w:t>
            </w:r>
          </w:p>
        </w:tc>
      </w:tr>
      <w:tr>
        <w:trPr>
          <w:trHeight w:val="1" w:hRule="atLeast"/>
          <w:jc w:val="left"/>
        </w:trPr>
        <w:tc>
          <w:tcPr>
            <w:tcW w:w="4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280" w:after="119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Ara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ştırmacı Yetiştirilmesi ve Yeni Proje(ler) Oluşturma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(Yüksek Lisans/Doktora Tezi, Ulusal/Uluslararas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6"/>
                <w:shd w:fill="auto" w:val="clear"/>
              </w:rPr>
              <w:t xml:space="preserve">ı Yeni Proje)</w:t>
            </w:r>
          </w:p>
        </w:tc>
        <w:tc>
          <w:tcPr>
            <w:tcW w:w="46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ışma genişletilebilir, başka bir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ışmada fizibilite olarak kullanılabilir. Araştırmanın kapsamı birden fazla disiplin ile ilişkili şekilde s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ürdürüldü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ğ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 için bu disiplinler aras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ında veri alışverişine bir kaynak oluşturacaktır. İlham verici bir konu kapsamına sahip olduğu 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çin hem yeni çal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ışma alanlarının oluşturulmasında fikir katkısı olabilir.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</w:tbl>
    <w:p>
      <w:pPr>
        <w:spacing w:before="0" w:after="0" w:line="240"/>
        <w:ind w:right="0" w:left="716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724" w:hanging="1724"/>
        <w:jc w:val="both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480"/>
        <w:ind w:right="0" w:left="1440" w:hanging="1440"/>
        <w:jc w:val="left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5. BÜTÇE TALEP Ç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İZELGESİ</w:t>
      </w:r>
    </w:p>
    <w:tbl>
      <w:tblPr/>
      <w:tblGrid>
        <w:gridCol w:w="1563"/>
        <w:gridCol w:w="1330"/>
        <w:gridCol w:w="6183"/>
      </w:tblGrid>
      <w:tr>
        <w:trPr>
          <w:trHeight w:val="1" w:hRule="atLeast"/>
          <w:jc w:val="center"/>
        </w:trPr>
        <w:tc>
          <w:tcPr>
            <w:tcW w:w="156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0"/>
            </w:tcBorders>
            <w:shd w:color="auto" w:fill="d9d9d9" w:val="clear"/>
            <w:tcMar>
              <w:left w:w="54" w:type="dxa"/>
              <w:right w:w="54" w:type="dxa"/>
            </w:tcMar>
            <w:vAlign w:val="top"/>
          </w:tcPr>
          <w:p>
            <w:pPr>
              <w:suppressLineNumbers w:val="tru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Bütçe Türü</w:t>
            </w:r>
          </w:p>
        </w:tc>
        <w:tc>
          <w:tcPr>
            <w:tcW w:w="133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0"/>
            </w:tcBorders>
            <w:shd w:color="auto" w:fill="d9d9d9" w:val="clear"/>
            <w:tcMar>
              <w:left w:w="54" w:type="dxa"/>
              <w:right w:w="54" w:type="dxa"/>
            </w:tcMar>
            <w:vAlign w:val="top"/>
          </w:tcPr>
          <w:p>
            <w:pPr>
              <w:suppressLineNumbers w:val="tru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 Talep Edilen Bütçe Miktar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ı (TL)</w:t>
            </w:r>
          </w:p>
        </w:tc>
        <w:tc>
          <w:tcPr>
            <w:tcW w:w="6183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d9d9d9" w:val="clear"/>
            <w:tcMar>
              <w:left w:w="54" w:type="dxa"/>
              <w:right w:w="54" w:type="dxa"/>
            </w:tcMar>
            <w:vAlign w:val="top"/>
          </w:tcPr>
          <w:p>
            <w:pPr>
              <w:suppressLineNumbers w:val="tru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Talep Gerekçesi</w:t>
            </w:r>
          </w:p>
        </w:tc>
      </w:tr>
      <w:tr>
        <w:trPr>
          <w:trHeight w:val="1305" w:hRule="auto"/>
          <w:jc w:val="center"/>
        </w:trPr>
        <w:tc>
          <w:tcPr>
            <w:tcW w:w="156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d9d9d9" w:val="clear"/>
            <w:tcMar>
              <w:left w:w="54" w:type="dxa"/>
              <w:right w:w="54" w:type="dxa"/>
            </w:tcMar>
            <w:vAlign w:val="top"/>
          </w:tcPr>
          <w:p>
            <w:pPr>
              <w:suppressLineNumber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Sarf Malzeme</w:t>
            </w:r>
          </w:p>
        </w:tc>
        <w:tc>
          <w:tcPr>
            <w:tcW w:w="1330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54" w:type="dxa"/>
              <w:right w:w="54" w:type="dxa"/>
            </w:tcMar>
            <w:vAlign w:val="top"/>
          </w:tcPr>
          <w:p>
            <w:pPr>
              <w:suppressLineNumber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00 TL</w:t>
            </w:r>
          </w:p>
        </w:tc>
        <w:tc>
          <w:tcPr>
            <w:tcW w:w="618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54" w:type="dxa"/>
              <w:right w:w="54" w:type="dxa"/>
            </w:tcMar>
            <w:vAlign w:val="top"/>
          </w:tcPr>
          <w:p>
            <w:pPr>
              <w:suppressLineNumbers w:val="true"/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Ta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şınabilir disketler, projeyi yedekleme, g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üvenlik ve mekandan ba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ğımsız hale getirmek 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çin belleklerin kullan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ılması.</w:t>
            </w:r>
          </w:p>
          <w:p>
            <w:pPr>
              <w:suppressLineNumbers w:val="true"/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Elektronik kaynaklar, ücretli makalelere eri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şim;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ğu yabancı kaynaklı olmak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üzere e-kitaplar ve baz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 makaleler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ücretli bir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şekilde hizmete sunuluyor.Bu eserlere erişim maddi olarak destek istiyor.</w:t>
            </w:r>
          </w:p>
          <w:p>
            <w:pPr>
              <w:suppressLineNumbers w:val="true"/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Raporlama için ofis malzemeleri; çal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ışmanın fiziksel şekile b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ürünmesi, elle tutulur belgelere geçmesi etkisini artt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ıracak ve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ço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ğaltılması kolaylaştırılacaktır.</w:t>
            </w:r>
          </w:p>
          <w:p>
            <w:pPr>
              <w:suppressLineNumber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405" w:hRule="auto"/>
          <w:jc w:val="center"/>
        </w:trPr>
        <w:tc>
          <w:tcPr>
            <w:tcW w:w="156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d9d9d9" w:val="clear"/>
            <w:tcMar>
              <w:left w:w="54" w:type="dxa"/>
              <w:right w:w="54" w:type="dxa"/>
            </w:tcMar>
            <w:vAlign w:val="top"/>
          </w:tcPr>
          <w:p>
            <w:pPr>
              <w:suppressLineNumber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Makina/Teçhizat (Demirba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ş)</w:t>
            </w:r>
          </w:p>
        </w:tc>
        <w:tc>
          <w:tcPr>
            <w:tcW w:w="1330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54" w:type="dxa"/>
              <w:right w:w="54" w:type="dxa"/>
            </w:tcMar>
            <w:vAlign w:val="top"/>
          </w:tcPr>
          <w:p>
            <w:pPr>
              <w:suppressLineNumber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18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54" w:type="dxa"/>
              <w:right w:w="54" w:type="dxa"/>
            </w:tcMar>
            <w:vAlign w:val="top"/>
          </w:tcPr>
          <w:p>
            <w:pPr>
              <w:suppressLineNumber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05" w:hRule="auto"/>
          <w:jc w:val="center"/>
        </w:trPr>
        <w:tc>
          <w:tcPr>
            <w:tcW w:w="156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d9d9d9" w:val="clear"/>
            <w:tcMar>
              <w:left w:w="54" w:type="dxa"/>
              <w:right w:w="54" w:type="dxa"/>
            </w:tcMar>
            <w:vAlign w:val="top"/>
          </w:tcPr>
          <w:p>
            <w:pPr>
              <w:suppressLineNumber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Hizmet Al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ımı</w:t>
            </w:r>
          </w:p>
        </w:tc>
        <w:tc>
          <w:tcPr>
            <w:tcW w:w="1330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54" w:type="dxa"/>
              <w:right w:w="54" w:type="dxa"/>
            </w:tcMar>
            <w:vAlign w:val="top"/>
          </w:tcPr>
          <w:p>
            <w:pPr>
              <w:suppressLineNumber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1500 TL</w:t>
            </w:r>
          </w:p>
        </w:tc>
        <w:tc>
          <w:tcPr>
            <w:tcW w:w="618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54" w:type="dxa"/>
              <w:right w:w="54" w:type="dxa"/>
            </w:tcMar>
            <w:vAlign w:val="top"/>
          </w:tcPr>
          <w:p>
            <w:pPr>
              <w:suppressLineNumbers w:val="true"/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Bulut sistem programlar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ı,  gereklilik durumunda server kiralama, </w:t>
            </w:r>
          </w:p>
          <w:p>
            <w:pPr>
              <w:suppressLineNumbers w:val="true"/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baz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 yazılımların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ücretsiz versiyonlar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ının yeterli olmaması y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üzünden çal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ışmalar ağır ilerleyebiliyor. Bu y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üzden uygulamalar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ın 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üm özelliklerinden yararlan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ılması apa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ık yardımcı olacaktır , web servislerine erişim.</w:t>
            </w:r>
          </w:p>
          <w:p>
            <w:pPr>
              <w:suppressLineNumber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Ki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şisel bilgisayarların kullanımı, makinenin elektrik t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üketimi, çal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ışma durumunda olması,  </w:t>
            </w:r>
          </w:p>
        </w:tc>
      </w:tr>
      <w:tr>
        <w:trPr>
          <w:trHeight w:val="300" w:hRule="auto"/>
          <w:jc w:val="center"/>
        </w:trPr>
        <w:tc>
          <w:tcPr>
            <w:tcW w:w="156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d9d9d9" w:val="clear"/>
            <w:tcMar>
              <w:left w:w="54" w:type="dxa"/>
              <w:right w:w="54" w:type="dxa"/>
            </w:tcMar>
            <w:vAlign w:val="top"/>
          </w:tcPr>
          <w:p>
            <w:pPr>
              <w:suppressLineNumber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Ula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şım</w:t>
            </w:r>
          </w:p>
        </w:tc>
        <w:tc>
          <w:tcPr>
            <w:tcW w:w="1330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54" w:type="dxa"/>
              <w:right w:w="54" w:type="dxa"/>
            </w:tcMar>
            <w:vAlign w:val="top"/>
          </w:tcPr>
          <w:p>
            <w:pPr>
              <w:suppressLineNumber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00 TL</w:t>
            </w:r>
          </w:p>
        </w:tc>
        <w:tc>
          <w:tcPr>
            <w:tcW w:w="618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54" w:type="dxa"/>
              <w:right w:w="54" w:type="dxa"/>
            </w:tcMar>
            <w:vAlign w:val="top"/>
          </w:tcPr>
          <w:p>
            <w:pPr>
              <w:suppressLineNumber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 Dan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ışman ile g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örü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şmeler olacağı 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çin aksamadan 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ızlı bir ulaşım sağlanması konusunda destek, başka kurum-kuruluş-k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ütüphanelerin ziyaretleri için talep ediliyor</w:t>
            </w:r>
          </w:p>
        </w:tc>
      </w:tr>
      <w:tr>
        <w:trPr>
          <w:trHeight w:val="1" w:hRule="atLeast"/>
          <w:jc w:val="center"/>
        </w:trPr>
        <w:tc>
          <w:tcPr>
            <w:tcW w:w="156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d9d9d9" w:val="clear"/>
            <w:tcMar>
              <w:left w:w="54" w:type="dxa"/>
              <w:right w:w="54" w:type="dxa"/>
            </w:tcMar>
            <w:vAlign w:val="top"/>
          </w:tcPr>
          <w:p>
            <w:pPr>
              <w:suppressLineNumber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TOPLAM</w:t>
            </w:r>
          </w:p>
        </w:tc>
        <w:tc>
          <w:tcPr>
            <w:tcW w:w="1330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54" w:type="dxa"/>
              <w:right w:w="54" w:type="dxa"/>
            </w:tcMar>
            <w:vAlign w:val="top"/>
          </w:tcPr>
          <w:p>
            <w:pPr>
              <w:suppressLineNumber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35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00 TL</w:t>
            </w:r>
          </w:p>
        </w:tc>
        <w:tc>
          <w:tcPr>
            <w:tcW w:w="618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54" w:type="dxa"/>
              <w:right w:w="54" w:type="dxa"/>
            </w:tcMar>
            <w:vAlign w:val="top"/>
          </w:tcPr>
          <w:p>
            <w:pPr>
              <w:suppressLineNumber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NOT: 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Bütçe talebiniz olmas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ı halinde hem bu tablonun hem de E-bideb başvuru ekranında karşınıza gelecek olan b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ütçe alanlar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ının doldurulması gerekmektedir. Yukardaki tabloda girilen b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ütçe kalemlerindeki rakamlar ile, E-bideb ba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şvuru ekranındaki rakamlar arasında farklılık olması halinde E-bideb ekranındaki veriler dikkate alınır ve başvuru sonrasında değiştirilemez.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6. BEL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İRTMEK İSTEDİĞİNİZ DİĞER KONULAR</w:t>
      </w:r>
    </w:p>
    <w:p>
      <w:pPr>
        <w:spacing w:before="0" w:after="0" w:line="480"/>
        <w:ind w:right="0" w:left="360" w:hanging="36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Sadece ara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ştırma 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önerisinin de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ğerlendirilmesine katkı sağlayabilecek bilgi/veri (grafik, tablo, vb.)eklenebilir. </w:t>
      </w:r>
    </w:p>
    <w:tbl>
      <w:tblPr>
        <w:tblInd w:w="94" w:type="dxa"/>
      </w:tblPr>
      <w:tblGrid>
        <w:gridCol w:w="9182"/>
      </w:tblGrid>
      <w:tr>
        <w:trPr>
          <w:trHeight w:val="1562" w:hRule="auto"/>
          <w:jc w:val="left"/>
        </w:trPr>
        <w:tc>
          <w:tcPr>
            <w:tcW w:w="91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R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İSK Y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ÖNET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İMİ TABLOSU İP NO:1 DURUMU ORTAYA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ÇIKARSA: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*JSON (JavaScript Object Notation), basit veri yap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ılarını temsil etmek 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çin tasarlanm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ış bağımsız bir veri değişim formatıdır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.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JSON kullanarak sunucu ile web uygulaması arasında veri aktarabiliriz. Basit grafikler yapabiliriz. Risk y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önetimi  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 paketi numara 1 durumu ortaya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ıkarsa;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JSON'a ihtiyaç halinde s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ıfırdan MSSMS kullanılarak (Microsoft SQL Server Management Studio) veritabanı oluşturulacak, kullanılacak işlenmiş veriler (knowledge) aktarılacak. Visual Studio IDE'si yoluyla temelinde HTML kullanılarak, CSS, JavaScript ve JSON dillerinin katkılarıyla sade aray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üzlü basit çizgi ve pasta grafik yap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ılacak.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Daha önceden tasarlad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ığım grafiklerin sayfa scriptleri ve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ıktıları aşağıdadır. Veriler kendi oluşturduğum veritabanından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çekilmi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ştir.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625" w:dyaOrig="6033">
                <v:rect xmlns:o="urn:schemas-microsoft-com:office:office" xmlns:v="urn:schemas-microsoft-com:vml" id="rectole0000000001" style="width:431.250000pt;height:301.6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6"/>
              </w:objec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625" w:dyaOrig="8625">
                <v:rect xmlns:o="urn:schemas-microsoft-com:office:office" xmlns:v="urn:schemas-microsoft-com:vml" id="rectole0000000002" style="width:431.250000pt;height:431.2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8"/>
              </w:objec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625" w:dyaOrig="5284">
                <v:rect xmlns:o="urn:schemas-microsoft-com:office:office" xmlns:v="urn:schemas-microsoft-com:vml" id="rectole0000000003" style="width:431.250000pt;height:264.2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10"/>
              </w:objec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1562" w:hRule="auto"/>
          <w:jc w:val="left"/>
        </w:trPr>
        <w:tc>
          <w:tcPr>
            <w:tcW w:w="91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625" w:dyaOrig="8848">
                <v:rect xmlns:o="urn:schemas-microsoft-com:office:office" xmlns:v="urn:schemas-microsoft-com:vml" id="rectole0000000004" style="width:431.250000pt;height:442.40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12"/>
              </w:object>
            </w:r>
          </w:p>
        </w:tc>
      </w:tr>
    </w:tbl>
    <w:p>
      <w:pPr>
        <w:spacing w:before="0" w:after="0" w:line="240"/>
        <w:ind w:right="0" w:left="502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7. EKLER</w:t>
      </w:r>
    </w:p>
    <w:p>
      <w:pPr>
        <w:spacing w:before="0" w:after="0" w:line="240"/>
        <w:ind w:right="0" w:left="426" w:hanging="142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426" w:hanging="142"/>
        <w:jc w:val="both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EK-1:  KAYNAKLAR</w:t>
      </w:r>
    </w:p>
    <w:p>
      <w:pPr>
        <w:spacing w:before="0" w:after="0" w:line="240"/>
        <w:ind w:right="0" w:left="426" w:hanging="14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       Y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ılmaz, M. (2009). ENFORMASYON VE BİLGİ KAVRAMLARI BAĞLAMINDA ENFORMASYON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       YÖNET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İMİ VE BİLGİ Y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ÖNET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İMİ . Ankara 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Üniversitesi Dil ve Tarih-Co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ğrafya Fak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ültesi Dergisi,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     49(1) , 98</w:t>
      </w:r>
    </w:p>
    <w:p>
      <w:pPr>
        <w:spacing w:before="0" w:after="0" w:line="240"/>
        <w:ind w:right="0" w:left="426" w:hanging="142"/>
        <w:jc w:val="left"/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</w:pP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Cherniwchan, J. (2012). Economic growth, industrialization, and the environment. </w:t>
      </w:r>
      <w:r>
        <w:rPr>
          <w:rFonts w:ascii="Arial" w:hAnsi="Arial" w:cs="Arial" w:eastAsia="Arial"/>
          <w:i/>
          <w:color w:val="222222"/>
          <w:spacing w:val="0"/>
          <w:position w:val="0"/>
          <w:sz w:val="20"/>
          <w:shd w:fill="FFFFFF" w:val="clear"/>
        </w:rPr>
        <w:t xml:space="preserve">Resource and Energy Economics</w:t>
      </w: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, </w:t>
      </w:r>
      <w:r>
        <w:rPr>
          <w:rFonts w:ascii="Arial" w:hAnsi="Arial" w:cs="Arial" w:eastAsia="Arial"/>
          <w:i/>
          <w:color w:val="222222"/>
          <w:spacing w:val="0"/>
          <w:position w:val="0"/>
          <w:sz w:val="20"/>
          <w:shd w:fill="FFFFFF" w:val="clear"/>
        </w:rPr>
        <w:t xml:space="preserve">34</w:t>
      </w: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(4), 442-467.</w:t>
      </w:r>
    </w:p>
    <w:p>
      <w:pPr>
        <w:spacing w:before="0" w:after="0" w:line="240"/>
        <w:ind w:right="0" w:left="426" w:hanging="142"/>
        <w:jc w:val="left"/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</w:pP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Çakar, N. D., Erdo</w:t>
      </w: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ğan, S., Gedikli, A., &amp; </w:t>
      </w: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Öncü, M. A. (2022). Nuclear energy consumption, nuclear fusion reactors and environmental quality: The case of G7 countries. </w:t>
      </w:r>
      <w:r>
        <w:rPr>
          <w:rFonts w:ascii="Arial" w:hAnsi="Arial" w:cs="Arial" w:eastAsia="Arial"/>
          <w:i/>
          <w:color w:val="222222"/>
          <w:spacing w:val="0"/>
          <w:position w:val="0"/>
          <w:sz w:val="20"/>
          <w:shd w:fill="FFFFFF" w:val="clear"/>
        </w:rPr>
        <w:t xml:space="preserve">Nuclear Engineering and Technology</w:t>
      </w: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, </w:t>
      </w:r>
      <w:r>
        <w:rPr>
          <w:rFonts w:ascii="Arial" w:hAnsi="Arial" w:cs="Arial" w:eastAsia="Arial"/>
          <w:i/>
          <w:color w:val="222222"/>
          <w:spacing w:val="0"/>
          <w:position w:val="0"/>
          <w:sz w:val="20"/>
          <w:shd w:fill="FFFFFF" w:val="clear"/>
        </w:rPr>
        <w:t xml:space="preserve">54</w:t>
      </w: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(4), 1301-1311.</w:t>
      </w:r>
    </w:p>
    <w:p>
      <w:pPr>
        <w:spacing w:before="0" w:after="0" w:line="240"/>
        <w:ind w:right="0" w:left="426" w:hanging="14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IAEA, (2016). Nuclear Power for Sustainable Development, </w:t>
      </w:r>
      <w:hyperlink xmlns:r="http://schemas.openxmlformats.org/officeDocument/2006/relationships" r:id="docRId1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https://www-pub.iaea.org/MTCD/Publications/PDF/Pub1754web-26894285.pdf</w:t>
        </w:r>
      </w:hyperlink>
    </w:p>
    <w:p>
      <w:pPr>
        <w:spacing w:before="0" w:after="0" w:line="240"/>
        <w:ind w:right="0" w:left="426" w:hanging="142"/>
        <w:jc w:val="left"/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426" w:hanging="142"/>
        <w:jc w:val="left"/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</w:pP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Sadiq, M., Shinwari, R., Usman, M., Ozturk, I., Maghyereh, A.I.(2022). Linking nuclear energy, human development and carbon emission in BRICS region: Do external debt and financial globalization protect the environment?,Nuclear Engineering and Technology, 54, 9, pp. 3299-3309,ISSN 1738-5733,https://doi.org/10.1016/j.net.2022.03.024. (</w:t>
      </w:r>
      <w:hyperlink xmlns:r="http://schemas.openxmlformats.org/officeDocument/2006/relationships" r:id="docRId15">
        <w:r>
          <w:rPr>
            <w:rFonts w:ascii="Arial" w:hAnsi="Arial" w:cs="Arial" w:eastAsia="Arial"/>
            <w:color w:val="0000FF"/>
            <w:spacing w:val="0"/>
            <w:position w:val="0"/>
            <w:sz w:val="20"/>
            <w:u w:val="single"/>
            <w:shd w:fill="FFFFFF" w:val="clear"/>
          </w:rPr>
          <w:t xml:space="preserve">https://www.sciencedirect.com/science/article/pii/S1738573322001644</w:t>
        </w:r>
      </w:hyperlink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)</w:t>
      </w:r>
    </w:p>
    <w:p>
      <w:pPr>
        <w:spacing w:before="0" w:after="0" w:line="240"/>
        <w:ind w:right="0" w:left="426" w:hanging="142"/>
        <w:jc w:val="left"/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</w:pP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Slovic, P., &amp; Peters, E. (2006). Risk perception and affect. </w:t>
      </w:r>
      <w:r>
        <w:rPr>
          <w:rFonts w:ascii="Arial" w:hAnsi="Arial" w:cs="Arial" w:eastAsia="Arial"/>
          <w:i/>
          <w:color w:val="222222"/>
          <w:spacing w:val="0"/>
          <w:position w:val="0"/>
          <w:sz w:val="20"/>
          <w:shd w:fill="FFFFFF" w:val="clear"/>
        </w:rPr>
        <w:t xml:space="preserve">Current directions in psychological science</w:t>
      </w: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, </w:t>
      </w:r>
      <w:r>
        <w:rPr>
          <w:rFonts w:ascii="Arial" w:hAnsi="Arial" w:cs="Arial" w:eastAsia="Arial"/>
          <w:i/>
          <w:color w:val="222222"/>
          <w:spacing w:val="0"/>
          <w:position w:val="0"/>
          <w:sz w:val="20"/>
          <w:shd w:fill="FFFFFF" w:val="clear"/>
        </w:rPr>
        <w:t xml:space="preserve">15</w:t>
      </w: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(6), 322-325.</w:t>
      </w:r>
    </w:p>
    <w:p>
      <w:pPr>
        <w:spacing w:before="0" w:after="0" w:line="240"/>
        <w:ind w:right="0" w:left="426" w:hanging="14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Solomon, S., Plattner, G. K., Knutti, R., &amp; Friedlingstein, P. (2009). Irreversible climate change due to carbon dioxide emissions. </w:t>
      </w:r>
      <w:r>
        <w:rPr>
          <w:rFonts w:ascii="Arial" w:hAnsi="Arial" w:cs="Arial" w:eastAsia="Arial"/>
          <w:i/>
          <w:color w:val="222222"/>
          <w:spacing w:val="0"/>
          <w:position w:val="0"/>
          <w:sz w:val="20"/>
          <w:shd w:fill="FFFFFF" w:val="clear"/>
        </w:rPr>
        <w:t xml:space="preserve">Proceedings of the national academy of sciences</w:t>
      </w: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, </w:t>
      </w:r>
      <w:r>
        <w:rPr>
          <w:rFonts w:ascii="Arial" w:hAnsi="Arial" w:cs="Arial" w:eastAsia="Arial"/>
          <w:i/>
          <w:color w:val="222222"/>
          <w:spacing w:val="0"/>
          <w:position w:val="0"/>
          <w:sz w:val="20"/>
          <w:shd w:fill="FFFFFF" w:val="clear"/>
        </w:rPr>
        <w:t xml:space="preserve">106</w:t>
      </w: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(6), 1704-1709.</w:t>
      </w:r>
    </w:p>
    <w:p>
      <w:pPr>
        <w:spacing w:before="0" w:after="0" w:line="240"/>
        <w:ind w:right="0" w:left="426" w:hanging="14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Stanley, M. (2013). </w:t>
      </w:r>
      <w:r>
        <w:rPr>
          <w:rFonts w:ascii="Arial" w:hAnsi="Arial" w:cs="Arial" w:eastAsia="Arial"/>
          <w:i/>
          <w:color w:val="222222"/>
          <w:spacing w:val="0"/>
          <w:position w:val="0"/>
          <w:sz w:val="20"/>
          <w:shd w:fill="FFFFFF" w:val="clear"/>
        </w:rPr>
        <w:t xml:space="preserve">Global EM Investor Fragile Five</w:t>
      </w: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. Morgan Stanley Research Report, New York, 5 August. Available at&lt; </w:t>
      </w:r>
      <w:hyperlink xmlns:r="http://schemas.openxmlformats.org/officeDocument/2006/relationships" r:id="docRId16">
        <w:r>
          <w:rPr>
            <w:rFonts w:ascii="Arial" w:hAnsi="Arial" w:cs="Arial" w:eastAsia="Arial"/>
            <w:color w:val="222222"/>
            <w:spacing w:val="0"/>
            <w:position w:val="0"/>
            <w:sz w:val="20"/>
            <w:u w:val="single"/>
            <w:shd w:fill="FFFFFF" w:val="clear"/>
          </w:rPr>
          <w:t xml:space="preserve">http://graphics8</w:t>
        </w:r>
      </w:hyperlink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. nytimes. com/packages/pdf/business/MorganStanleyFragileFive. pdf.</w:t>
      </w:r>
    </w:p>
    <w:p>
      <w:pPr>
        <w:spacing w:before="0" w:after="0" w:line="240"/>
        <w:ind w:right="0" w:left="426" w:hanging="142"/>
        <w:jc w:val="left"/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</w:pP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Nam, A., Weible, C. M., &amp; Park, K. (2022). Polarization and frames of advocacy coalitions in South Korea's nuclear energy policy. </w:t>
      </w:r>
      <w:r>
        <w:rPr>
          <w:rFonts w:ascii="Arial" w:hAnsi="Arial" w:cs="Arial" w:eastAsia="Arial"/>
          <w:i/>
          <w:color w:val="222222"/>
          <w:spacing w:val="0"/>
          <w:position w:val="0"/>
          <w:sz w:val="20"/>
          <w:shd w:fill="FFFFFF" w:val="clear"/>
        </w:rPr>
        <w:t xml:space="preserve">Review of Policy Research</w:t>
      </w: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.</w:t>
      </w:r>
    </w:p>
    <w:p>
      <w:pPr>
        <w:spacing w:before="0" w:after="0" w:line="240"/>
        <w:ind w:right="0" w:left="426" w:hanging="142"/>
        <w:jc w:val="left"/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</w:pP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Peters, E., &amp; Slovic, P. (1996). The role of affect and worldviews as orienting dispositions in the perception and acceptance of nuclear power 1. </w:t>
      </w:r>
      <w:r>
        <w:rPr>
          <w:rFonts w:ascii="Arial" w:hAnsi="Arial" w:cs="Arial" w:eastAsia="Arial"/>
          <w:i/>
          <w:color w:val="222222"/>
          <w:spacing w:val="0"/>
          <w:position w:val="0"/>
          <w:sz w:val="20"/>
          <w:shd w:fill="FFFFFF" w:val="clear"/>
        </w:rPr>
        <w:t xml:space="preserve">Journal of applied social psychology</w:t>
      </w: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, </w:t>
      </w:r>
      <w:r>
        <w:rPr>
          <w:rFonts w:ascii="Arial" w:hAnsi="Arial" w:cs="Arial" w:eastAsia="Arial"/>
          <w:i/>
          <w:color w:val="222222"/>
          <w:spacing w:val="0"/>
          <w:position w:val="0"/>
          <w:sz w:val="20"/>
          <w:shd w:fill="FFFFFF" w:val="clear"/>
        </w:rPr>
        <w:t xml:space="preserve">26</w:t>
      </w: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(16), 1427-1453.</w:t>
      </w:r>
    </w:p>
    <w:p>
      <w:pPr>
        <w:spacing w:before="0" w:after="0" w:line="240"/>
        <w:ind w:right="0" w:left="426" w:hanging="14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Wang, C., Raza, S. A., Adebayo, T. S., Yi, S., &amp; Shah, M. I. (2023). The roles of hydro, nuclear and biomass energy towards carbon neutrality target in China: a policy-based analysis. </w:t>
      </w:r>
      <w:r>
        <w:rPr>
          <w:rFonts w:ascii="Arial" w:hAnsi="Arial" w:cs="Arial" w:eastAsia="Arial"/>
          <w:i/>
          <w:color w:val="222222"/>
          <w:spacing w:val="0"/>
          <w:position w:val="0"/>
          <w:sz w:val="20"/>
          <w:shd w:fill="FFFFFF" w:val="clear"/>
        </w:rPr>
        <w:t xml:space="preserve">Energy</w:t>
      </w: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, </w:t>
      </w:r>
      <w:r>
        <w:rPr>
          <w:rFonts w:ascii="Arial" w:hAnsi="Arial" w:cs="Arial" w:eastAsia="Arial"/>
          <w:i/>
          <w:color w:val="222222"/>
          <w:spacing w:val="0"/>
          <w:position w:val="0"/>
          <w:sz w:val="20"/>
          <w:shd w:fill="FFFFFF" w:val="clear"/>
        </w:rPr>
        <w:t xml:space="preserve">262</w:t>
      </w: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, 125303.</w:t>
      </w:r>
    </w:p>
    <w:p>
      <w:pPr>
        <w:spacing w:before="0" w:after="0" w:line="240"/>
        <w:ind w:right="0" w:left="426" w:hanging="142"/>
        <w:jc w:val="left"/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</w:pP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Xie, X., Shao, S., &amp; Lin, B. (2016). Exploring the driving forces and mitigation pathways of CO2 emissions in China’s petroleum refining and coking industry: 1995</w:t>
      </w: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–</w:t>
      </w: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2031. </w:t>
      </w:r>
      <w:r>
        <w:rPr>
          <w:rFonts w:ascii="Arial" w:hAnsi="Arial" w:cs="Arial" w:eastAsia="Arial"/>
          <w:i/>
          <w:color w:val="222222"/>
          <w:spacing w:val="0"/>
          <w:position w:val="0"/>
          <w:sz w:val="20"/>
          <w:shd w:fill="FFFFFF" w:val="clear"/>
        </w:rPr>
        <w:t xml:space="preserve">Applied energy</w:t>
      </w: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, </w:t>
      </w:r>
      <w:r>
        <w:rPr>
          <w:rFonts w:ascii="Arial" w:hAnsi="Arial" w:cs="Arial" w:eastAsia="Arial"/>
          <w:i/>
          <w:color w:val="222222"/>
          <w:spacing w:val="0"/>
          <w:position w:val="0"/>
          <w:sz w:val="20"/>
          <w:shd w:fill="FFFFFF" w:val="clear"/>
        </w:rPr>
        <w:t xml:space="preserve">184</w:t>
      </w: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, 1004-1015.</w:t>
      </w:r>
    </w:p>
    <w:p>
      <w:pPr>
        <w:spacing w:before="0" w:after="0" w:line="240"/>
        <w:ind w:right="0" w:left="426" w:hanging="14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222222"/>
          <w:spacing w:val="0"/>
          <w:position w:val="0"/>
          <w:sz w:val="20"/>
          <w:shd w:fill="FFFFFF" w:val="clear"/>
        </w:rPr>
        <w:t xml:space="preserve">Cios, K. J., Pedrycz, W., &amp; Swiniarski, R. W. (2012). Data mining methods for knowledge discovery (Vol. 458). Springer Science &amp; Business Media.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36">
    <w:abstractNumId w:val="42"/>
  </w:num>
  <w:num w:numId="48">
    <w:abstractNumId w:val="36"/>
  </w:num>
  <w:num w:numId="56">
    <w:abstractNumId w:val="30"/>
  </w:num>
  <w:num w:numId="65">
    <w:abstractNumId w:val="24"/>
  </w:num>
  <w:num w:numId="67">
    <w:abstractNumId w:val="18"/>
  </w:num>
  <w:num w:numId="111">
    <w:abstractNumId w:val="12"/>
  </w:num>
  <w:num w:numId="128">
    <w:abstractNumId w:val="6"/>
  </w:num>
  <w:num w:numId="14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7" Type="http://schemas.openxmlformats.org/officeDocument/2006/relationships/numbering" /><Relationship Target="media/image1.wmf" Id="docRId7" Type="http://schemas.openxmlformats.org/officeDocument/2006/relationships/image" /><Relationship Target="embeddings/oleObject3.bin" Id="docRId10" Type="http://schemas.openxmlformats.org/officeDocument/2006/relationships/oleObject" /><Relationship TargetMode="External" Target="https://www-pub.iaea.org/MTCD/Publications/PDF/Pub1754web-26894285.pdf" Id="docRId14" Type="http://schemas.openxmlformats.org/officeDocument/2006/relationships/hyperlink" /><Relationship Target="styles.xml" Id="docRId18" Type="http://schemas.openxmlformats.org/officeDocument/2006/relationships/styles" /><Relationship TargetMode="External" Target="https://www.un.org/sustainabledevelopment/energy/" Id="docRId2" Type="http://schemas.openxmlformats.org/officeDocument/2006/relationships/hyperlink" /><Relationship Target="embeddings/oleObject1.bin" Id="docRId6" Type="http://schemas.openxmlformats.org/officeDocument/2006/relationships/oleObject" /><Relationship Target="media/image0.wmf" Id="docRId1" Type="http://schemas.openxmlformats.org/officeDocument/2006/relationships/image" /><Relationship Target="media/image3.wmf" Id="docRId11" Type="http://schemas.openxmlformats.org/officeDocument/2006/relationships/image" /><Relationship TargetMode="External" Target="https://www.sciencedirect.com/science/article/pii/S1738573322001644" Id="docRId15" Type="http://schemas.openxmlformats.org/officeDocument/2006/relationships/hyperlink" /><Relationship TargetMode="External" Target="https://archive.ics.uci.edu/" Id="docRId5" Type="http://schemas.openxmlformats.org/officeDocument/2006/relationships/hyperlink" /><Relationship Target="media/image2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4.bin" Id="docRId12" Type="http://schemas.openxmlformats.org/officeDocument/2006/relationships/oleObject" /><Relationship TargetMode="External" Target="http://graphics8/" Id="docRId16" Type="http://schemas.openxmlformats.org/officeDocument/2006/relationships/hyperlink" /><Relationship TargetMode="External" Target="https://www.kaggle.com/" Id="docRId4" Type="http://schemas.openxmlformats.org/officeDocument/2006/relationships/hyperlink" /><Relationship Target="embeddings/oleObject2.bin" Id="docRId8" Type="http://schemas.openxmlformats.org/officeDocument/2006/relationships/oleObject" /><Relationship Target="media/image4.wmf" Id="docRId13" Type="http://schemas.openxmlformats.org/officeDocument/2006/relationships/image" /><Relationship TargetMode="External" Target="https://population.un.org/wpp/" Id="docRId3" Type="http://schemas.openxmlformats.org/officeDocument/2006/relationships/hyperlink" /></Relationships>
</file>