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D6C1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  <w:r w:rsidRPr="0039094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  <w:t>Технологический процесс</w:t>
      </w:r>
    </w:p>
    <w:p w14:paraId="4A989855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Как золото получают из руды? Изучите внимательно стадии процесса.</w:t>
      </w:r>
    </w:p>
    <w:p w14:paraId="5B18D636" w14:textId="4755E760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Когда добытая руда проходит первичную обработку, получается дроблёная смесь.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Её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отправляют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на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флотацию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(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обогащение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) и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двухэтапную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очистку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.</w:t>
      </w:r>
    </w:p>
    <w:p w14:paraId="459A3A25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62DEAD95" w14:textId="671B0676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197418" wp14:editId="0D0A819C">
            <wp:extent cx="5943600" cy="3855085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97A8" w14:textId="77777777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13B61069" w14:textId="751863DE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Опишем каждую стадию:</w:t>
      </w:r>
    </w:p>
    <w:p w14:paraId="43BC3196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4AA05978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  <w:lang w:val="ru-RU"/>
        </w:rPr>
        <w:t>1. Флотация</w:t>
      </w:r>
    </w:p>
    <w:p w14:paraId="04953BD2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Во флотационную установку подаётся смесь золотосодержащей руды. После обогащения получается черновой концентрат и «отвальные хвосты», то есть остатки продукта с низкой концентрацией ценных металлов.</w:t>
      </w:r>
    </w:p>
    <w:p w14:paraId="6C2497FD" w14:textId="20A23201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На стабильность этого процесса влияет непостоянное и неоптимальное физико-химическое состояние флотационной пульпы (смеси твёрдых частиц и жидкости).</w:t>
      </w:r>
    </w:p>
    <w:p w14:paraId="096521F7" w14:textId="07D4ACCB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04F593BC" w14:textId="5C31384F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674A248F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52E7C7A9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  <w:lang w:val="ru-RU"/>
        </w:rPr>
        <w:lastRenderedPageBreak/>
        <w:t>2. Очистка</w:t>
      </w:r>
    </w:p>
    <w:p w14:paraId="20E376E3" w14:textId="04866222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Черновой концентрат проходит две очистки. На выходе получается финальный концентрат и новые отвальные хвосты.</w:t>
      </w:r>
    </w:p>
    <w:p w14:paraId="326F715E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4317D655" w14:textId="20832B79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</w:pP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Описание</w:t>
      </w:r>
      <w:proofErr w:type="spellEnd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 xml:space="preserve"> </w:t>
      </w: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данных</w:t>
      </w:r>
      <w:proofErr w:type="spellEnd"/>
    </w:p>
    <w:p w14:paraId="632793C0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</w:pPr>
    </w:p>
    <w:p w14:paraId="3802CDF4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>Технологический</w:t>
      </w:r>
      <w:proofErr w:type="spellEnd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>процесс</w:t>
      </w:r>
      <w:proofErr w:type="spellEnd"/>
    </w:p>
    <w:p w14:paraId="5EA3D11F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 feed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исходное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сырье</w:t>
      </w:r>
      <w:proofErr w:type="spellEnd"/>
    </w:p>
    <w:p w14:paraId="4D9A770A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 additions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(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или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reagent additions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) 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флотационные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реагенты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: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Xanthate, Sulphate, Depressant</w:t>
      </w:r>
    </w:p>
    <w:p w14:paraId="39D5A03C" w14:textId="77777777" w:rsidR="00390941" w:rsidRPr="00390941" w:rsidRDefault="00390941" w:rsidP="003909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Xanthate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>**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ксантогенат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 (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промотер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, или активатор флотации</w:t>
      </w:r>
      <w:proofErr w:type="gram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);</w:t>
      </w:r>
      <w:proofErr w:type="gramEnd"/>
    </w:p>
    <w:p w14:paraId="53710353" w14:textId="77777777" w:rsidR="00390941" w:rsidRPr="00390941" w:rsidRDefault="00390941" w:rsidP="003909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Sulphate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сульфат (на данном производстве сульфид натрия</w:t>
      </w:r>
      <w:proofErr w:type="gram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);</w:t>
      </w:r>
      <w:proofErr w:type="gramEnd"/>
    </w:p>
    <w:p w14:paraId="319965B7" w14:textId="77777777" w:rsidR="00390941" w:rsidRPr="00390941" w:rsidRDefault="00390941" w:rsidP="003909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Depressant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депрессант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(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силикат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натрия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).</w:t>
      </w:r>
    </w:p>
    <w:p w14:paraId="64DFD9CC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process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(англ. «грубый процесс») — флотация</w:t>
      </w:r>
    </w:p>
    <w:p w14:paraId="7AB34969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 tails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отвальные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хвосты</w:t>
      </w:r>
      <w:proofErr w:type="spellEnd"/>
    </w:p>
    <w:p w14:paraId="4B144D56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Float banks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флотационная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установка</w:t>
      </w:r>
      <w:proofErr w:type="spellEnd"/>
    </w:p>
    <w:p w14:paraId="698ED152" w14:textId="40006493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Cleaner process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очистка</w:t>
      </w:r>
      <w:proofErr w:type="spellEnd"/>
    </w:p>
    <w:p w14:paraId="27669F22" w14:textId="77777777" w:rsidR="00390941" w:rsidRP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Au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черновой концентрат золота</w:t>
      </w:r>
    </w:p>
    <w:p w14:paraId="26F394AC" w14:textId="6A1F23A2" w:rsidR="00390941" w:rsidRDefault="00390941" w:rsidP="00390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Final Au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финальный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концентрат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золота</w:t>
      </w:r>
      <w:proofErr w:type="spellEnd"/>
    </w:p>
    <w:p w14:paraId="47A6DB96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699B6299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>Параметры</w:t>
      </w:r>
      <w:proofErr w:type="spellEnd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>этапов</w:t>
      </w:r>
      <w:proofErr w:type="spellEnd"/>
    </w:p>
    <w:p w14:paraId="092278CD" w14:textId="77777777" w:rsidR="00390941" w:rsidRPr="00390941" w:rsidRDefault="00390941" w:rsidP="003909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air amount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объём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воздуха</w:t>
      </w:r>
      <w:proofErr w:type="spellEnd"/>
    </w:p>
    <w:p w14:paraId="0A81158F" w14:textId="77777777" w:rsidR="00390941" w:rsidRPr="00390941" w:rsidRDefault="00390941" w:rsidP="0003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1080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fluid levels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уровень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жидкости</w:t>
      </w:r>
      <w:proofErr w:type="spellEnd"/>
    </w:p>
    <w:p w14:paraId="1524D48F" w14:textId="77777777" w:rsidR="00390941" w:rsidRPr="00390941" w:rsidRDefault="00390941" w:rsidP="003909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feed size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размер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гранул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сырья</w:t>
      </w:r>
      <w:proofErr w:type="spellEnd"/>
    </w:p>
    <w:p w14:paraId="40FB41F9" w14:textId="6742EC3F" w:rsidR="00390941" w:rsidRDefault="00390941" w:rsidP="003909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feed rate —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скорость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подачи</w:t>
      </w:r>
      <w:proofErr w:type="spellEnd"/>
    </w:p>
    <w:p w14:paraId="0D6E162A" w14:textId="5355049A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7F9E5C63" w14:textId="794B3700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5589F0B6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021EC700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</w:pP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lastRenderedPageBreak/>
        <w:t>Наименование</w:t>
      </w:r>
      <w:proofErr w:type="spellEnd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 xml:space="preserve"> </w:t>
      </w: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признаков</w:t>
      </w:r>
      <w:proofErr w:type="spellEnd"/>
    </w:p>
    <w:p w14:paraId="71C500CC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Наименование признаков должно быть такое:</w:t>
      </w:r>
    </w:p>
    <w:p w14:paraId="2DBC7BFD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[этап</w:t>
      </w:r>
      <w:proofErr w:type="gramStart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].[</w:t>
      </w:r>
      <w:proofErr w:type="spellStart"/>
      <w:proofErr w:type="gram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тип_параметра</w:t>
      </w:r>
      <w:proofErr w:type="spell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].[</w:t>
      </w:r>
      <w:proofErr w:type="spellStart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название_параметра</w:t>
      </w:r>
      <w:proofErr w:type="spell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]</w:t>
      </w:r>
    </w:p>
    <w:p w14:paraId="32ED5647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Пример: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gramStart"/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rougher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input</w:t>
      </w:r>
      <w:proofErr w:type="gram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feed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ag</w:t>
      </w:r>
    </w:p>
    <w:p w14:paraId="5613B291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Возможные значения для блока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[этап]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:</w:t>
      </w:r>
    </w:p>
    <w:p w14:paraId="4CB6372C" w14:textId="77777777" w:rsidR="00390941" w:rsidRPr="00390941" w:rsidRDefault="00390941" w:rsidP="00390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rougher —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флотация</w:t>
      </w:r>
      <w:proofErr w:type="spellEnd"/>
    </w:p>
    <w:p w14:paraId="056F6C4E" w14:textId="77777777" w:rsidR="00390941" w:rsidRPr="00390941" w:rsidRDefault="00390941" w:rsidP="00390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primary_cleaner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первичная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очистка</w:t>
      </w:r>
      <w:proofErr w:type="spellEnd"/>
    </w:p>
    <w:p w14:paraId="1E9A8D3B" w14:textId="77777777" w:rsidR="00390941" w:rsidRPr="00390941" w:rsidRDefault="00390941" w:rsidP="00390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secondary_cleaner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вторичная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очистка</w:t>
      </w:r>
      <w:proofErr w:type="spellEnd"/>
    </w:p>
    <w:p w14:paraId="2A28E04F" w14:textId="77777777" w:rsidR="00390941" w:rsidRPr="00390941" w:rsidRDefault="00390941" w:rsidP="00390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final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финальные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характеристики</w:t>
      </w:r>
      <w:proofErr w:type="spellEnd"/>
    </w:p>
    <w:p w14:paraId="7D32024C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Возможные значения для блока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[</w:t>
      </w:r>
      <w:proofErr w:type="spellStart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тип_параметра</w:t>
      </w:r>
      <w:proofErr w:type="spell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]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:</w:t>
      </w:r>
    </w:p>
    <w:p w14:paraId="028F2861" w14:textId="77777777" w:rsidR="00390941" w:rsidRPr="00390941" w:rsidRDefault="00390941" w:rsidP="00390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input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параметры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сырья</w:t>
      </w:r>
      <w:proofErr w:type="spellEnd"/>
    </w:p>
    <w:p w14:paraId="490CD400" w14:textId="77777777" w:rsidR="00390941" w:rsidRPr="00390941" w:rsidRDefault="00390941" w:rsidP="00390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output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 —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параметры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продукта</w:t>
      </w:r>
      <w:proofErr w:type="spellEnd"/>
    </w:p>
    <w:p w14:paraId="0C2DD7C7" w14:textId="77777777" w:rsidR="00390941" w:rsidRPr="00390941" w:rsidRDefault="00390941" w:rsidP="00390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state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параметры, характеризующие текущее состояние этапа</w:t>
      </w:r>
    </w:p>
    <w:p w14:paraId="55BB9441" w14:textId="27E45DBF" w:rsidR="00390941" w:rsidRDefault="00390941" w:rsidP="00390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calculation —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расчётные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характеристики</w:t>
      </w:r>
      <w:proofErr w:type="spellEnd"/>
    </w:p>
    <w:p w14:paraId="7EED23E0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18336CD7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</w:pP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Расчёт</w:t>
      </w:r>
      <w:proofErr w:type="spellEnd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 xml:space="preserve"> </w:t>
      </w:r>
      <w:proofErr w:type="spellStart"/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эффективности</w:t>
      </w:r>
      <w:proofErr w:type="spellEnd"/>
    </w:p>
    <w:p w14:paraId="07E324D0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Вам нужно смоделировать процесс восстановления золота из золотосодержащей руды.</w:t>
      </w:r>
    </w:p>
    <w:p w14:paraId="3007F596" w14:textId="6A86511E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Эффективность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обогащения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рассчитывается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по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формуле</w:t>
      </w:r>
      <w:proofErr w:type="spellEnd"/>
    </w:p>
    <w:p w14:paraId="3DE2D8C5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3C6553E8" w14:textId="42A2D47C" w:rsid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878985" wp14:editId="016513F3">
            <wp:extent cx="5943600" cy="1081405"/>
            <wp:effectExtent l="0" t="0" r="0" b="444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677E" w14:textId="77777777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0D203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где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:</w:t>
      </w:r>
    </w:p>
    <w:p w14:paraId="359571B1" w14:textId="77777777" w:rsidR="00390941" w:rsidRPr="00390941" w:rsidRDefault="00390941" w:rsidP="003909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C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доля золота в концентрате после флотации/</w:t>
      </w:r>
      <w:proofErr w:type="gram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очистки;</w:t>
      </w:r>
      <w:proofErr w:type="gramEnd"/>
    </w:p>
    <w:p w14:paraId="41375A68" w14:textId="77777777" w:rsidR="00390941" w:rsidRPr="00390941" w:rsidRDefault="00390941" w:rsidP="003909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F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доля золота в сырье/концентрате до флотации/</w:t>
      </w:r>
      <w:proofErr w:type="gram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очистки;</w:t>
      </w:r>
      <w:proofErr w:type="gramEnd"/>
    </w:p>
    <w:p w14:paraId="03943016" w14:textId="77777777" w:rsidR="00390941" w:rsidRPr="00390941" w:rsidRDefault="00390941" w:rsidP="003909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T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доля золота в отвальных хвостах после флотации/очистки.</w:t>
      </w:r>
    </w:p>
    <w:p w14:paraId="67056979" w14:textId="49F662B7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lastRenderedPageBreak/>
        <w:t>Для прогноза коэффициента нужно найти долю золота в концентратах и хвостах. Причём важен не только финальный продукт, но и черновой концентрат.</w:t>
      </w:r>
    </w:p>
    <w:p w14:paraId="0C35EBC9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55AC2A9C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val="ru-RU"/>
        </w:rPr>
      </w:pPr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val="ru-RU"/>
        </w:rPr>
        <w:t>Метрика качества</w:t>
      </w:r>
    </w:p>
    <w:p w14:paraId="48EB92D7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Для решения задачи введём новую метрику качества —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</w:rPr>
        <w:t>sMAPE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(англ.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Symmetric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Mean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Absolute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Percentage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Error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, «симметричное среднее абсолютное процентное отклонение»).</w:t>
      </w:r>
    </w:p>
    <w:p w14:paraId="106D18BA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Она похожа на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MAE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, но выражается не в абсолютных величинах, а в относительных. Почему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>симметричная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? Она одинаково учитывает масштаб и целевого признака, и предсказания.</w:t>
      </w:r>
    </w:p>
    <w:p w14:paraId="445A4A26" w14:textId="0BA347AD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Метрика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sMAPE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вычисляется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так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:</w:t>
      </w:r>
    </w:p>
    <w:p w14:paraId="12018088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</w:p>
    <w:p w14:paraId="56DB5E95" w14:textId="5EAC9C39" w:rsid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3941F" wp14:editId="56B7B447">
            <wp:extent cx="5943600" cy="1081405"/>
            <wp:effectExtent l="0" t="0" r="0" b="444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271A" w14:textId="77777777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85E9C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Обозначения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:</w:t>
      </w:r>
    </w:p>
    <w:p w14:paraId="79E25066" w14:textId="5CCF1CA7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465D2D" wp14:editId="7F4A348E">
            <wp:extent cx="5943600" cy="772795"/>
            <wp:effectExtent l="0" t="0" r="0" b="825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4F10" w14:textId="77777777" w:rsidR="00390941" w:rsidRPr="00390941" w:rsidRDefault="00390941" w:rsidP="003909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Значение целевого признака для объекта с порядковым номером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b/>
          <w:bCs/>
          <w:i/>
          <w:iCs/>
          <w:color w:val="1A1B22"/>
          <w:sz w:val="27"/>
          <w:szCs w:val="27"/>
        </w:rPr>
        <w:t>i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 выборке, на которой измеряется качество.</w:t>
      </w:r>
    </w:p>
    <w:p w14:paraId="1D6D1C50" w14:textId="53D6FEE9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71612F" wp14:editId="2C83B582">
            <wp:extent cx="5943600" cy="78422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FA82" w14:textId="77777777" w:rsidR="00390941" w:rsidRPr="00390941" w:rsidRDefault="00390941" w:rsidP="003909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Значение предсказания для объекта с порядковым номером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b/>
          <w:bCs/>
          <w:i/>
          <w:iCs/>
          <w:color w:val="1A1B22"/>
          <w:sz w:val="27"/>
          <w:szCs w:val="27"/>
        </w:rPr>
        <w:t>i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, например, в тестовой выборке.</w:t>
      </w:r>
    </w:p>
    <w:p w14:paraId="2E0E3813" w14:textId="49C85EF5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AA401B" wp14:editId="2BE34B31">
            <wp:extent cx="5943600" cy="78422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0BA3" w14:textId="77777777" w:rsidR="00390941" w:rsidRPr="00390941" w:rsidRDefault="00390941" w:rsidP="003909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Количество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объектов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в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выборке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.</w:t>
      </w:r>
    </w:p>
    <w:p w14:paraId="34ED6B25" w14:textId="5DA1DBDE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6A4B8F" wp14:editId="625B24DB">
            <wp:extent cx="5943600" cy="1081405"/>
            <wp:effectExtent l="0" t="0" r="0" b="444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38E5" w14:textId="77777777" w:rsidR="00390941" w:rsidRPr="00390941" w:rsidRDefault="00390941" w:rsidP="003909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Суммирование по всем объектам выборки (</w:t>
      </w:r>
      <w:proofErr w:type="spellStart"/>
      <w:r w:rsidRPr="00390941">
        <w:rPr>
          <w:rFonts w:ascii="Arial" w:eastAsia="Times New Roman" w:hAnsi="Arial" w:cs="Arial"/>
          <w:b/>
          <w:bCs/>
          <w:i/>
          <w:iCs/>
          <w:color w:val="1A1B22"/>
          <w:sz w:val="27"/>
          <w:szCs w:val="27"/>
        </w:rPr>
        <w:t>i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меняется от 1 до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N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).</w:t>
      </w:r>
    </w:p>
    <w:p w14:paraId="5577637C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Нужно спрогнозировать сразу две величины:</w:t>
      </w:r>
    </w:p>
    <w:p w14:paraId="60307206" w14:textId="77777777" w:rsidR="00390941" w:rsidRPr="00390941" w:rsidRDefault="00390941" w:rsidP="0039094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эффективность обогащения чернового концентрата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gramStart"/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rougher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output</w:t>
      </w:r>
      <w:proofErr w:type="gram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;</w:t>
      </w:r>
    </w:p>
    <w:p w14:paraId="3D933230" w14:textId="77777777" w:rsidR="00390941" w:rsidRPr="00390941" w:rsidRDefault="00390941" w:rsidP="0039094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эффективность обогащения финального концентрата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gramStart"/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final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output</w:t>
      </w:r>
      <w:proofErr w:type="gram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.</w:t>
      </w:r>
    </w:p>
    <w:p w14:paraId="52F92564" w14:textId="0B395F11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Итоговая метрика складывается из двух величин:</w:t>
      </w:r>
    </w:p>
    <w:p w14:paraId="3300C174" w14:textId="3F0A5469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0A550EBF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060D8709" w14:textId="7C237D9D" w:rsidR="002A0876" w:rsidRDefault="00390941" w:rsidP="00390941"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E1A19D" wp14:editId="79C50391">
            <wp:extent cx="5943600" cy="1081405"/>
            <wp:effectExtent l="0" t="0" r="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F421" w14:textId="52209F2E" w:rsidR="00390941" w:rsidRDefault="00390941" w:rsidP="00390941"/>
    <w:p w14:paraId="48879807" w14:textId="14E0291A" w:rsidR="00390941" w:rsidRDefault="00390941" w:rsidP="00390941"/>
    <w:p w14:paraId="769574C7" w14:textId="5EADE82F" w:rsidR="00390941" w:rsidRDefault="00390941" w:rsidP="00390941"/>
    <w:p w14:paraId="50B13082" w14:textId="389ED879" w:rsidR="00390941" w:rsidRDefault="00390941" w:rsidP="00390941"/>
    <w:p w14:paraId="40E36D5A" w14:textId="6FE6F5E7" w:rsidR="00390941" w:rsidRDefault="00390941" w:rsidP="00390941"/>
    <w:p w14:paraId="0A748174" w14:textId="3296ED39" w:rsidR="00390941" w:rsidRDefault="00390941" w:rsidP="00390941"/>
    <w:p w14:paraId="63177261" w14:textId="158BE8CE" w:rsidR="00390941" w:rsidRDefault="00390941" w:rsidP="00390941"/>
    <w:p w14:paraId="63238A2A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  <w:r w:rsidRPr="0039094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  <w:lastRenderedPageBreak/>
        <w:t>Описание проекта</w:t>
      </w:r>
    </w:p>
    <w:p w14:paraId="65786092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Данные находятся в трёх файлах:</w:t>
      </w:r>
    </w:p>
    <w:p w14:paraId="561DAFC8" w14:textId="77777777" w:rsidR="00390941" w:rsidRPr="00390941" w:rsidRDefault="00390941" w:rsidP="0039094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gold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train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обучающая выборка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="00032ABE">
        <w:fldChar w:fldCharType="begin"/>
      </w:r>
      <w:r w:rsidR="00032ABE" w:rsidRPr="00032ABE">
        <w:rPr>
          <w:lang w:val="ru-RU"/>
        </w:rPr>
        <w:instrText xml:space="preserve"> </w:instrText>
      </w:r>
      <w:r w:rsidR="00032ABE">
        <w:instrText>HYPERLINK</w:instrText>
      </w:r>
      <w:r w:rsidR="00032ABE" w:rsidRPr="00032ABE">
        <w:rPr>
          <w:lang w:val="ru-RU"/>
        </w:rPr>
        <w:instrText xml:space="preserve"> "</w:instrText>
      </w:r>
      <w:r w:rsidR="00032ABE">
        <w:instrText>https</w:instrText>
      </w:r>
      <w:r w:rsidR="00032ABE" w:rsidRPr="00032ABE">
        <w:rPr>
          <w:lang w:val="ru-RU"/>
        </w:rPr>
        <w:instrText>://</w:instrText>
      </w:r>
      <w:r w:rsidR="00032ABE">
        <w:instrText>code</w:instrText>
      </w:r>
      <w:r w:rsidR="00032ABE" w:rsidRPr="00032ABE">
        <w:rPr>
          <w:lang w:val="ru-RU"/>
        </w:rPr>
        <w:instrText>.</w:instrText>
      </w:r>
      <w:r w:rsidR="00032ABE">
        <w:instrText>s</w:instrText>
      </w:r>
      <w:r w:rsidR="00032ABE" w:rsidRPr="00032ABE">
        <w:rPr>
          <w:lang w:val="ru-RU"/>
        </w:rPr>
        <w:instrText>3.</w:instrText>
      </w:r>
      <w:r w:rsidR="00032ABE">
        <w:instrText>yandex</w:instrText>
      </w:r>
      <w:r w:rsidR="00032ABE" w:rsidRPr="00032ABE">
        <w:rPr>
          <w:lang w:val="ru-RU"/>
        </w:rPr>
        <w:instrText>.</w:instrText>
      </w:r>
      <w:r w:rsidR="00032ABE">
        <w:instrText>net</w:instrText>
      </w:r>
      <w:r w:rsidR="00032ABE" w:rsidRPr="00032ABE">
        <w:rPr>
          <w:lang w:val="ru-RU"/>
        </w:rPr>
        <w:instrText>/</w:instrText>
      </w:r>
      <w:r w:rsidR="00032ABE">
        <w:instrText>datasets</w:instrText>
      </w:r>
      <w:r w:rsidR="00032ABE" w:rsidRPr="00032ABE">
        <w:rPr>
          <w:lang w:val="ru-RU"/>
        </w:rPr>
        <w:instrText>/</w:instrText>
      </w:r>
      <w:r w:rsidR="00032ABE">
        <w:instrText>gold</w:instrText>
      </w:r>
      <w:r w:rsidR="00032ABE" w:rsidRPr="00032ABE">
        <w:rPr>
          <w:lang w:val="ru-RU"/>
        </w:rPr>
        <w:instrText>_</w:instrText>
      </w:r>
      <w:r w:rsidR="00032ABE">
        <w:instrText>recovery</w:instrText>
      </w:r>
      <w:r w:rsidR="00032ABE" w:rsidRPr="00032ABE">
        <w:rPr>
          <w:lang w:val="ru-RU"/>
        </w:rPr>
        <w:instrText>_</w:instrText>
      </w:r>
      <w:r w:rsidR="00032ABE">
        <w:instrText>train</w:instrText>
      </w:r>
      <w:r w:rsidR="00032ABE" w:rsidRPr="00032ABE">
        <w:rPr>
          <w:lang w:val="ru-RU"/>
        </w:rPr>
        <w:instrText>.</w:instrText>
      </w:r>
      <w:r w:rsidR="00032ABE">
        <w:instrText>csv</w:instrText>
      </w:r>
      <w:r w:rsidR="00032ABE" w:rsidRPr="00032ABE">
        <w:rPr>
          <w:lang w:val="ru-RU"/>
        </w:rPr>
        <w:instrText xml:space="preserve">" </w:instrText>
      </w:r>
      <w:r w:rsidR="00032ABE">
        <w:fldChar w:fldCharType="separate"/>
      </w:r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 xml:space="preserve">Скачать </w:t>
      </w:r>
      <w:proofErr w:type="spellStart"/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>датасет</w:t>
      </w:r>
      <w:proofErr w:type="spellEnd"/>
      <w:r w:rsidR="00032ABE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fldChar w:fldCharType="end"/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;</w:t>
      </w:r>
    </w:p>
    <w:p w14:paraId="4BED7754" w14:textId="77777777" w:rsidR="00390941" w:rsidRPr="00390941" w:rsidRDefault="00390941" w:rsidP="0039094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gold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test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тестовая выборка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="00032ABE">
        <w:fldChar w:fldCharType="begin"/>
      </w:r>
      <w:r w:rsidR="00032ABE" w:rsidRPr="00032ABE">
        <w:rPr>
          <w:lang w:val="ru-RU"/>
        </w:rPr>
        <w:instrText xml:space="preserve"> </w:instrText>
      </w:r>
      <w:r w:rsidR="00032ABE">
        <w:instrText>HYPERLINK</w:instrText>
      </w:r>
      <w:r w:rsidR="00032ABE" w:rsidRPr="00032ABE">
        <w:rPr>
          <w:lang w:val="ru-RU"/>
        </w:rPr>
        <w:instrText xml:space="preserve"> "</w:instrText>
      </w:r>
      <w:r w:rsidR="00032ABE">
        <w:instrText>https</w:instrText>
      </w:r>
      <w:r w:rsidR="00032ABE" w:rsidRPr="00032ABE">
        <w:rPr>
          <w:lang w:val="ru-RU"/>
        </w:rPr>
        <w:instrText>://</w:instrText>
      </w:r>
      <w:r w:rsidR="00032ABE">
        <w:instrText>code</w:instrText>
      </w:r>
      <w:r w:rsidR="00032ABE" w:rsidRPr="00032ABE">
        <w:rPr>
          <w:lang w:val="ru-RU"/>
        </w:rPr>
        <w:instrText>.</w:instrText>
      </w:r>
      <w:r w:rsidR="00032ABE">
        <w:instrText>s</w:instrText>
      </w:r>
      <w:r w:rsidR="00032ABE" w:rsidRPr="00032ABE">
        <w:rPr>
          <w:lang w:val="ru-RU"/>
        </w:rPr>
        <w:instrText>3.</w:instrText>
      </w:r>
      <w:r w:rsidR="00032ABE">
        <w:instrText>yandex</w:instrText>
      </w:r>
      <w:r w:rsidR="00032ABE" w:rsidRPr="00032ABE">
        <w:rPr>
          <w:lang w:val="ru-RU"/>
        </w:rPr>
        <w:instrText>.</w:instrText>
      </w:r>
      <w:r w:rsidR="00032ABE">
        <w:instrText>net</w:instrText>
      </w:r>
      <w:r w:rsidR="00032ABE" w:rsidRPr="00032ABE">
        <w:rPr>
          <w:lang w:val="ru-RU"/>
        </w:rPr>
        <w:instrText>/</w:instrText>
      </w:r>
      <w:r w:rsidR="00032ABE">
        <w:instrText>datasets</w:instrText>
      </w:r>
      <w:r w:rsidR="00032ABE" w:rsidRPr="00032ABE">
        <w:rPr>
          <w:lang w:val="ru-RU"/>
        </w:rPr>
        <w:instrText>/</w:instrText>
      </w:r>
      <w:r w:rsidR="00032ABE">
        <w:instrText>gold</w:instrText>
      </w:r>
      <w:r w:rsidR="00032ABE" w:rsidRPr="00032ABE">
        <w:rPr>
          <w:lang w:val="ru-RU"/>
        </w:rPr>
        <w:instrText>_</w:instrText>
      </w:r>
      <w:r w:rsidR="00032ABE">
        <w:instrText>recovery</w:instrText>
      </w:r>
      <w:r w:rsidR="00032ABE" w:rsidRPr="00032ABE">
        <w:rPr>
          <w:lang w:val="ru-RU"/>
        </w:rPr>
        <w:instrText>_</w:instrText>
      </w:r>
      <w:r w:rsidR="00032ABE">
        <w:instrText>test</w:instrText>
      </w:r>
      <w:r w:rsidR="00032ABE" w:rsidRPr="00032ABE">
        <w:rPr>
          <w:lang w:val="ru-RU"/>
        </w:rPr>
        <w:instrText>.</w:instrText>
      </w:r>
      <w:r w:rsidR="00032ABE">
        <w:instrText>csv</w:instrText>
      </w:r>
      <w:r w:rsidR="00032ABE" w:rsidRPr="00032ABE">
        <w:rPr>
          <w:lang w:val="ru-RU"/>
        </w:rPr>
        <w:instrText xml:space="preserve">" </w:instrText>
      </w:r>
      <w:r w:rsidR="00032ABE">
        <w:fldChar w:fldCharType="separate"/>
      </w:r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 xml:space="preserve">Скачать </w:t>
      </w:r>
      <w:proofErr w:type="spellStart"/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>датасет</w:t>
      </w:r>
      <w:proofErr w:type="spellEnd"/>
      <w:r w:rsidR="00032ABE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fldChar w:fldCharType="end"/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;</w:t>
      </w:r>
    </w:p>
    <w:p w14:paraId="7007AC07" w14:textId="77777777" w:rsidR="00390941" w:rsidRPr="00390941" w:rsidRDefault="00390941" w:rsidP="0039094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gold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_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full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— исходные данные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="00032ABE">
        <w:fldChar w:fldCharType="begin"/>
      </w:r>
      <w:r w:rsidR="00032ABE" w:rsidRPr="00032ABE">
        <w:rPr>
          <w:lang w:val="ru-RU"/>
        </w:rPr>
        <w:instrText xml:space="preserve"> </w:instrText>
      </w:r>
      <w:r w:rsidR="00032ABE">
        <w:instrText>HYPERLINK</w:instrText>
      </w:r>
      <w:r w:rsidR="00032ABE" w:rsidRPr="00032ABE">
        <w:rPr>
          <w:lang w:val="ru-RU"/>
        </w:rPr>
        <w:instrText xml:space="preserve"> "</w:instrText>
      </w:r>
      <w:r w:rsidR="00032ABE">
        <w:instrText>https</w:instrText>
      </w:r>
      <w:r w:rsidR="00032ABE" w:rsidRPr="00032ABE">
        <w:rPr>
          <w:lang w:val="ru-RU"/>
        </w:rPr>
        <w:instrText>://</w:instrText>
      </w:r>
      <w:r w:rsidR="00032ABE">
        <w:instrText>code</w:instrText>
      </w:r>
      <w:r w:rsidR="00032ABE" w:rsidRPr="00032ABE">
        <w:rPr>
          <w:lang w:val="ru-RU"/>
        </w:rPr>
        <w:instrText>.</w:instrText>
      </w:r>
      <w:r w:rsidR="00032ABE">
        <w:instrText>s</w:instrText>
      </w:r>
      <w:r w:rsidR="00032ABE" w:rsidRPr="00032ABE">
        <w:rPr>
          <w:lang w:val="ru-RU"/>
        </w:rPr>
        <w:instrText>3.</w:instrText>
      </w:r>
      <w:r w:rsidR="00032ABE">
        <w:instrText>yandex</w:instrText>
      </w:r>
      <w:r w:rsidR="00032ABE" w:rsidRPr="00032ABE">
        <w:rPr>
          <w:lang w:val="ru-RU"/>
        </w:rPr>
        <w:instrText>.</w:instrText>
      </w:r>
      <w:r w:rsidR="00032ABE">
        <w:instrText>net</w:instrText>
      </w:r>
      <w:r w:rsidR="00032ABE" w:rsidRPr="00032ABE">
        <w:rPr>
          <w:lang w:val="ru-RU"/>
        </w:rPr>
        <w:instrText>/</w:instrText>
      </w:r>
      <w:r w:rsidR="00032ABE">
        <w:instrText>datasets</w:instrText>
      </w:r>
      <w:r w:rsidR="00032ABE" w:rsidRPr="00032ABE">
        <w:rPr>
          <w:lang w:val="ru-RU"/>
        </w:rPr>
        <w:instrText>/</w:instrText>
      </w:r>
      <w:r w:rsidR="00032ABE">
        <w:instrText>gold</w:instrText>
      </w:r>
      <w:r w:rsidR="00032ABE" w:rsidRPr="00032ABE">
        <w:rPr>
          <w:lang w:val="ru-RU"/>
        </w:rPr>
        <w:instrText>_</w:instrText>
      </w:r>
      <w:r w:rsidR="00032ABE">
        <w:instrText>recovery</w:instrText>
      </w:r>
      <w:r w:rsidR="00032ABE" w:rsidRPr="00032ABE">
        <w:rPr>
          <w:lang w:val="ru-RU"/>
        </w:rPr>
        <w:instrText>_</w:instrText>
      </w:r>
      <w:r w:rsidR="00032ABE">
        <w:instrText>full</w:instrText>
      </w:r>
      <w:r w:rsidR="00032ABE" w:rsidRPr="00032ABE">
        <w:rPr>
          <w:lang w:val="ru-RU"/>
        </w:rPr>
        <w:instrText>.</w:instrText>
      </w:r>
      <w:r w:rsidR="00032ABE">
        <w:instrText>csv</w:instrText>
      </w:r>
      <w:r w:rsidR="00032ABE" w:rsidRPr="00032ABE">
        <w:rPr>
          <w:lang w:val="ru-RU"/>
        </w:rPr>
        <w:instrText xml:space="preserve">" </w:instrText>
      </w:r>
      <w:r w:rsidR="00032ABE">
        <w:fldChar w:fldCharType="separate"/>
      </w:r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 xml:space="preserve">Скачать </w:t>
      </w:r>
      <w:proofErr w:type="spellStart"/>
      <w:r w:rsidRPr="00390941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t>датасет</w:t>
      </w:r>
      <w:proofErr w:type="spellEnd"/>
      <w:r w:rsidR="00032ABE">
        <w:rPr>
          <w:rFonts w:ascii="Arial" w:eastAsia="Times New Roman" w:hAnsi="Arial" w:cs="Arial"/>
          <w:color w:val="23272E"/>
          <w:sz w:val="27"/>
          <w:szCs w:val="27"/>
          <w:u w:val="single"/>
          <w:lang w:val="ru-RU"/>
        </w:rPr>
        <w:fldChar w:fldCharType="end"/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.</w:t>
      </w:r>
    </w:p>
    <w:p w14:paraId="715F7290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Данные индексируются датой и временем получения информации (признак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date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). Соседние по времени параметры часто похожи.</w:t>
      </w:r>
    </w:p>
    <w:p w14:paraId="75BAFF69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Некоторые параметры недоступны, потому что замеряются и/или рассчитываются значительно позже. Из-за этого в тестовой выборке отсутствуют некоторые признаки, которые могут быть в обучающей. Также в тестовом наборе нет целевых признаков.</w:t>
      </w:r>
    </w:p>
    <w:p w14:paraId="21E55E26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Исходный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датасет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 содержит обучающую и тестовую выборки со всеми признаками.</w:t>
      </w:r>
    </w:p>
    <w:p w14:paraId="7759AD25" w14:textId="4E5C8A88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 вашем распоряжении сырые данные: их просто выгрузили из хранилища. Прежде чем приступить к построению модели, проверьте по нашей инструкции их на корректность.</w:t>
      </w:r>
    </w:p>
    <w:p w14:paraId="4F3B5168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4654605F" w14:textId="77777777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val="ru-RU"/>
        </w:rPr>
      </w:pPr>
      <w:r w:rsidRPr="0039094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val="ru-RU"/>
        </w:rPr>
        <w:t>Инструкция по выполнению проекта</w:t>
      </w:r>
    </w:p>
    <w:p w14:paraId="2E020723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  <w:lang w:val="ru-RU"/>
        </w:rPr>
        <w:t>1. Подготовьте данные</w:t>
      </w:r>
    </w:p>
    <w:p w14:paraId="1ED88F67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1.1. Откройте файлы и изучите их.</w:t>
      </w:r>
    </w:p>
    <w:p w14:paraId="7502130B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Путь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к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файлам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:</w:t>
      </w:r>
    </w:p>
    <w:p w14:paraId="6BA188C6" w14:textId="77777777" w:rsidR="00390941" w:rsidRPr="00390941" w:rsidRDefault="00390941" w:rsidP="003909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/datasets/gold_recovery_train.csv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.</w:t>
      </w:r>
    </w:p>
    <w:p w14:paraId="2F0916D5" w14:textId="77777777" w:rsidR="00390941" w:rsidRPr="00390941" w:rsidRDefault="00390941" w:rsidP="003909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/datasets/gold_recovery_test.csv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.</w:t>
      </w:r>
    </w:p>
    <w:p w14:paraId="0ABDA972" w14:textId="77777777" w:rsidR="00390941" w:rsidRPr="00390941" w:rsidRDefault="00390941" w:rsidP="003909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/datasets/gold_recovery_full.csv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.</w:t>
      </w:r>
    </w:p>
    <w:p w14:paraId="291A3981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1.2. Проверьте, что эффективность обогащения рассчитана правильно. Вычислите её на обучающей выборке для признака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gramStart"/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rougher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output</w:t>
      </w:r>
      <w:proofErr w:type="gramEnd"/>
      <w:r w:rsidRPr="00390941">
        <w:rPr>
          <w:rFonts w:ascii="Consolas" w:eastAsia="Times New Roman" w:hAnsi="Consolas" w:cs="Courier New"/>
          <w:color w:val="383A42"/>
          <w:shd w:val="clear" w:color="auto" w:fill="F7F9FC"/>
          <w:lang w:val="ru-RU"/>
        </w:rPr>
        <w:t>.</w:t>
      </w:r>
      <w:r w:rsidRPr="00390941">
        <w:rPr>
          <w:rFonts w:ascii="Consolas" w:eastAsia="Times New Roman" w:hAnsi="Consolas" w:cs="Courier New"/>
          <w:color w:val="383A42"/>
          <w:shd w:val="clear" w:color="auto" w:fill="F7F9FC"/>
        </w:rPr>
        <w:t>recovery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. Найдите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MAE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между вашими расчётами и значением признака. Опишите выводы.</w:t>
      </w:r>
    </w:p>
    <w:p w14:paraId="6E1CE174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1.3. Проанализируйте признаки, недоступные в тестовой выборке. Что это за параметры? К какому типу относятся?</w:t>
      </w:r>
    </w:p>
    <w:p w14:paraId="650205F1" w14:textId="31AEDFFE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1.4. Проведите предобработку данных.</w:t>
      </w:r>
    </w:p>
    <w:p w14:paraId="1CD3EB9E" w14:textId="0902C5CC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4A6ADBD4" w14:textId="0080411E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534EBAFE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19AAD07C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  <w:lang w:val="ru-RU"/>
        </w:rPr>
        <w:lastRenderedPageBreak/>
        <w:t>2. Проанализируйте данные</w:t>
      </w:r>
    </w:p>
    <w:p w14:paraId="490CE808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2.1. Посмотрите, как меняется концентрация металлов (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Au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,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Ag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  <w:lang w:val="ru-RU"/>
        </w:rPr>
        <w:t xml:space="preserve">, </w:t>
      </w:r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Pb</w:t>
      </w: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) на различных этапах очистки. Опишите выводы.</w:t>
      </w:r>
    </w:p>
    <w:p w14:paraId="0F2E6396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2.2. Сравните распределения размеров гранул сырья на обучающей и тестовой выборках. Если распределения сильно отличаются друг от друга, оценка модели будет неправильной.</w:t>
      </w:r>
    </w:p>
    <w:p w14:paraId="01AF1B75" w14:textId="0E688ABA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2.3. Исследуйте суммарную концентрацию всех веществ на разных стадиях: в сырье, в черновом и финальном концентратах. Заметили аномальные значения в суммарном распределении или нет? Если они есть, стоит ли их удалять из обеих выборок? Опишите выводы и удалите аномалии.</w:t>
      </w:r>
    </w:p>
    <w:p w14:paraId="5B9EC873" w14:textId="757CDD88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524BB0FA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35BD0031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b/>
          <w:bCs/>
          <w:color w:val="1A1B22"/>
          <w:sz w:val="27"/>
          <w:szCs w:val="27"/>
          <w:lang w:val="ru-RU"/>
        </w:rPr>
        <w:t>3. Постройте модель</w:t>
      </w:r>
    </w:p>
    <w:p w14:paraId="2EBD237B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3.1. Напишите функцию для вычисления итоговой</w:t>
      </w:r>
      <w:r w:rsidRPr="00390941">
        <w:rPr>
          <w:rFonts w:ascii="Arial" w:eastAsia="Times New Roman" w:hAnsi="Arial" w:cs="Arial"/>
          <w:color w:val="1A1B22"/>
          <w:sz w:val="27"/>
          <w:szCs w:val="27"/>
        </w:rPr>
        <w:t> </w:t>
      </w:r>
      <w:proofErr w:type="spellStart"/>
      <w:r w:rsidRPr="00390941">
        <w:rPr>
          <w:rFonts w:ascii="Arial" w:eastAsia="Times New Roman" w:hAnsi="Arial" w:cs="Arial"/>
          <w:i/>
          <w:iCs/>
          <w:color w:val="1A1B22"/>
          <w:sz w:val="27"/>
          <w:szCs w:val="27"/>
        </w:rPr>
        <w:t>sMAPE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.</w:t>
      </w:r>
    </w:p>
    <w:p w14:paraId="290701B2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3.2. Обучите разные модели и оцените их качество кросс-валидацией. Выберите лучшую модель и проверьте её на тестовой выборке. Опишите выводы.</w:t>
      </w:r>
    </w:p>
    <w:p w14:paraId="0CD8E59B" w14:textId="3CD1495A" w:rsid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Вам пригодятся формулы метрик качества:</w:t>
      </w:r>
    </w:p>
    <w:p w14:paraId="43F7D611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</w:p>
    <w:p w14:paraId="77ED19E9" w14:textId="1EB4EF7C" w:rsidR="00390941" w:rsidRPr="00390941" w:rsidRDefault="00390941" w:rsidP="003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4EA22" wp14:editId="68C9BF18">
            <wp:extent cx="5943600" cy="1081405"/>
            <wp:effectExtent l="0" t="0" r="0" b="4445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9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4708A4" wp14:editId="7864BD7D">
            <wp:extent cx="5943600" cy="1081405"/>
            <wp:effectExtent l="0" t="0" r="0" b="444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DE6C" w14:textId="77777777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</w:p>
    <w:p w14:paraId="00C53E9D" w14:textId="77777777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</w:p>
    <w:p w14:paraId="52A8FD59" w14:textId="77777777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</w:p>
    <w:p w14:paraId="47042287" w14:textId="77777777" w:rsid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</w:p>
    <w:p w14:paraId="5E07FF19" w14:textId="380C32C3" w:rsidR="00390941" w:rsidRPr="00390941" w:rsidRDefault="00390941" w:rsidP="003909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</w:pPr>
      <w:r w:rsidRPr="0039094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val="ru-RU"/>
        </w:rPr>
        <w:lastRenderedPageBreak/>
        <w:t>Как будут проверять проект?</w:t>
      </w:r>
    </w:p>
    <w:p w14:paraId="73D23ADF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Мы подготовили критерии оценки проекта, которыми руководствуются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ревьюеры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. Прежде чем приступить к решению кейса, внимательно их изучите.</w:t>
      </w:r>
    </w:p>
    <w:p w14:paraId="63296037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 xml:space="preserve">На что обращают внимание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ревьюеры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, проверяя проект:</w:t>
      </w:r>
    </w:p>
    <w:p w14:paraId="455D0AB4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Насколько хорошо вы готовите и анализируете данные?</w:t>
      </w:r>
    </w:p>
    <w:p w14:paraId="1D706460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Какие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модели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строите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?</w:t>
      </w:r>
    </w:p>
    <w:p w14:paraId="7BC76733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Как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проверяете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их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качество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?</w:t>
      </w:r>
    </w:p>
    <w:p w14:paraId="2BCF15CD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Все ли шаги по инструкции выполняете?</w:t>
      </w:r>
    </w:p>
    <w:p w14:paraId="42842021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Следите за структурой проекта и поясняете выполненные шаги?</w:t>
      </w:r>
    </w:p>
    <w:p w14:paraId="61D176D7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Какие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выводы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 xml:space="preserve"> </w:t>
      </w: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делаете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?</w:t>
      </w:r>
    </w:p>
    <w:p w14:paraId="3BC902AD" w14:textId="77777777" w:rsidR="00390941" w:rsidRPr="00390941" w:rsidRDefault="00390941" w:rsidP="003909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Поддерживаете аккуратность кода и не дублируете его?</w:t>
      </w:r>
    </w:p>
    <w:p w14:paraId="29788842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ru-RU"/>
        </w:rPr>
      </w:pPr>
      <w:r w:rsidRPr="00390941">
        <w:rPr>
          <w:rFonts w:ascii="Arial" w:eastAsia="Times New Roman" w:hAnsi="Arial" w:cs="Arial"/>
          <w:color w:val="1A1B22"/>
          <w:sz w:val="27"/>
          <w:szCs w:val="27"/>
          <w:lang w:val="ru-RU"/>
        </w:rPr>
        <w:t>Всё, что вам нужно знать, есть в шпаргалках и конспектах прошлых тем.</w:t>
      </w:r>
    </w:p>
    <w:p w14:paraId="1010048D" w14:textId="77777777" w:rsidR="00390941" w:rsidRPr="00390941" w:rsidRDefault="00390941" w:rsidP="00390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proofErr w:type="spellStart"/>
      <w:r w:rsidRPr="00390941">
        <w:rPr>
          <w:rFonts w:ascii="Arial" w:eastAsia="Times New Roman" w:hAnsi="Arial" w:cs="Arial"/>
          <w:color w:val="1A1B22"/>
          <w:sz w:val="27"/>
          <w:szCs w:val="27"/>
        </w:rPr>
        <w:t>Успеха</w:t>
      </w:r>
      <w:proofErr w:type="spellEnd"/>
      <w:r w:rsidRPr="00390941">
        <w:rPr>
          <w:rFonts w:ascii="Arial" w:eastAsia="Times New Roman" w:hAnsi="Arial" w:cs="Arial"/>
          <w:color w:val="1A1B22"/>
          <w:sz w:val="27"/>
          <w:szCs w:val="27"/>
        </w:rPr>
        <w:t>!</w:t>
      </w:r>
    </w:p>
    <w:p w14:paraId="336EDA17" w14:textId="77777777" w:rsidR="00390941" w:rsidRPr="00390941" w:rsidRDefault="00390941" w:rsidP="00390941"/>
    <w:sectPr w:rsidR="00390941" w:rsidRPr="0039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32A2"/>
    <w:multiLevelType w:val="multilevel"/>
    <w:tmpl w:val="4B5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51C"/>
    <w:multiLevelType w:val="multilevel"/>
    <w:tmpl w:val="541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C47F3"/>
    <w:multiLevelType w:val="multilevel"/>
    <w:tmpl w:val="0E48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3DA4"/>
    <w:multiLevelType w:val="multilevel"/>
    <w:tmpl w:val="194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65BF"/>
    <w:multiLevelType w:val="multilevel"/>
    <w:tmpl w:val="470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72D23"/>
    <w:multiLevelType w:val="multilevel"/>
    <w:tmpl w:val="80A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B7D58"/>
    <w:multiLevelType w:val="multilevel"/>
    <w:tmpl w:val="BC6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1D74"/>
    <w:multiLevelType w:val="multilevel"/>
    <w:tmpl w:val="30C4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75D98"/>
    <w:multiLevelType w:val="multilevel"/>
    <w:tmpl w:val="B53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06402"/>
    <w:multiLevelType w:val="multilevel"/>
    <w:tmpl w:val="EA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74025"/>
    <w:multiLevelType w:val="multilevel"/>
    <w:tmpl w:val="202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37878"/>
    <w:multiLevelType w:val="multilevel"/>
    <w:tmpl w:val="CEA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B3F4A"/>
    <w:multiLevelType w:val="multilevel"/>
    <w:tmpl w:val="562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1"/>
    <w:rsid w:val="00032ABE"/>
    <w:rsid w:val="002A0876"/>
    <w:rsid w:val="003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73F2"/>
  <w15:chartTrackingRefBased/>
  <w15:docId w15:val="{E4C12A84-0BFD-4E29-B00A-B2E7A317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09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90941"/>
    <w:rPr>
      <w:b/>
      <w:bCs/>
    </w:rPr>
  </w:style>
  <w:style w:type="character" w:styleId="Emphasis">
    <w:name w:val="Emphasis"/>
    <w:basedOn w:val="DefaultParagraphFont"/>
    <w:uiPriority w:val="20"/>
    <w:qFormat/>
    <w:rsid w:val="003909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09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0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 Asankhodzhoev</dc:creator>
  <cp:keywords/>
  <dc:description/>
  <cp:lastModifiedBy>Kanat Asankhodzhoev</cp:lastModifiedBy>
  <cp:revision>2</cp:revision>
  <cp:lastPrinted>2020-08-31T07:16:00Z</cp:lastPrinted>
  <dcterms:created xsi:type="dcterms:W3CDTF">2020-08-31T06:40:00Z</dcterms:created>
  <dcterms:modified xsi:type="dcterms:W3CDTF">2020-08-31T12:32:00Z</dcterms:modified>
</cp:coreProperties>
</file>