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7331C498" w14:textId="77777777" w:rsidR="001810C6" w:rsidRDefault="00714DFC">
          <w:pPr>
            <w:pStyle w:val="Title"/>
            <w:rPr>
              <w:rFonts w:eastAsiaTheme="minorHAnsi"/>
            </w:rPr>
          </w:pPr>
          <w:r>
            <w:t>Specification</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574FEBC3" w14:textId="77777777" w:rsidR="001810C6" w:rsidRDefault="00714DFC">
              <w:pPr>
                <w:pStyle w:val="Subtitle"/>
              </w:pPr>
              <w:r>
                <w:t>Release limits purchase order</w:t>
              </w:r>
            </w:p>
          </w:sdtContent>
        </w:sdt>
        <w:p w14:paraId="30146B16" w14:textId="77777777" w:rsidR="001810C6" w:rsidRDefault="00714DFC">
          <w:pPr>
            <w:rPr>
              <w:rFonts w:cs="Segoe UI"/>
            </w:rPr>
          </w:pPr>
          <w:r>
            <w:rPr>
              <w:rFonts w:cs="Segoe UI"/>
            </w:rPr>
            <w:t xml:space="preserve">Doc Version </w:t>
          </w:r>
          <w:hyperlink>
            <w:r w:rsidR="001810C6">
              <w:rPr>
                <w:rFonts w:cs="Segoe UI"/>
              </w:rPr>
              <w:t>1.1</w:t>
            </w:r>
          </w:hyperlink>
        </w:p>
        <w:p w14:paraId="1A5CFD44" w14:textId="77777777" w:rsidR="00DB4501" w:rsidRPr="00392DFA" w:rsidRDefault="00DB4501" w:rsidP="00DB4501">
          <w:pPr>
            <w:rPr>
              <w:rFonts w:cs="Segoe UI"/>
            </w:rPr>
          </w:pPr>
        </w:p>
        <w:p w14:paraId="7C6CDE1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72E1FB6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791D227" w14:textId="77777777" w:rsidR="001810C6" w:rsidRDefault="00714DFC">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30381748" w14:textId="77777777" w:rsidR="001810C6" w:rsidRDefault="00572885">
                    <w:pPr>
                      <w:cnfStyle w:val="000000000000" w:firstRow="0" w:lastRow="0" w:firstColumn="0" w:lastColumn="0" w:oddVBand="0" w:evenVBand="0" w:oddHBand="0" w:evenHBand="0" w:firstRowFirstColumn="0" w:firstRowLastColumn="0" w:lastRowFirstColumn="0" w:lastRowLastColumn="0"/>
                      <w:rPr>
                        <w:color w:val="004E86" w:themeColor="accent1"/>
                      </w:rPr>
                    </w:pPr>
                    <w:r>
                      <w:t xml:space="preserve">Deutsche </w:t>
                    </w:r>
                    <w:proofErr w:type="spellStart"/>
                    <w:r>
                      <w:t>Windtechnik</w:t>
                    </w:r>
                    <w:proofErr w:type="spellEnd"/>
                  </w:p>
                </w:tc>
              </w:sdtContent>
            </w:sdt>
          </w:tr>
          <w:tr w:rsidR="00DB4501" w:rsidRPr="00392DFA" w14:paraId="25B2249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2765484" w14:textId="77777777" w:rsidR="001810C6" w:rsidRDefault="00714DFC">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70952B7C" w14:textId="77777777" w:rsidR="001810C6" w:rsidRDefault="00714DFC">
                    <w:pPr>
                      <w:cnfStyle w:val="000000000000" w:firstRow="0" w:lastRow="0" w:firstColumn="0" w:lastColumn="0" w:oddVBand="0" w:evenVBand="0" w:oddHBand="0" w:evenHBand="0" w:firstRowFirstColumn="0" w:firstRowLastColumn="0" w:lastRowFirstColumn="0" w:lastRowLastColumn="0"/>
                      <w:rPr>
                        <w:color w:val="004E86" w:themeColor="accent1"/>
                      </w:rPr>
                    </w:pPr>
                    <w:r>
                      <w:t>German Wind Technology Ongoing Support</w:t>
                    </w:r>
                  </w:p>
                </w:tc>
              </w:sdtContent>
            </w:sdt>
          </w:tr>
          <w:tr w:rsidR="00DB4501" w:rsidRPr="00392DFA" w14:paraId="07799A42"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E32881A" w14:textId="77777777" w:rsidR="001810C6" w:rsidRDefault="00714DFC">
                <w:r>
                  <w:t>proALPHA version:</w:t>
                </w:r>
              </w:p>
            </w:tc>
            <w:tc>
              <w:tcPr>
                <w:tcW w:w="3238" w:type="pct"/>
              </w:tcPr>
              <w:p w14:paraId="339C1FB8" w14:textId="77777777" w:rsidR="001810C6" w:rsidRDefault="00714DFC">
                <w:pPr>
                  <w:cnfStyle w:val="000000000000" w:firstRow="0" w:lastRow="0" w:firstColumn="0" w:lastColumn="0" w:oddVBand="0" w:evenVBand="0" w:oddHBand="0" w:evenHBand="0" w:firstRowFirstColumn="0" w:firstRowLastColumn="0" w:lastRowFirstColumn="0" w:lastRowLastColumn="0"/>
                </w:pPr>
                <w:r>
                  <w:t>7.1e</w:t>
                </w:r>
              </w:p>
            </w:tc>
          </w:tr>
          <w:tr w:rsidR="00DB4501" w:rsidRPr="00392DFA" w14:paraId="5EC9C80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F1F833B" w14:textId="77777777" w:rsidR="001810C6" w:rsidRDefault="00714DFC">
                <w:r>
                  <w:t>proALPHA installation(s):</w:t>
                </w:r>
              </w:p>
            </w:tc>
            <w:tc>
              <w:tcPr>
                <w:tcW w:w="3238" w:type="pct"/>
              </w:tcPr>
              <w:p w14:paraId="56FA638C" w14:textId="77777777" w:rsidR="001810C6" w:rsidRDefault="00714DFC">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7E2FB428"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E0B8A08" w14:textId="77777777" w:rsidR="001810C6" w:rsidRDefault="00714DFC">
                <w:r>
                  <w:t>GUI language:</w:t>
                </w:r>
              </w:p>
            </w:tc>
            <w:tc>
              <w:tcPr>
                <w:tcW w:w="3238" w:type="pct"/>
              </w:tcPr>
              <w:p w14:paraId="1BBB5EC7" w14:textId="77777777" w:rsidR="001810C6" w:rsidRDefault="00714DFC">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4C1554E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71F67C2" w14:textId="77777777" w:rsidR="001810C6" w:rsidRDefault="00714DFC">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5ADC2F74" w14:textId="77777777" w:rsidR="001810C6" w:rsidRDefault="00572885">
                    <w:pPr>
                      <w:cnfStyle w:val="000000000000" w:firstRow="0" w:lastRow="0" w:firstColumn="0" w:lastColumn="0" w:oddVBand="0" w:evenVBand="0" w:oddHBand="0" w:evenHBand="0" w:firstRowFirstColumn="0" w:firstRowLastColumn="0" w:lastRowFirstColumn="0" w:lastRowLastColumn="0"/>
                    </w:pPr>
                    <w:r>
                      <w:t>Benedikt Giese (</w:t>
                    </w:r>
                    <w:proofErr w:type="spellStart"/>
                    <w:r>
                      <w:t>übernommen</w:t>
                    </w:r>
                    <w:proofErr w:type="spellEnd"/>
                    <w:r>
                      <w:t xml:space="preserve"> + </w:t>
                    </w:r>
                    <w:proofErr w:type="spellStart"/>
                    <w:r>
                      <w:t>ergänzt</w:t>
                    </w:r>
                    <w:proofErr w:type="spellEnd"/>
                    <w:r>
                      <w:t>)</w:t>
                    </w:r>
                  </w:p>
                </w:tc>
              </w:sdtContent>
            </w:sdt>
          </w:tr>
          <w:tr w:rsidR="00DB4501" w:rsidRPr="00392DFA" w14:paraId="59B99E8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966DAA3" w14:textId="77777777" w:rsidR="001810C6" w:rsidRDefault="00714DFC">
                <w:r>
                  <w:t>Created on:</w:t>
                </w:r>
              </w:p>
            </w:tc>
            <w:tc>
              <w:tcPr>
                <w:tcW w:w="3238" w:type="pct"/>
              </w:tcPr>
              <w:p w14:paraId="29DE8C50" w14:textId="77777777" w:rsidR="001810C6" w:rsidRDefault="00714DFC">
                <w:pPr>
                  <w:cnfStyle w:val="000000000000" w:firstRow="0" w:lastRow="0" w:firstColumn="0" w:lastColumn="0" w:oddVBand="0" w:evenVBand="0" w:oddHBand="0" w:evenHBand="0" w:firstRowFirstColumn="0" w:firstRowLastColumn="0" w:lastRowFirstColumn="0" w:lastRowLastColumn="0"/>
                </w:pPr>
                <w:r>
                  <w:t>30.01.2025</w:t>
                </w:r>
              </w:p>
            </w:tc>
          </w:tr>
          <w:tr w:rsidR="00DB4501" w:rsidRPr="00392DFA" w14:paraId="71E1FAF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1033CC4" w14:textId="77777777" w:rsidR="001810C6" w:rsidRDefault="00714DFC">
                <w:r>
                  <w:t>Last change on:</w:t>
                </w:r>
              </w:p>
            </w:tc>
            <w:tc>
              <w:tcPr>
                <w:tcW w:w="3238" w:type="pct"/>
              </w:tcPr>
              <w:p w14:paraId="343F0CFC" w14:textId="4E45674F" w:rsidR="001810C6" w:rsidRDefault="00714DFC">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284AED">
                  <w:rPr>
                    <w:noProof/>
                  </w:rPr>
                  <w:t>19.06.2026</w:t>
                </w:r>
                <w:r>
                  <w:fldChar w:fldCharType="end"/>
                </w:r>
              </w:p>
            </w:tc>
          </w:tr>
          <w:tr w:rsidR="00DB4501" w:rsidRPr="00392DFA" w14:paraId="104AE6A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56579ED" w14:textId="77777777" w:rsidR="001810C6" w:rsidRDefault="00714DFC">
                <w:r>
                  <w:t>Contact person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21032263" w14:textId="77777777" w:rsidR="001810C6" w:rsidRDefault="00714DFC">
                    <w:pPr>
                      <w:cnfStyle w:val="000000000000" w:firstRow="0" w:lastRow="0" w:firstColumn="0" w:lastColumn="0" w:oddVBand="0" w:evenVBand="0" w:oddHBand="0" w:evenHBand="0" w:firstRowFirstColumn="0" w:firstRowLastColumn="0" w:lastRowFirstColumn="0" w:lastRowLastColumn="0"/>
                    </w:pPr>
                    <w:r>
                      <w:t>Jens Finzel (DWT)</w:t>
                    </w:r>
                  </w:p>
                </w:tc>
              </w:sdtContent>
            </w:sdt>
          </w:tr>
        </w:tbl>
        <w:p w14:paraId="247FD22A" w14:textId="77777777" w:rsidR="00DB4501" w:rsidRPr="00392DFA" w:rsidRDefault="00000000" w:rsidP="00DB4501">
          <w:pPr>
            <w:rPr>
              <w:rFonts w:cs="Segoe UI"/>
            </w:rPr>
          </w:pPr>
        </w:p>
      </w:sdtContent>
    </w:sdt>
    <w:p w14:paraId="56AE56E5" w14:textId="77777777" w:rsidR="001810C6" w:rsidRDefault="00714DFC">
      <w:pPr>
        <w:spacing w:after="200" w:line="276" w:lineRule="auto"/>
        <w:rPr>
          <w:rFonts w:cs="Segoe UI"/>
        </w:rPr>
      </w:pPr>
      <w:r>
        <w:rPr>
          <w:rFonts w:cs="Segoe UI"/>
        </w:rPr>
        <w:t>This document describes a customization or extension of the proALPHA standard software and has been checked by the customer. The technical design in Chapters 2 - 4 is hereby released in compliance with the requirements of the "</w:t>
      </w:r>
      <w:hyperlink w:anchor="_Schlussbestimmungen" w:history="1">
        <w:r w:rsidR="001810C6">
          <w:rPr>
            <w:rStyle w:val="Hyperlink"/>
            <w:rFonts w:cs="Segoe UI"/>
          </w:rPr>
          <w:t>Final</w:t>
        </w:r>
      </w:hyperlink>
      <w:r>
        <w:rPr>
          <w:rFonts w:cs="Segoe UI"/>
        </w:rPr>
        <w:t xml:space="preserve"> Provisions" section of the technical specification and costing:</w:t>
      </w:r>
    </w:p>
    <w:p w14:paraId="79486D86" w14:textId="77777777" w:rsidR="00DB4501" w:rsidRPr="00392DFA" w:rsidRDefault="00DB4501" w:rsidP="00DB4501">
      <w:pPr>
        <w:spacing w:after="200" w:line="276" w:lineRule="auto"/>
        <w:rPr>
          <w:rFonts w:cs="Segoe UI"/>
        </w:rPr>
      </w:pPr>
    </w:p>
    <w:p w14:paraId="6A9EA1D1" w14:textId="77777777" w:rsidR="00DB4501" w:rsidRPr="00392DFA" w:rsidRDefault="00DB4501" w:rsidP="00DB4501">
      <w:pPr>
        <w:spacing w:after="200" w:line="276" w:lineRule="auto"/>
        <w:rPr>
          <w:rFonts w:cs="Segoe UI"/>
        </w:rPr>
      </w:pPr>
    </w:p>
    <w:p w14:paraId="62B2BDBE" w14:textId="77777777" w:rsidR="001810C6" w:rsidRDefault="00714DFC">
      <w:pPr>
        <w:spacing w:after="200" w:line="276" w:lineRule="auto"/>
        <w:rPr>
          <w:rFonts w:cs="Segoe UI"/>
        </w:rPr>
      </w:pPr>
      <w:r>
        <w:rPr>
          <w:rFonts w:cs="Segoe UI"/>
        </w:rPr>
        <w:t>............................................</w:t>
      </w:r>
    </w:p>
    <w:p w14:paraId="7E2614A9" w14:textId="77777777" w:rsidR="001810C6" w:rsidRDefault="00714DFC">
      <w:pPr>
        <w:spacing w:after="200" w:line="276" w:lineRule="auto"/>
        <w:rPr>
          <w:rFonts w:cs="Segoe UI"/>
        </w:rPr>
      </w:pPr>
      <w:r>
        <w:rPr>
          <w:rFonts w:cs="Segoe UI"/>
        </w:rPr>
        <w:t>Date and signature customer</w:t>
      </w:r>
    </w:p>
    <w:p w14:paraId="15F39427" w14:textId="77777777" w:rsidR="001810C6" w:rsidRDefault="00714DFC">
      <w:pPr>
        <w:spacing w:after="200" w:line="276" w:lineRule="auto"/>
        <w:ind w:firstLine="708"/>
        <w:rPr>
          <w:rFonts w:cs="Segoe UI"/>
        </w:rPr>
      </w:pPr>
      <w:r>
        <w:rPr>
          <w:rFonts w:cs="Segoe UI"/>
        </w:rPr>
        <w:br w:type="page"/>
      </w:r>
    </w:p>
    <w:p w14:paraId="3C87604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308561E7" w14:textId="77777777" w:rsidR="001810C6" w:rsidRDefault="00714DFC">
          <w:pPr>
            <w:pStyle w:val="TOCHeading"/>
            <w:spacing w:before="240"/>
          </w:pPr>
          <w:r>
            <w:t>Contents</w:t>
          </w:r>
        </w:p>
        <w:p w14:paraId="0809BA28" w14:textId="77777777" w:rsidR="00AD4423"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189484018" w:history="1">
            <w:r w:rsidR="00AD4423" w:rsidRPr="00DB25CE">
              <w:rPr>
                <w:rStyle w:val="Hyperlink"/>
                <w:noProof/>
              </w:rPr>
              <w:t>1.</w:t>
            </w:r>
            <w:r w:rsidR="00AD4423">
              <w:rPr>
                <w:rFonts w:asciiTheme="minorHAnsi" w:eastAsiaTheme="minorEastAsia" w:hAnsiTheme="minorHAnsi"/>
                <w:bCs w:val="0"/>
                <w:noProof/>
                <w:color w:val="auto"/>
                <w:kern w:val="2"/>
                <w:sz w:val="24"/>
                <w:szCs w:val="24"/>
                <w:lang w:eastAsia="de-DE"/>
                <w14:ligatures w14:val="standardContextual"/>
              </w:rPr>
              <w:tab/>
            </w:r>
            <w:r w:rsidR="00AD4423" w:rsidRPr="00DB25CE">
              <w:rPr>
                <w:rStyle w:val="Hyperlink"/>
                <w:noProof/>
              </w:rPr>
              <w:t>[UPDATE THE TABLE]</w:t>
            </w:r>
            <w:r w:rsidR="00AD4423">
              <w:rPr>
                <w:noProof/>
                <w:webHidden/>
              </w:rPr>
              <w:tab/>
            </w:r>
            <w:r w:rsidR="00AD4423">
              <w:rPr>
                <w:noProof/>
                <w:webHidden/>
              </w:rPr>
              <w:fldChar w:fldCharType="begin"/>
            </w:r>
            <w:r w:rsidR="00AD4423">
              <w:rPr>
                <w:noProof/>
                <w:webHidden/>
              </w:rPr>
              <w:instrText xml:space="preserve"> PAGEREF _Toc189484018 \h </w:instrText>
            </w:r>
            <w:r w:rsidR="00AD4423">
              <w:rPr>
                <w:noProof/>
                <w:webHidden/>
              </w:rPr>
            </w:r>
            <w:r w:rsidR="00AD4423">
              <w:rPr>
                <w:noProof/>
                <w:webHidden/>
              </w:rPr>
              <w:fldChar w:fldCharType="separate"/>
            </w:r>
            <w:r w:rsidR="00AD4423">
              <w:rPr>
                <w:noProof/>
                <w:webHidden/>
              </w:rPr>
              <w:t>3</w:t>
            </w:r>
            <w:r w:rsidR="00AD4423">
              <w:rPr>
                <w:noProof/>
                <w:webHidden/>
              </w:rPr>
              <w:fldChar w:fldCharType="end"/>
            </w:r>
          </w:hyperlink>
        </w:p>
        <w:p w14:paraId="78373ED5"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19" w:history="1">
            <w:r w:rsidRPr="00DB25CE">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_Toc189484019 \h </w:instrText>
            </w:r>
            <w:r>
              <w:rPr>
                <w:noProof/>
                <w:webHidden/>
              </w:rPr>
            </w:r>
            <w:r>
              <w:rPr>
                <w:noProof/>
                <w:webHidden/>
              </w:rPr>
              <w:fldChar w:fldCharType="separate"/>
            </w:r>
            <w:r>
              <w:rPr>
                <w:noProof/>
                <w:webHidden/>
              </w:rPr>
              <w:t>3</w:t>
            </w:r>
            <w:r>
              <w:rPr>
                <w:noProof/>
                <w:webHidden/>
              </w:rPr>
              <w:fldChar w:fldCharType="end"/>
            </w:r>
          </w:hyperlink>
        </w:p>
        <w:p w14:paraId="7A727B52"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0" w:history="1">
            <w:r w:rsidRPr="00DB25CE">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_Toc189484020 \h </w:instrText>
            </w:r>
            <w:r>
              <w:rPr>
                <w:noProof/>
                <w:webHidden/>
              </w:rPr>
            </w:r>
            <w:r>
              <w:rPr>
                <w:noProof/>
                <w:webHidden/>
              </w:rPr>
              <w:fldChar w:fldCharType="separate"/>
            </w:r>
            <w:r>
              <w:rPr>
                <w:noProof/>
                <w:webHidden/>
              </w:rPr>
              <w:t>3</w:t>
            </w:r>
            <w:r>
              <w:rPr>
                <w:noProof/>
                <w:webHidden/>
              </w:rPr>
              <w:fldChar w:fldCharType="end"/>
            </w:r>
          </w:hyperlink>
        </w:p>
        <w:p w14:paraId="14F1E211"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1" w:history="1">
            <w:r w:rsidRPr="00DB25CE">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_Toc189484021 \h </w:instrText>
            </w:r>
            <w:r>
              <w:rPr>
                <w:noProof/>
                <w:webHidden/>
              </w:rPr>
            </w:r>
            <w:r>
              <w:rPr>
                <w:noProof/>
                <w:webHidden/>
              </w:rPr>
              <w:fldChar w:fldCharType="separate"/>
            </w:r>
            <w:r>
              <w:rPr>
                <w:noProof/>
                <w:webHidden/>
              </w:rPr>
              <w:t>3</w:t>
            </w:r>
            <w:r>
              <w:rPr>
                <w:noProof/>
                <w:webHidden/>
              </w:rPr>
              <w:fldChar w:fldCharType="end"/>
            </w:r>
          </w:hyperlink>
        </w:p>
        <w:p w14:paraId="1E7A6199"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2" w:history="1">
            <w:r w:rsidRPr="00DB25CE">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_Toc189484022 \h </w:instrText>
            </w:r>
            <w:r>
              <w:rPr>
                <w:noProof/>
                <w:webHidden/>
              </w:rPr>
            </w:r>
            <w:r>
              <w:rPr>
                <w:noProof/>
                <w:webHidden/>
              </w:rPr>
              <w:fldChar w:fldCharType="separate"/>
            </w:r>
            <w:r>
              <w:rPr>
                <w:noProof/>
                <w:webHidden/>
              </w:rPr>
              <w:t>3</w:t>
            </w:r>
            <w:r>
              <w:rPr>
                <w:noProof/>
                <w:webHidden/>
              </w:rPr>
              <w:fldChar w:fldCharType="end"/>
            </w:r>
          </w:hyperlink>
        </w:p>
        <w:p w14:paraId="57FEDFA1" w14:textId="77777777"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23" w:history="1">
            <w:r w:rsidRPr="00DB25CE">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[UPDATE THE TABLE]</w:t>
            </w:r>
            <w:r>
              <w:rPr>
                <w:noProof/>
                <w:webHidden/>
              </w:rPr>
              <w:tab/>
            </w:r>
            <w:r>
              <w:rPr>
                <w:noProof/>
                <w:webHidden/>
              </w:rPr>
              <w:fldChar w:fldCharType="begin"/>
            </w:r>
            <w:r>
              <w:rPr>
                <w:noProof/>
                <w:webHidden/>
              </w:rPr>
              <w:instrText xml:space="preserve"> PAGEREF _Toc189484023 \h </w:instrText>
            </w:r>
            <w:r>
              <w:rPr>
                <w:noProof/>
                <w:webHidden/>
              </w:rPr>
            </w:r>
            <w:r>
              <w:rPr>
                <w:noProof/>
                <w:webHidden/>
              </w:rPr>
              <w:fldChar w:fldCharType="separate"/>
            </w:r>
            <w:r>
              <w:rPr>
                <w:noProof/>
                <w:webHidden/>
              </w:rPr>
              <w:t>4</w:t>
            </w:r>
            <w:r>
              <w:rPr>
                <w:noProof/>
                <w:webHidden/>
              </w:rPr>
              <w:fldChar w:fldCharType="end"/>
            </w:r>
          </w:hyperlink>
        </w:p>
        <w:p w14:paraId="67D61467"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4" w:history="1">
            <w:r w:rsidRPr="00DB25CE">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_Toc189484024 \h </w:instrText>
            </w:r>
            <w:r>
              <w:rPr>
                <w:noProof/>
                <w:webHidden/>
              </w:rPr>
            </w:r>
            <w:r>
              <w:rPr>
                <w:noProof/>
                <w:webHidden/>
              </w:rPr>
              <w:fldChar w:fldCharType="separate"/>
            </w:r>
            <w:r>
              <w:rPr>
                <w:noProof/>
                <w:webHidden/>
              </w:rPr>
              <w:t>4</w:t>
            </w:r>
            <w:r>
              <w:rPr>
                <w:noProof/>
                <w:webHidden/>
              </w:rPr>
              <w:fldChar w:fldCharType="end"/>
            </w:r>
          </w:hyperlink>
        </w:p>
        <w:p w14:paraId="1AD9A95C" w14:textId="77777777" w:rsidR="00AD4423" w:rsidRDefault="00AD4423">
          <w:pPr>
            <w:pStyle w:val="TOC3"/>
            <w:rPr>
              <w:rFonts w:asciiTheme="minorHAnsi" w:eastAsiaTheme="minorEastAsia" w:hAnsiTheme="minorHAnsi"/>
              <w:iCs w:val="0"/>
              <w:noProof/>
              <w:color w:val="auto"/>
              <w:kern w:val="2"/>
              <w:sz w:val="24"/>
              <w:szCs w:val="24"/>
              <w:lang w:eastAsia="de-DE"/>
              <w14:ligatures w14:val="standardContextual"/>
            </w:rPr>
          </w:pPr>
          <w:hyperlink w:anchor="_Toc189484025" w:history="1">
            <w:r w:rsidRPr="00DB25CE">
              <w:rPr>
                <w:rStyle w:val="Hyperlink"/>
                <w:rFonts w:cs="Segoe UI"/>
                <w:noProof/>
              </w:rPr>
              <w:t>2.1.1</w:t>
            </w:r>
            <w:r>
              <w:rPr>
                <w:rFonts w:asciiTheme="minorHAnsi" w:eastAsiaTheme="minorEastAsia" w:hAnsiTheme="minorHAnsi"/>
                <w:iCs w:val="0"/>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_Toc189484025 \h </w:instrText>
            </w:r>
            <w:r>
              <w:rPr>
                <w:noProof/>
                <w:webHidden/>
              </w:rPr>
            </w:r>
            <w:r>
              <w:rPr>
                <w:noProof/>
                <w:webHidden/>
              </w:rPr>
              <w:fldChar w:fldCharType="separate"/>
            </w:r>
            <w:r>
              <w:rPr>
                <w:noProof/>
                <w:webHidden/>
              </w:rPr>
              <w:t>4</w:t>
            </w:r>
            <w:r>
              <w:rPr>
                <w:noProof/>
                <w:webHidden/>
              </w:rPr>
              <w:fldChar w:fldCharType="end"/>
            </w:r>
          </w:hyperlink>
        </w:p>
        <w:p w14:paraId="2B42DE27"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6" w:history="1">
            <w:r w:rsidRPr="00DB25CE">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_Toc189484026 \h </w:instrText>
            </w:r>
            <w:r>
              <w:rPr>
                <w:noProof/>
                <w:webHidden/>
              </w:rPr>
            </w:r>
            <w:r>
              <w:rPr>
                <w:noProof/>
                <w:webHidden/>
              </w:rPr>
              <w:fldChar w:fldCharType="separate"/>
            </w:r>
            <w:r>
              <w:rPr>
                <w:noProof/>
                <w:webHidden/>
              </w:rPr>
              <w:t>5</w:t>
            </w:r>
            <w:r>
              <w:rPr>
                <w:noProof/>
                <w:webHidden/>
              </w:rPr>
              <w:fldChar w:fldCharType="end"/>
            </w:r>
          </w:hyperlink>
        </w:p>
        <w:p w14:paraId="3F514CB1" w14:textId="77777777"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27" w:history="1">
            <w:r w:rsidRPr="00DB25CE">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[UPDATE THE TABLE]</w:t>
            </w:r>
            <w:r>
              <w:rPr>
                <w:noProof/>
                <w:webHidden/>
              </w:rPr>
              <w:tab/>
            </w:r>
            <w:r>
              <w:rPr>
                <w:noProof/>
                <w:webHidden/>
              </w:rPr>
              <w:fldChar w:fldCharType="begin"/>
            </w:r>
            <w:r>
              <w:rPr>
                <w:noProof/>
                <w:webHidden/>
              </w:rPr>
              <w:instrText xml:space="preserve"> PAGEREF _Toc189484027 \h </w:instrText>
            </w:r>
            <w:r>
              <w:rPr>
                <w:noProof/>
                <w:webHidden/>
              </w:rPr>
            </w:r>
            <w:r>
              <w:rPr>
                <w:noProof/>
                <w:webHidden/>
              </w:rPr>
              <w:fldChar w:fldCharType="separate"/>
            </w:r>
            <w:r>
              <w:rPr>
                <w:noProof/>
                <w:webHidden/>
              </w:rPr>
              <w:t>6</w:t>
            </w:r>
            <w:r>
              <w:rPr>
                <w:noProof/>
                <w:webHidden/>
              </w:rPr>
              <w:fldChar w:fldCharType="end"/>
            </w:r>
          </w:hyperlink>
        </w:p>
        <w:p w14:paraId="2CF809EE"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8" w:history="1">
            <w:r w:rsidRPr="00DB25CE">
              <w:rPr>
                <w:rStyle w:val="Hyperlink"/>
                <w:noProof/>
              </w:rPr>
              <w:t>3.1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_Toc189484028 \h </w:instrText>
            </w:r>
            <w:r>
              <w:rPr>
                <w:noProof/>
                <w:webHidden/>
              </w:rPr>
            </w:r>
            <w:r>
              <w:rPr>
                <w:noProof/>
                <w:webHidden/>
              </w:rPr>
              <w:fldChar w:fldCharType="separate"/>
            </w:r>
            <w:r>
              <w:rPr>
                <w:noProof/>
                <w:webHidden/>
              </w:rPr>
              <w:t>6</w:t>
            </w:r>
            <w:r>
              <w:rPr>
                <w:noProof/>
                <w:webHidden/>
              </w:rPr>
              <w:fldChar w:fldCharType="end"/>
            </w:r>
          </w:hyperlink>
        </w:p>
        <w:p w14:paraId="42A1AAF4" w14:textId="77777777"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29" w:history="1">
            <w:r w:rsidRPr="00DB25CE">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[UPDATE THE TABLE]</w:t>
            </w:r>
            <w:r>
              <w:rPr>
                <w:noProof/>
                <w:webHidden/>
              </w:rPr>
              <w:tab/>
            </w:r>
            <w:r>
              <w:rPr>
                <w:noProof/>
                <w:webHidden/>
              </w:rPr>
              <w:fldChar w:fldCharType="begin"/>
            </w:r>
            <w:r>
              <w:rPr>
                <w:noProof/>
                <w:webHidden/>
              </w:rPr>
              <w:instrText xml:space="preserve"> PAGEREF _Toc189484029 \h </w:instrText>
            </w:r>
            <w:r>
              <w:rPr>
                <w:noProof/>
                <w:webHidden/>
              </w:rPr>
            </w:r>
            <w:r>
              <w:rPr>
                <w:noProof/>
                <w:webHidden/>
              </w:rPr>
              <w:fldChar w:fldCharType="separate"/>
            </w:r>
            <w:r>
              <w:rPr>
                <w:noProof/>
                <w:webHidden/>
              </w:rPr>
              <w:t>8</w:t>
            </w:r>
            <w:r>
              <w:rPr>
                <w:noProof/>
                <w:webHidden/>
              </w:rPr>
              <w:fldChar w:fldCharType="end"/>
            </w:r>
          </w:hyperlink>
        </w:p>
        <w:p w14:paraId="4F283505"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30" w:history="1">
            <w:r w:rsidRPr="00DB25CE">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_Toc189484030 \h </w:instrText>
            </w:r>
            <w:r>
              <w:rPr>
                <w:noProof/>
                <w:webHidden/>
              </w:rPr>
            </w:r>
            <w:r>
              <w:rPr>
                <w:noProof/>
                <w:webHidden/>
              </w:rPr>
              <w:fldChar w:fldCharType="separate"/>
            </w:r>
            <w:r>
              <w:rPr>
                <w:noProof/>
                <w:webHidden/>
              </w:rPr>
              <w:t>8</w:t>
            </w:r>
            <w:r>
              <w:rPr>
                <w:noProof/>
                <w:webHidden/>
              </w:rPr>
              <w:fldChar w:fldCharType="end"/>
            </w:r>
          </w:hyperlink>
        </w:p>
        <w:p w14:paraId="5486ED9D"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31" w:history="1">
            <w:r w:rsidRPr="00DB25CE">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_Toc189484031 \h </w:instrText>
            </w:r>
            <w:r>
              <w:rPr>
                <w:noProof/>
                <w:webHidden/>
              </w:rPr>
            </w:r>
            <w:r>
              <w:rPr>
                <w:noProof/>
                <w:webHidden/>
              </w:rPr>
              <w:fldChar w:fldCharType="separate"/>
            </w:r>
            <w:r>
              <w:rPr>
                <w:noProof/>
                <w:webHidden/>
              </w:rPr>
              <w:t>8</w:t>
            </w:r>
            <w:r>
              <w:rPr>
                <w:noProof/>
                <w:webHidden/>
              </w:rPr>
              <w:fldChar w:fldCharType="end"/>
            </w:r>
          </w:hyperlink>
        </w:p>
        <w:p w14:paraId="57566FFC"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32" w:history="1">
            <w:r w:rsidRPr="00DB25CE">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_Toc189484032 \h </w:instrText>
            </w:r>
            <w:r>
              <w:rPr>
                <w:noProof/>
                <w:webHidden/>
              </w:rPr>
            </w:r>
            <w:r>
              <w:rPr>
                <w:noProof/>
                <w:webHidden/>
              </w:rPr>
              <w:fldChar w:fldCharType="separate"/>
            </w:r>
            <w:r>
              <w:rPr>
                <w:noProof/>
                <w:webHidden/>
              </w:rPr>
              <w:t>8</w:t>
            </w:r>
            <w:r>
              <w:rPr>
                <w:noProof/>
                <w:webHidden/>
              </w:rPr>
              <w:fldChar w:fldCharType="end"/>
            </w:r>
          </w:hyperlink>
        </w:p>
        <w:p w14:paraId="2A12E91F" w14:textId="77777777"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33" w:history="1">
            <w:r w:rsidRPr="00DB25CE">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[UPDATE THE TABLE]</w:t>
            </w:r>
            <w:r>
              <w:rPr>
                <w:noProof/>
                <w:webHidden/>
              </w:rPr>
              <w:tab/>
            </w:r>
            <w:r>
              <w:rPr>
                <w:noProof/>
                <w:webHidden/>
              </w:rPr>
              <w:fldChar w:fldCharType="begin"/>
            </w:r>
            <w:r>
              <w:rPr>
                <w:noProof/>
                <w:webHidden/>
              </w:rPr>
              <w:instrText xml:space="preserve"> PAGEREF _Toc189484033 \h </w:instrText>
            </w:r>
            <w:r>
              <w:rPr>
                <w:noProof/>
                <w:webHidden/>
              </w:rPr>
            </w:r>
            <w:r>
              <w:rPr>
                <w:noProof/>
                <w:webHidden/>
              </w:rPr>
              <w:fldChar w:fldCharType="separate"/>
            </w:r>
            <w:r>
              <w:rPr>
                <w:noProof/>
                <w:webHidden/>
              </w:rPr>
              <w:t>9</w:t>
            </w:r>
            <w:r>
              <w:rPr>
                <w:noProof/>
                <w:webHidden/>
              </w:rPr>
              <w:fldChar w:fldCharType="end"/>
            </w:r>
          </w:hyperlink>
        </w:p>
        <w:p w14:paraId="3286042F"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34" w:history="1">
            <w:r w:rsidRPr="00DB25CE">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_Toc189484034 \h </w:instrText>
            </w:r>
            <w:r>
              <w:rPr>
                <w:noProof/>
                <w:webHidden/>
              </w:rPr>
            </w:r>
            <w:r>
              <w:rPr>
                <w:noProof/>
                <w:webHidden/>
              </w:rPr>
              <w:fldChar w:fldCharType="separate"/>
            </w:r>
            <w:r>
              <w:rPr>
                <w:noProof/>
                <w:webHidden/>
              </w:rPr>
              <w:t>9</w:t>
            </w:r>
            <w:r>
              <w:rPr>
                <w:noProof/>
                <w:webHidden/>
              </w:rPr>
              <w:fldChar w:fldCharType="end"/>
            </w:r>
          </w:hyperlink>
        </w:p>
        <w:p w14:paraId="5A5B4235" w14:textId="77777777" w:rsidR="00AD4423" w:rsidRDefault="00AD4423">
          <w:pPr>
            <w:pStyle w:val="TOC3"/>
            <w:rPr>
              <w:rFonts w:asciiTheme="minorHAnsi" w:eastAsiaTheme="minorEastAsia" w:hAnsiTheme="minorHAnsi"/>
              <w:iCs w:val="0"/>
              <w:noProof/>
              <w:color w:val="auto"/>
              <w:kern w:val="2"/>
              <w:sz w:val="24"/>
              <w:szCs w:val="24"/>
              <w:lang w:eastAsia="de-DE"/>
              <w14:ligatures w14:val="standardContextual"/>
            </w:rPr>
          </w:pPr>
          <w:hyperlink w:anchor="_Toc189484035" w:history="1">
            <w:r w:rsidRPr="00DB25CE">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_Toc189484035 \h </w:instrText>
            </w:r>
            <w:r>
              <w:rPr>
                <w:noProof/>
                <w:webHidden/>
              </w:rPr>
            </w:r>
            <w:r>
              <w:rPr>
                <w:noProof/>
                <w:webHidden/>
              </w:rPr>
              <w:fldChar w:fldCharType="separate"/>
            </w:r>
            <w:r>
              <w:rPr>
                <w:noProof/>
                <w:webHidden/>
              </w:rPr>
              <w:t>9</w:t>
            </w:r>
            <w:r>
              <w:rPr>
                <w:noProof/>
                <w:webHidden/>
              </w:rPr>
              <w:fldChar w:fldCharType="end"/>
            </w:r>
          </w:hyperlink>
        </w:p>
        <w:p w14:paraId="7A07E1DD" w14:textId="77777777" w:rsidR="00AD4423" w:rsidRDefault="00AD4423">
          <w:pPr>
            <w:pStyle w:val="TOC3"/>
            <w:rPr>
              <w:rFonts w:asciiTheme="minorHAnsi" w:eastAsiaTheme="minorEastAsia" w:hAnsiTheme="minorHAnsi"/>
              <w:iCs w:val="0"/>
              <w:noProof/>
              <w:color w:val="auto"/>
              <w:kern w:val="2"/>
              <w:sz w:val="24"/>
              <w:szCs w:val="24"/>
              <w:lang w:eastAsia="de-DE"/>
              <w14:ligatures w14:val="standardContextual"/>
            </w:rPr>
          </w:pPr>
          <w:hyperlink w:anchor="_Toc189484036" w:history="1">
            <w:r w:rsidRPr="00DB25CE">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_Toc189484036 \h </w:instrText>
            </w:r>
            <w:r>
              <w:rPr>
                <w:noProof/>
                <w:webHidden/>
              </w:rPr>
            </w:r>
            <w:r>
              <w:rPr>
                <w:noProof/>
                <w:webHidden/>
              </w:rPr>
              <w:fldChar w:fldCharType="separate"/>
            </w:r>
            <w:r>
              <w:rPr>
                <w:noProof/>
                <w:webHidden/>
              </w:rPr>
              <w:t>9</w:t>
            </w:r>
            <w:r>
              <w:rPr>
                <w:noProof/>
                <w:webHidden/>
              </w:rPr>
              <w:fldChar w:fldCharType="end"/>
            </w:r>
          </w:hyperlink>
        </w:p>
        <w:p w14:paraId="1B70C9BB" w14:textId="77777777" w:rsidR="00AD4423" w:rsidRDefault="00AD4423">
          <w:pPr>
            <w:pStyle w:val="TOC3"/>
            <w:rPr>
              <w:rFonts w:asciiTheme="minorHAnsi" w:eastAsiaTheme="minorEastAsia" w:hAnsiTheme="minorHAnsi"/>
              <w:iCs w:val="0"/>
              <w:noProof/>
              <w:color w:val="auto"/>
              <w:kern w:val="2"/>
              <w:sz w:val="24"/>
              <w:szCs w:val="24"/>
              <w:lang w:eastAsia="de-DE"/>
              <w14:ligatures w14:val="standardContextual"/>
            </w:rPr>
          </w:pPr>
          <w:hyperlink w:anchor="_Toc189484037" w:history="1">
            <w:r w:rsidRPr="00DB25CE">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_Toc189484037 \h </w:instrText>
            </w:r>
            <w:r>
              <w:rPr>
                <w:noProof/>
                <w:webHidden/>
              </w:rPr>
            </w:r>
            <w:r>
              <w:rPr>
                <w:noProof/>
                <w:webHidden/>
              </w:rPr>
              <w:fldChar w:fldCharType="separate"/>
            </w:r>
            <w:r>
              <w:rPr>
                <w:noProof/>
                <w:webHidden/>
              </w:rPr>
              <w:t>9</w:t>
            </w:r>
            <w:r>
              <w:rPr>
                <w:noProof/>
                <w:webHidden/>
              </w:rPr>
              <w:fldChar w:fldCharType="end"/>
            </w:r>
          </w:hyperlink>
        </w:p>
        <w:p w14:paraId="50F7DAE2" w14:textId="77777777"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38" w:history="1">
            <w:r w:rsidRPr="00DB25CE">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[UPDATE THE TABLE]</w:t>
            </w:r>
            <w:r>
              <w:rPr>
                <w:noProof/>
                <w:webHidden/>
              </w:rPr>
              <w:tab/>
            </w:r>
            <w:r>
              <w:rPr>
                <w:noProof/>
                <w:webHidden/>
              </w:rPr>
              <w:fldChar w:fldCharType="begin"/>
            </w:r>
            <w:r>
              <w:rPr>
                <w:noProof/>
                <w:webHidden/>
              </w:rPr>
              <w:instrText xml:space="preserve"> PAGEREF _Toc189484038 \h </w:instrText>
            </w:r>
            <w:r>
              <w:rPr>
                <w:noProof/>
                <w:webHidden/>
              </w:rPr>
            </w:r>
            <w:r>
              <w:rPr>
                <w:noProof/>
                <w:webHidden/>
              </w:rPr>
              <w:fldChar w:fldCharType="separate"/>
            </w:r>
            <w:r>
              <w:rPr>
                <w:noProof/>
                <w:webHidden/>
              </w:rPr>
              <w:t>10</w:t>
            </w:r>
            <w:r>
              <w:rPr>
                <w:noProof/>
                <w:webHidden/>
              </w:rPr>
              <w:fldChar w:fldCharType="end"/>
            </w:r>
          </w:hyperlink>
        </w:p>
        <w:p w14:paraId="4F94E2AC" w14:textId="77777777"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39" w:history="1">
            <w:r w:rsidRPr="00DB25CE">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[UPDATE THE TABLE]</w:t>
            </w:r>
            <w:r>
              <w:rPr>
                <w:noProof/>
                <w:webHidden/>
              </w:rPr>
              <w:tab/>
            </w:r>
            <w:r>
              <w:rPr>
                <w:noProof/>
                <w:webHidden/>
              </w:rPr>
              <w:fldChar w:fldCharType="begin"/>
            </w:r>
            <w:r>
              <w:rPr>
                <w:noProof/>
                <w:webHidden/>
              </w:rPr>
              <w:instrText xml:space="preserve"> PAGEREF _Toc189484039 \h </w:instrText>
            </w:r>
            <w:r>
              <w:rPr>
                <w:noProof/>
                <w:webHidden/>
              </w:rPr>
            </w:r>
            <w:r>
              <w:rPr>
                <w:noProof/>
                <w:webHidden/>
              </w:rPr>
              <w:fldChar w:fldCharType="separate"/>
            </w:r>
            <w:r>
              <w:rPr>
                <w:noProof/>
                <w:webHidden/>
              </w:rPr>
              <w:t>11</w:t>
            </w:r>
            <w:r>
              <w:rPr>
                <w:noProof/>
                <w:webHidden/>
              </w:rPr>
              <w:fldChar w:fldCharType="end"/>
            </w:r>
          </w:hyperlink>
        </w:p>
        <w:p w14:paraId="1DC8C0C5"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40" w:history="1">
            <w:r w:rsidRPr="00DB25CE">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_Toc189484040 \h </w:instrText>
            </w:r>
            <w:r>
              <w:rPr>
                <w:noProof/>
                <w:webHidden/>
              </w:rPr>
            </w:r>
            <w:r>
              <w:rPr>
                <w:noProof/>
                <w:webHidden/>
              </w:rPr>
              <w:fldChar w:fldCharType="separate"/>
            </w:r>
            <w:r>
              <w:rPr>
                <w:noProof/>
                <w:webHidden/>
              </w:rPr>
              <w:t>11</w:t>
            </w:r>
            <w:r>
              <w:rPr>
                <w:noProof/>
                <w:webHidden/>
              </w:rPr>
              <w:fldChar w:fldCharType="end"/>
            </w:r>
          </w:hyperlink>
        </w:p>
        <w:p w14:paraId="399808B4" w14:textId="77777777"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41" w:history="1">
            <w:r w:rsidRPr="00DB25CE">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[UPDATE THE TABLE]</w:t>
            </w:r>
            <w:r>
              <w:rPr>
                <w:noProof/>
                <w:webHidden/>
              </w:rPr>
              <w:tab/>
            </w:r>
            <w:r>
              <w:rPr>
                <w:noProof/>
                <w:webHidden/>
              </w:rPr>
              <w:fldChar w:fldCharType="begin"/>
            </w:r>
            <w:r>
              <w:rPr>
                <w:noProof/>
                <w:webHidden/>
              </w:rPr>
              <w:instrText xml:space="preserve"> PAGEREF _Toc189484041 \h </w:instrText>
            </w:r>
            <w:r>
              <w:rPr>
                <w:noProof/>
                <w:webHidden/>
              </w:rPr>
            </w:r>
            <w:r>
              <w:rPr>
                <w:noProof/>
                <w:webHidden/>
              </w:rPr>
              <w:fldChar w:fldCharType="separate"/>
            </w:r>
            <w:r>
              <w:rPr>
                <w:noProof/>
                <w:webHidden/>
              </w:rPr>
              <w:t>11</w:t>
            </w:r>
            <w:r>
              <w:rPr>
                <w:noProof/>
                <w:webHidden/>
              </w:rPr>
              <w:fldChar w:fldCharType="end"/>
            </w:r>
          </w:hyperlink>
        </w:p>
        <w:p w14:paraId="1892B1A4" w14:textId="77777777"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42" w:history="1">
            <w:r w:rsidRPr="00DB25CE">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[UPDATE THE TABLE]</w:t>
            </w:r>
            <w:r>
              <w:rPr>
                <w:noProof/>
                <w:webHidden/>
              </w:rPr>
              <w:tab/>
            </w:r>
            <w:r>
              <w:rPr>
                <w:noProof/>
                <w:webHidden/>
              </w:rPr>
              <w:fldChar w:fldCharType="begin"/>
            </w:r>
            <w:r>
              <w:rPr>
                <w:noProof/>
                <w:webHidden/>
              </w:rPr>
              <w:instrText xml:space="preserve"> PAGEREF _Toc189484042 \h </w:instrText>
            </w:r>
            <w:r>
              <w:rPr>
                <w:noProof/>
                <w:webHidden/>
              </w:rPr>
            </w:r>
            <w:r>
              <w:rPr>
                <w:noProof/>
                <w:webHidden/>
              </w:rPr>
              <w:fldChar w:fldCharType="separate"/>
            </w:r>
            <w:r>
              <w:rPr>
                <w:noProof/>
                <w:webHidden/>
              </w:rPr>
              <w:t>12</w:t>
            </w:r>
            <w:r>
              <w:rPr>
                <w:noProof/>
                <w:webHidden/>
              </w:rPr>
              <w:fldChar w:fldCharType="end"/>
            </w:r>
          </w:hyperlink>
        </w:p>
        <w:p w14:paraId="4EB5A8A9" w14:textId="77777777" w:rsidR="0047326D" w:rsidRPr="00392DFA" w:rsidRDefault="00EC2BD0" w:rsidP="00EC2BD0">
          <w:pPr>
            <w:rPr>
              <w:b/>
            </w:rPr>
          </w:pPr>
          <w:r w:rsidRPr="00392DFA">
            <w:rPr>
              <w:b/>
              <w:bCs/>
            </w:rPr>
            <w:fldChar w:fldCharType="end"/>
          </w:r>
        </w:p>
      </w:sdtContent>
    </w:sdt>
    <w:p w14:paraId="2A142B32" w14:textId="77777777" w:rsidR="001810C6" w:rsidRDefault="00714DFC">
      <w:pPr>
        <w:sectPr w:rsidR="001810C6"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br w:type="page"/>
      </w:r>
    </w:p>
    <w:p w14:paraId="62C9E1CC" w14:textId="77777777" w:rsidR="001810C6" w:rsidRDefault="00714DFC">
      <w:pPr>
        <w:pStyle w:val="Heading1"/>
      </w:pPr>
      <w:bookmarkStart w:id="0" w:name="_Toc189484018"/>
      <w:r>
        <w:lastRenderedPageBreak/>
        <w:t>Requirements</w:t>
      </w:r>
      <w:bookmarkEnd w:id="0"/>
    </w:p>
    <w:p w14:paraId="75E837A2" w14:textId="77777777" w:rsidR="001810C6" w:rsidRDefault="00714DFC">
      <w:pPr>
        <w:pStyle w:val="Heading2"/>
        <w:rPr>
          <w:rFonts w:cs="Segoe UI"/>
        </w:rPr>
      </w:pPr>
      <w:bookmarkStart w:id="1" w:name="_Toc361639521"/>
      <w:bookmarkStart w:id="2" w:name="_Toc361640033"/>
      <w:bookmarkStart w:id="3" w:name="_Toc361640289"/>
      <w:bookmarkStart w:id="4" w:name="_Toc361640616"/>
      <w:bookmarkStart w:id="5" w:name="_Toc361642375"/>
      <w:bookmarkStart w:id="6" w:name="_Toc361646558"/>
      <w:bookmarkStart w:id="7" w:name="_Toc189484019"/>
      <w:r>
        <w:rPr>
          <w:rFonts w:cs="Segoe UI"/>
        </w:rPr>
        <w:t>References</w:t>
      </w:r>
      <w:bookmarkEnd w:id="1"/>
      <w:bookmarkEnd w:id="2"/>
      <w:bookmarkEnd w:id="3"/>
      <w:bookmarkEnd w:id="4"/>
      <w:bookmarkEnd w:id="5"/>
      <w:bookmarkEnd w:id="6"/>
      <w:bookmarkEnd w:id="7"/>
    </w:p>
    <w:p w14:paraId="68AB2A99" w14:textId="77777777" w:rsidR="001810C6" w:rsidRDefault="00714DFC">
      <w:r>
        <w:t>As part of the optimization project of the DWT KG (company 171), the purchase request in the Purchasing department came up.</w:t>
      </w:r>
    </w:p>
    <w:p w14:paraId="098E2D64" w14:textId="77777777" w:rsidR="001810C6" w:rsidRDefault="00714DFC">
      <w:pPr>
        <w:pStyle w:val="Heading2"/>
        <w:rPr>
          <w:rFonts w:cs="Segoe UI"/>
        </w:rPr>
      </w:pPr>
      <w:bookmarkStart w:id="8" w:name="_Toc361639522"/>
      <w:bookmarkStart w:id="9" w:name="_Toc361640034"/>
      <w:bookmarkStart w:id="10" w:name="_Toc361640290"/>
      <w:bookmarkStart w:id="11" w:name="_Toc361640617"/>
      <w:bookmarkStart w:id="12" w:name="_Toc361642376"/>
      <w:bookmarkStart w:id="13" w:name="_Toc361646559"/>
      <w:bookmarkStart w:id="14" w:name="_Toc189484020"/>
      <w:r>
        <w:rPr>
          <w:rFonts w:cs="Segoe UI"/>
        </w:rPr>
        <w:t>Summary and objective</w:t>
      </w:r>
      <w:bookmarkEnd w:id="8"/>
      <w:bookmarkEnd w:id="9"/>
      <w:bookmarkEnd w:id="10"/>
      <w:bookmarkEnd w:id="11"/>
      <w:bookmarkEnd w:id="12"/>
      <w:bookmarkEnd w:id="13"/>
      <w:bookmarkEnd w:id="14"/>
    </w:p>
    <w:p w14:paraId="2E7007D5" w14:textId="77777777" w:rsidR="001810C6" w:rsidRDefault="00714DFC">
      <w:r>
        <w:t>The Purchasing department has release limits for net purchases that depend on groups of people.</w:t>
      </w:r>
    </w:p>
    <w:p w14:paraId="1AE93A31" w14:textId="77777777" w:rsidR="001810C6" w:rsidRDefault="00714DFC">
      <w:r>
        <w:t>The wish is to have a simple reference in the purchase order lines that indicates to a specialist that the net purchase has been exceeded and that a release by a second person is required.</w:t>
      </w:r>
    </w:p>
    <w:p w14:paraId="006A2C0B" w14:textId="77777777" w:rsidR="001810C6" w:rsidRDefault="00714DFC">
      <w:pPr>
        <w:pStyle w:val="Heading2"/>
        <w:rPr>
          <w:rFonts w:cs="Segoe UI"/>
        </w:rPr>
      </w:pPr>
      <w:bookmarkStart w:id="15" w:name="_Toc361639523"/>
      <w:bookmarkStart w:id="16" w:name="_Toc361640035"/>
      <w:bookmarkStart w:id="17" w:name="_Toc361640291"/>
      <w:bookmarkStart w:id="18" w:name="_Toc361640618"/>
      <w:bookmarkStart w:id="19" w:name="_Toc361642377"/>
      <w:bookmarkStart w:id="20" w:name="_Toc361646560"/>
      <w:bookmarkStart w:id="21" w:name="_Toc189484021"/>
      <w:r>
        <w:rPr>
          <w:rFonts w:cs="Segoe UI"/>
        </w:rPr>
        <w:t>Request Description</w:t>
      </w:r>
      <w:bookmarkEnd w:id="15"/>
      <w:bookmarkEnd w:id="16"/>
      <w:bookmarkEnd w:id="17"/>
      <w:bookmarkEnd w:id="18"/>
      <w:bookmarkEnd w:id="19"/>
      <w:bookmarkEnd w:id="20"/>
      <w:bookmarkEnd w:id="21"/>
    </w:p>
    <w:p w14:paraId="042844FE" w14:textId="77777777" w:rsidR="001810C6" w:rsidRDefault="00714DFC">
      <w:r w:rsidRPr="00284AED">
        <w:rPr>
          <w:highlight w:val="green"/>
        </w:rPr>
        <w:t>The net purchase is to be highlighted in red in the purchase order lines, exactly when the purchase order value from an ACM parameter has been reached or exceeded.</w:t>
      </w:r>
      <w:r>
        <w:t xml:space="preserve"> </w:t>
      </w:r>
    </w:p>
    <w:p w14:paraId="7028A800" w14:textId="4B2D5A7C" w:rsidR="00284AED" w:rsidRDefault="00284AED">
      <w:pPr>
        <w:rPr>
          <w:rFonts w:hint="cs"/>
          <w:cs/>
          <w:lang w:bidi="th-TH"/>
        </w:rPr>
      </w:pPr>
      <w:r>
        <w:rPr>
          <w:rFonts w:hint="cs"/>
          <w:cs/>
          <w:lang w:bidi="th-TH"/>
        </w:rPr>
        <w:t xml:space="preserve">ถ้ายอดซื้อเกิน </w:t>
      </w:r>
      <w:r>
        <w:rPr>
          <w:lang w:bidi="th-TH"/>
        </w:rPr>
        <w:t xml:space="preserve">field </w:t>
      </w:r>
      <w:proofErr w:type="spellStart"/>
      <w:r>
        <w:rPr>
          <w:lang w:bidi="th-TH"/>
        </w:rPr>
        <w:t>Warenwert</w:t>
      </w:r>
      <w:proofErr w:type="spellEnd"/>
      <w:r>
        <w:rPr>
          <w:lang w:bidi="th-TH"/>
        </w:rPr>
        <w:t xml:space="preserve"> </w:t>
      </w:r>
      <w:r>
        <w:rPr>
          <w:rFonts w:hint="cs"/>
          <w:cs/>
          <w:lang w:bidi="th-TH"/>
        </w:rPr>
        <w:t>จะถูก</w:t>
      </w:r>
      <w:proofErr w:type="spellStart"/>
      <w:r>
        <w:rPr>
          <w:rFonts w:hint="cs"/>
          <w:cs/>
          <w:lang w:bidi="th-TH"/>
        </w:rPr>
        <w:t>ไฮไลต์</w:t>
      </w:r>
      <w:proofErr w:type="spellEnd"/>
      <w:r>
        <w:rPr>
          <w:rFonts w:hint="cs"/>
          <w:cs/>
          <w:lang w:bidi="th-TH"/>
        </w:rPr>
        <w:t xml:space="preserve">สีแดงเมื่อ  </w:t>
      </w:r>
      <w:proofErr w:type="spellStart"/>
      <w:r>
        <w:rPr>
          <w:lang w:bidi="th-TH"/>
        </w:rPr>
        <w:t>Warenwert</w:t>
      </w:r>
      <w:proofErr w:type="spellEnd"/>
      <w:r>
        <w:rPr>
          <w:rFonts w:hint="cs"/>
          <w:cs/>
          <w:lang w:bidi="th-TH"/>
        </w:rPr>
        <w:t xml:space="preserve"> มีมากกว่าหรือเท่ากับค่าที่ </w:t>
      </w:r>
      <w:r>
        <w:rPr>
          <w:lang w:bidi="th-TH"/>
        </w:rPr>
        <w:t xml:space="preserve">ACM </w:t>
      </w:r>
      <w:r>
        <w:rPr>
          <w:rFonts w:hint="cs"/>
          <w:cs/>
          <w:lang w:bidi="th-TH"/>
        </w:rPr>
        <w:t>กำหนดไว้</w:t>
      </w:r>
    </w:p>
    <w:p w14:paraId="17EB7116" w14:textId="77777777" w:rsidR="001810C6" w:rsidRDefault="00714DFC">
      <w:pPr>
        <w:pStyle w:val="Heading2"/>
        <w:rPr>
          <w:rFonts w:cs="Segoe UI"/>
        </w:rPr>
      </w:pPr>
      <w:bookmarkStart w:id="22" w:name="_Toc361639524"/>
      <w:bookmarkStart w:id="23" w:name="_Toc361640036"/>
      <w:bookmarkStart w:id="24" w:name="_Toc361640292"/>
      <w:bookmarkStart w:id="25" w:name="_Toc361640619"/>
      <w:bookmarkStart w:id="26" w:name="_Toc361642378"/>
      <w:bookmarkStart w:id="27" w:name="_Toc361646561"/>
      <w:bookmarkStart w:id="28" w:name="_Toc189484022"/>
      <w:r>
        <w:rPr>
          <w:rFonts w:cs="Segoe UI"/>
        </w:rPr>
        <w:t>Request Glossary (Term Statement)</w:t>
      </w:r>
      <w:bookmarkEnd w:id="22"/>
      <w:bookmarkEnd w:id="23"/>
      <w:bookmarkEnd w:id="24"/>
      <w:bookmarkEnd w:id="25"/>
      <w:bookmarkEnd w:id="26"/>
      <w:bookmarkEnd w:id="27"/>
      <w:bookmarkEnd w:id="28"/>
    </w:p>
    <w:p w14:paraId="3E5E096E"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47C6E34E"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389C9084" w14:textId="77777777" w:rsidR="001810C6" w:rsidRDefault="00714DFC">
            <w:pPr>
              <w:rPr>
                <w:rFonts w:cs="Segoe UI"/>
              </w:rPr>
            </w:pPr>
            <w:r>
              <w:rPr>
                <w:rFonts w:cs="Segoe UI"/>
              </w:rPr>
              <w:t>Term</w:t>
            </w:r>
          </w:p>
        </w:tc>
        <w:tc>
          <w:tcPr>
            <w:tcW w:w="3669" w:type="pct"/>
          </w:tcPr>
          <w:p w14:paraId="6960F5E9" w14:textId="77777777" w:rsidR="001810C6" w:rsidRDefault="00714DFC">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3D30A7B9"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340B0440" w14:textId="77777777" w:rsidR="00CE7CCA" w:rsidRPr="00392DFA" w:rsidRDefault="00CE7CCA" w:rsidP="007C7858">
            <w:pPr>
              <w:rPr>
                <w:rFonts w:cs="Segoe UI"/>
              </w:rPr>
            </w:pPr>
          </w:p>
        </w:tc>
        <w:tc>
          <w:tcPr>
            <w:tcW w:w="3669" w:type="pct"/>
          </w:tcPr>
          <w:p w14:paraId="25AEC7B8"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725FCED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0E9F41CC" w14:textId="77777777" w:rsidR="00CE7CCA" w:rsidRPr="00392DFA" w:rsidRDefault="00CE7CCA" w:rsidP="007C7858">
            <w:pPr>
              <w:rPr>
                <w:rFonts w:cs="Segoe UI"/>
              </w:rPr>
            </w:pPr>
          </w:p>
        </w:tc>
        <w:tc>
          <w:tcPr>
            <w:tcW w:w="3669" w:type="pct"/>
          </w:tcPr>
          <w:p w14:paraId="0EABDD91"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r w:rsidR="00A86DDA" w:rsidRPr="00392DFA" w14:paraId="3480072E"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08E7BF9" w14:textId="77777777" w:rsidR="00A86DDA" w:rsidRDefault="00A86DDA" w:rsidP="007C7858">
            <w:pPr>
              <w:rPr>
                <w:rFonts w:cs="Segoe UI"/>
              </w:rPr>
            </w:pPr>
          </w:p>
        </w:tc>
        <w:tc>
          <w:tcPr>
            <w:tcW w:w="3669" w:type="pct"/>
          </w:tcPr>
          <w:p w14:paraId="5536DB18" w14:textId="77777777" w:rsidR="00A86DDA" w:rsidRDefault="00A86DD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2EA032EC" w14:textId="77777777" w:rsidR="001810C6" w:rsidRDefault="00714DFC">
      <w:pPr>
        <w:pStyle w:val="Caption"/>
        <w:rPr>
          <w:rFonts w:cs="Segoe UI"/>
        </w:rPr>
      </w:pPr>
      <w:bookmarkStart w:id="29" w:name="_Toc189484071"/>
      <w:r>
        <w:t xml:space="preserve">Table </w:t>
      </w:r>
      <w:r>
        <w:fldChar w:fldCharType="begin"/>
      </w:r>
      <w:r>
        <w:instrText xml:space="preserve"> SEQ Tabelle \* ARABIC </w:instrText>
      </w:r>
      <w:r>
        <w:fldChar w:fldCharType="separate"/>
      </w:r>
      <w:r>
        <w:rPr>
          <w:noProof/>
        </w:rPr>
        <w:t>1</w:t>
      </w:r>
      <w:r>
        <w:rPr>
          <w:noProof/>
        </w:rPr>
        <w:fldChar w:fldCharType="end"/>
      </w:r>
      <w:r>
        <w:t>: request glossary</w:t>
      </w:r>
      <w:bookmarkEnd w:id="29"/>
    </w:p>
    <w:p w14:paraId="52CE5EF3" w14:textId="77777777" w:rsidR="001810C6" w:rsidRDefault="00714DFC">
      <w:pPr>
        <w:spacing w:after="200" w:line="276" w:lineRule="auto"/>
        <w:rPr>
          <w:rFonts w:cs="Segoe UI"/>
        </w:rPr>
      </w:pPr>
      <w:r>
        <w:rPr>
          <w:rFonts w:cs="Segoe UI"/>
        </w:rPr>
        <w:br w:type="page"/>
      </w:r>
    </w:p>
    <w:p w14:paraId="521D7A9A" w14:textId="77777777" w:rsidR="001810C6" w:rsidRDefault="00714DFC">
      <w:pPr>
        <w:pStyle w:val="Heading1"/>
      </w:pPr>
      <w:bookmarkStart w:id="30" w:name="_Toc361639525"/>
      <w:bookmarkStart w:id="31" w:name="_Toc361640037"/>
      <w:bookmarkStart w:id="32" w:name="_Toc361640293"/>
      <w:bookmarkStart w:id="33" w:name="_Toc361640620"/>
      <w:bookmarkStart w:id="34" w:name="_Toc361642379"/>
      <w:bookmarkStart w:id="35" w:name="_Toc361646562"/>
      <w:bookmarkStart w:id="36" w:name="_Toc189484023"/>
      <w:r>
        <w:lastRenderedPageBreak/>
        <w:t>Professional design</w:t>
      </w:r>
      <w:bookmarkEnd w:id="30"/>
      <w:bookmarkEnd w:id="31"/>
      <w:bookmarkEnd w:id="32"/>
      <w:bookmarkEnd w:id="33"/>
      <w:bookmarkEnd w:id="34"/>
      <w:bookmarkEnd w:id="35"/>
      <w:bookmarkEnd w:id="36"/>
    </w:p>
    <w:p w14:paraId="4FF5361E" w14:textId="77777777" w:rsidR="001810C6" w:rsidRDefault="00714DFC">
      <w:pPr>
        <w:pStyle w:val="Heading2"/>
        <w:rPr>
          <w:rFonts w:cs="Segoe UI"/>
        </w:rPr>
      </w:pPr>
      <w:bookmarkStart w:id="37" w:name="_Toc361639527"/>
      <w:bookmarkStart w:id="38" w:name="_Toc361640039"/>
      <w:bookmarkStart w:id="39" w:name="_Toc361640295"/>
      <w:bookmarkStart w:id="40" w:name="_Toc361640622"/>
      <w:bookmarkStart w:id="41" w:name="_Toc361642381"/>
      <w:bookmarkStart w:id="42" w:name="_Toc361646564"/>
      <w:bookmarkStart w:id="43" w:name="_Toc189484024"/>
      <w:r>
        <w:rPr>
          <w:rFonts w:cs="Segoe UI"/>
        </w:rPr>
        <w:t>Solution description</w:t>
      </w:r>
      <w:bookmarkEnd w:id="37"/>
      <w:bookmarkEnd w:id="38"/>
      <w:bookmarkEnd w:id="39"/>
      <w:bookmarkEnd w:id="40"/>
      <w:bookmarkEnd w:id="41"/>
      <w:bookmarkEnd w:id="42"/>
      <w:bookmarkEnd w:id="43"/>
    </w:p>
    <w:p w14:paraId="0D2A0461" w14:textId="77777777" w:rsidR="001810C6" w:rsidRDefault="00714DFC">
      <w:pPr>
        <w:pStyle w:val="Heading3"/>
        <w:rPr>
          <w:rFonts w:cs="Segoe UI"/>
        </w:rPr>
      </w:pPr>
      <w:bookmarkStart w:id="44" w:name="_Toc361639528"/>
      <w:bookmarkStart w:id="45" w:name="_Toc361640040"/>
      <w:bookmarkStart w:id="46" w:name="_Toc361640296"/>
      <w:bookmarkStart w:id="47" w:name="_Toc361640623"/>
      <w:bookmarkStart w:id="48" w:name="_Toc361642382"/>
      <w:bookmarkStart w:id="49" w:name="_Toc361646565"/>
      <w:bookmarkStart w:id="50" w:name="_Toc189484025"/>
      <w:bookmarkStart w:id="51" w:name="_Ref190087087"/>
      <w:bookmarkStart w:id="52" w:name="_Ref190087098"/>
      <w:r>
        <w:rPr>
          <w:rFonts w:cs="Segoe UI"/>
        </w:rPr>
        <w:t>Release limits net purchase</w:t>
      </w:r>
      <w:bookmarkEnd w:id="44"/>
      <w:bookmarkEnd w:id="45"/>
      <w:bookmarkEnd w:id="46"/>
      <w:bookmarkEnd w:id="47"/>
      <w:bookmarkEnd w:id="48"/>
      <w:bookmarkEnd w:id="49"/>
      <w:bookmarkEnd w:id="50"/>
      <w:bookmarkEnd w:id="51"/>
      <w:bookmarkEnd w:id="52"/>
    </w:p>
    <w:p w14:paraId="1FF6AACC" w14:textId="77777777" w:rsidR="001810C6" w:rsidRDefault="00714DFC">
      <w:pPr>
        <w:pStyle w:val="Heading4"/>
        <w:rPr>
          <w:rFonts w:cs="Segoe UI"/>
        </w:rPr>
      </w:pPr>
      <w:bookmarkStart w:id="53" w:name="_Toc361639529"/>
      <w:r>
        <w:rPr>
          <w:rFonts w:cs="Segoe UI"/>
        </w:rPr>
        <w:t>Business</w:t>
      </w:r>
      <w:bookmarkEnd w:id="53"/>
      <w:r>
        <w:rPr>
          <w:rFonts w:cs="Segoe UI"/>
        </w:rPr>
        <w:t xml:space="preserve"> logic &amp; </w:t>
      </w:r>
      <w:bookmarkStart w:id="54" w:name="_Toc361639530"/>
      <w:r>
        <w:rPr>
          <w:rFonts w:cs="Segoe UI"/>
        </w:rPr>
        <w:t>GUI</w:t>
      </w:r>
      <w:bookmarkEnd w:id="54"/>
    </w:p>
    <w:p w14:paraId="5503185E" w14:textId="77777777" w:rsidR="001810C6" w:rsidRDefault="00714DFC">
      <w:r w:rsidRPr="00F522E9">
        <w:rPr>
          <w:highlight w:val="yellow"/>
        </w:rPr>
        <w:t xml:space="preserve">In a new company-specific ACM parameter suggestion: "X_Net Purchase" (the exact description of the ACM parameter is defined by the development), an amount is entered (for example 30,000). This value is also completely independent of </w:t>
      </w:r>
      <w:proofErr w:type="gramStart"/>
      <w:r w:rsidRPr="00F522E9">
        <w:rPr>
          <w:highlight w:val="yellow"/>
        </w:rPr>
        <w:t>a currency</w:t>
      </w:r>
      <w:proofErr w:type="gramEnd"/>
      <w:r w:rsidRPr="00F522E9">
        <w:rPr>
          <w:highlight w:val="yellow"/>
        </w:rPr>
        <w:t>.</w:t>
      </w:r>
    </w:p>
    <w:p w14:paraId="60E75BF7" w14:textId="457B8DAA" w:rsidR="00F522E9" w:rsidRDefault="00F522E9">
      <w:r w:rsidRPr="00F522E9">
        <w:rPr>
          <w:cs/>
          <w:lang w:bidi="th-TH"/>
        </w:rPr>
        <w:t xml:space="preserve">สร้าง </w:t>
      </w:r>
      <w:r w:rsidRPr="00F522E9">
        <w:t xml:space="preserve">ACM Parameter </w:t>
      </w:r>
      <w:r w:rsidRPr="00F522E9">
        <w:rPr>
          <w:cs/>
          <w:lang w:bidi="th-TH"/>
        </w:rPr>
        <w:t>เฉพาะของบริษัท โดยโจทย์แนะนำให้ตั้งชื่อว่า</w:t>
      </w:r>
      <w:r w:rsidRPr="00F522E9">
        <w:t xml:space="preserve"> </w:t>
      </w:r>
      <w:r w:rsidRPr="00F522E9">
        <w:rPr>
          <w:b/>
          <w:bCs/>
        </w:rPr>
        <w:t>"</w:t>
      </w:r>
      <w:proofErr w:type="spellStart"/>
      <w:r w:rsidRPr="00F522E9">
        <w:rPr>
          <w:b/>
          <w:bCs/>
        </w:rPr>
        <w:t>X_Net</w:t>
      </w:r>
      <w:proofErr w:type="spellEnd"/>
      <w:r w:rsidRPr="00F522E9">
        <w:rPr>
          <w:b/>
          <w:bCs/>
        </w:rPr>
        <w:t xml:space="preserve"> Purchase"</w:t>
      </w:r>
      <w:r w:rsidRPr="00F522E9">
        <w:t xml:space="preserve"> </w:t>
      </w:r>
      <w:r w:rsidRPr="00F522E9">
        <w:rPr>
          <w:cs/>
          <w:lang w:bidi="th-TH"/>
        </w:rPr>
        <w:t xml:space="preserve">ค่าที่ใส่ใน </w:t>
      </w:r>
      <w:r w:rsidRPr="00F522E9">
        <w:t xml:space="preserve">Parameter </w:t>
      </w:r>
      <w:r w:rsidRPr="00F522E9">
        <w:rPr>
          <w:cs/>
          <w:lang w:bidi="th-TH"/>
        </w:rPr>
        <w:t xml:space="preserve">นี้จะเป็นเพียงตัวเลข เช่น </w:t>
      </w:r>
      <w:r w:rsidRPr="00F522E9">
        <w:t xml:space="preserve">30,000 </w:t>
      </w:r>
      <w:r w:rsidRPr="00F522E9">
        <w:rPr>
          <w:cs/>
          <w:lang w:bidi="th-TH"/>
        </w:rPr>
        <w:t>โดยไม่สนว่าจะเป็นสกุลเงินอะไร</w:t>
      </w:r>
    </w:p>
    <w:p w14:paraId="72CABA31" w14:textId="77777777" w:rsidR="00AD4423" w:rsidRDefault="00CC000B" w:rsidP="00AD4423">
      <w:pPr>
        <w:keepNext/>
      </w:pPr>
      <w:r w:rsidRPr="00CC000B">
        <w:rPr>
          <w:noProof/>
        </w:rPr>
        <w:drawing>
          <wp:inline distT="0" distB="0" distL="0" distR="0" wp14:anchorId="5A43A770" wp14:editId="707B6BF2">
            <wp:extent cx="3703178" cy="3469280"/>
            <wp:effectExtent l="0" t="0" r="0" b="0"/>
            <wp:docPr id="193846500"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6500" name="Grafik 1" descr="Ein Bild, das Text, Screenshot, Software, Zahl enthält.&#10;&#10;Automatisch generierte Beschreibung"/>
                    <pic:cNvPicPr/>
                  </pic:nvPicPr>
                  <pic:blipFill>
                    <a:blip r:embed="rId16"/>
                    <a:stretch>
                      <a:fillRect/>
                    </a:stretch>
                  </pic:blipFill>
                  <pic:spPr>
                    <a:xfrm>
                      <a:off x="0" y="0"/>
                      <a:ext cx="3708290" cy="3474069"/>
                    </a:xfrm>
                    <a:prstGeom prst="rect">
                      <a:avLst/>
                    </a:prstGeom>
                  </pic:spPr>
                </pic:pic>
              </a:graphicData>
            </a:graphic>
          </wp:inline>
        </w:drawing>
      </w:r>
    </w:p>
    <w:p w14:paraId="6655E727" w14:textId="77777777" w:rsidR="001810C6" w:rsidRDefault="00714DFC">
      <w:pPr>
        <w:pStyle w:val="Caption"/>
      </w:pPr>
      <w:bookmarkStart w:id="55" w:name="_Toc189484069"/>
      <w:r>
        <w:t xml:space="preserve">Figure </w:t>
      </w:r>
      <w:r>
        <w:fldChar w:fldCharType="begin"/>
      </w:r>
      <w:r>
        <w:instrText xml:space="preserve"> SEQ Abbildung \* ARABIC </w:instrText>
      </w:r>
      <w:r>
        <w:fldChar w:fldCharType="separate"/>
      </w:r>
      <w:r>
        <w:rPr>
          <w:noProof/>
        </w:rPr>
        <w:t>1</w:t>
      </w:r>
      <w:r>
        <w:fldChar w:fldCharType="end"/>
      </w:r>
      <w:r>
        <w:t xml:space="preserve"> Net Purchase field in the purchase order line</w:t>
      </w:r>
      <w:bookmarkEnd w:id="55"/>
    </w:p>
    <w:p w14:paraId="0891BF07" w14:textId="77777777" w:rsidR="001810C6" w:rsidRDefault="00714DFC">
      <w:r>
        <w:t>As soon as the net purchase reaches or exceeds the value defined in the ACM parameter, the "Net Purchase" field is to be highlighted in red in all purchase order lines of the purchase order.</w:t>
      </w:r>
    </w:p>
    <w:p w14:paraId="5A5A2CAF" w14:textId="77777777" w:rsidR="001810C6" w:rsidRDefault="00714DFC">
      <w:r>
        <w:t xml:space="preserve">The red selection is to color the field in analogy to the minimum order value that is not reached (standard functionality): </w:t>
      </w:r>
    </w:p>
    <w:p w14:paraId="507117CE" w14:textId="77777777" w:rsidR="001810C6" w:rsidRDefault="00714DFC">
      <w:pPr>
        <w:keepNext/>
      </w:pPr>
      <w:r>
        <w:rPr>
          <w:noProof/>
        </w:rPr>
        <w:lastRenderedPageBreak/>
        <w:drawing>
          <wp:inline distT="0" distB="0" distL="0" distR="0" wp14:anchorId="49E91135" wp14:editId="0D46067C">
            <wp:extent cx="4638049" cy="2796975"/>
            <wp:effectExtent l="0" t="0" r="0" b="3810"/>
            <wp:docPr id="2084604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04920" name=""/>
                    <pic:cNvPicPr/>
                  </pic:nvPicPr>
                  <pic:blipFill>
                    <a:blip r:embed="rId17"/>
                    <a:stretch>
                      <a:fillRect/>
                    </a:stretch>
                  </pic:blipFill>
                  <pic:spPr>
                    <a:xfrm>
                      <a:off x="0" y="0"/>
                      <a:ext cx="4645190" cy="2801282"/>
                    </a:xfrm>
                    <a:prstGeom prst="rect">
                      <a:avLst/>
                    </a:prstGeom>
                  </pic:spPr>
                </pic:pic>
              </a:graphicData>
            </a:graphic>
          </wp:inline>
        </w:drawing>
      </w:r>
    </w:p>
    <w:p w14:paraId="1DAB18B3" w14:textId="77777777" w:rsidR="001810C6" w:rsidRDefault="00714DFC">
      <w:pPr>
        <w:pStyle w:val="Caption"/>
      </w:pPr>
      <w:bookmarkStart w:id="56" w:name="_Toc189484070"/>
      <w:r>
        <w:t xml:space="preserve">Figure </w:t>
      </w:r>
      <w:r>
        <w:fldChar w:fldCharType="begin"/>
      </w:r>
      <w:r>
        <w:instrText xml:space="preserve"> SEQ Abbildung \* ARABIC </w:instrText>
      </w:r>
      <w:r>
        <w:fldChar w:fldCharType="separate"/>
      </w:r>
      <w:r>
        <w:rPr>
          <w:noProof/>
        </w:rPr>
        <w:t>2</w:t>
      </w:r>
      <w:r>
        <w:fldChar w:fldCharType="end"/>
      </w:r>
      <w:r>
        <w:t xml:space="preserve"> Yellow selection when the minimum order value is not reached</w:t>
      </w:r>
      <w:bookmarkEnd w:id="56"/>
    </w:p>
    <w:p w14:paraId="47DF3CDB" w14:textId="77777777" w:rsidR="001810C6" w:rsidRDefault="00714DFC">
      <w:r>
        <w:t>If the net purchase falls below the value defined in the ACM parameter, the "Net Purchase" field is no longer to be highlighted in red in all purchase order lines of the purchase order.</w:t>
      </w:r>
    </w:p>
    <w:p w14:paraId="5A2E6F61" w14:textId="77777777" w:rsidR="001810C6" w:rsidRDefault="00714DFC">
      <w:r>
        <w:t xml:space="preserve">If the net purchase is less than the minimum order value (yellow selection from the standard) &amp; the release value from the new ACM parameter has been exceeded (red selection of this modification), the red selection is to be defined &amp; not the yellow one. </w:t>
      </w:r>
    </w:p>
    <w:p w14:paraId="65C5B76F" w14:textId="355C751B" w:rsidR="00F522E9" w:rsidRDefault="00714DFC">
      <w:r>
        <w:t>If the "X Net Purchase" ACM parameter is set to 0, the previously implemented proALPHA standard is to apply.</w:t>
      </w:r>
    </w:p>
    <w:p w14:paraId="028F3B67" w14:textId="4C4966AB" w:rsidR="00F522E9" w:rsidRPr="00F522E9" w:rsidRDefault="00F522E9" w:rsidP="00F522E9">
      <w:pPr>
        <w:numPr>
          <w:ilvl w:val="0"/>
          <w:numId w:val="15"/>
        </w:numPr>
        <w:rPr>
          <w:lang w:bidi="th-TH"/>
        </w:rPr>
      </w:pPr>
      <w:r w:rsidRPr="00F522E9">
        <w:rPr>
          <w:b/>
          <w:bCs/>
          <w:cs/>
          <w:lang w:bidi="th-TH"/>
        </w:rPr>
        <w:t>กรณีเกินเพดาน (</w:t>
      </w:r>
      <w:r w:rsidRPr="00F522E9">
        <w:rPr>
          <w:b/>
          <w:bCs/>
          <w:lang w:bidi="th-TH"/>
        </w:rPr>
        <w:t xml:space="preserve">Net Purchase </w:t>
      </w:r>
      <w:r>
        <w:rPr>
          <w:b/>
          <w:bCs/>
          <w:lang w:bidi="th-TH"/>
        </w:rPr>
        <w:t>&gt;=</w:t>
      </w:r>
      <w:r w:rsidRPr="00F522E9">
        <w:rPr>
          <w:b/>
          <w:bCs/>
          <w:lang w:bidi="th-TH"/>
        </w:rPr>
        <w:t xml:space="preserve"> ACM Parameter):</w:t>
      </w:r>
      <w:r w:rsidRPr="00F522E9">
        <w:rPr>
          <w:lang w:bidi="th-TH"/>
        </w:rPr>
        <w:t xml:space="preserve"> </w:t>
      </w:r>
      <w:r w:rsidRPr="00F522E9">
        <w:rPr>
          <w:cs/>
          <w:lang w:bidi="th-TH"/>
        </w:rPr>
        <w:t>ช่อง "</w:t>
      </w:r>
      <w:r w:rsidRPr="00F522E9">
        <w:rPr>
          <w:lang w:bidi="th-TH"/>
        </w:rPr>
        <w:t xml:space="preserve">Net Purchase" </w:t>
      </w:r>
      <w:r w:rsidRPr="00F522E9">
        <w:rPr>
          <w:cs/>
          <w:lang w:bidi="th-TH"/>
        </w:rPr>
        <w:t>ใน</w:t>
      </w:r>
      <w:r w:rsidRPr="00F522E9">
        <w:rPr>
          <w:lang w:bidi="th-TH"/>
        </w:rPr>
        <w:t xml:space="preserve"> </w:t>
      </w:r>
      <w:r w:rsidRPr="00F522E9">
        <w:rPr>
          <w:b/>
          <w:bCs/>
          <w:cs/>
          <w:lang w:bidi="th-TH"/>
        </w:rPr>
        <w:t>ทุกบรรทัด (</w:t>
      </w:r>
      <w:r w:rsidRPr="00F522E9">
        <w:rPr>
          <w:b/>
          <w:bCs/>
          <w:lang w:bidi="th-TH"/>
        </w:rPr>
        <w:t>All lines)</w:t>
      </w:r>
      <w:r w:rsidRPr="00F522E9">
        <w:rPr>
          <w:lang w:bidi="th-TH"/>
        </w:rPr>
        <w:t xml:space="preserve"> </w:t>
      </w:r>
      <w:r w:rsidRPr="00F522E9">
        <w:rPr>
          <w:cs/>
          <w:lang w:bidi="th-TH"/>
        </w:rPr>
        <w:t>ของใบสั่งซื้อใบนั้น จะต้องถูกไฮ</w:t>
      </w:r>
      <w:proofErr w:type="spellStart"/>
      <w:r w:rsidRPr="00F522E9">
        <w:rPr>
          <w:cs/>
          <w:lang w:bidi="th-TH"/>
        </w:rPr>
        <w:t>ไลท์</w:t>
      </w:r>
      <w:proofErr w:type="spellEnd"/>
      <w:r w:rsidRPr="00F522E9">
        <w:rPr>
          <w:cs/>
          <w:lang w:bidi="th-TH"/>
        </w:rPr>
        <w:t>เป็น</w:t>
      </w:r>
      <w:r w:rsidRPr="00F522E9">
        <w:rPr>
          <w:lang w:bidi="th-TH"/>
        </w:rPr>
        <w:t xml:space="preserve"> </w:t>
      </w:r>
      <w:r w:rsidRPr="00F522E9">
        <w:rPr>
          <w:b/>
          <w:bCs/>
          <w:cs/>
          <w:lang w:bidi="th-TH"/>
        </w:rPr>
        <w:t>สีแดง (</w:t>
      </w:r>
      <w:r w:rsidRPr="00F522E9">
        <w:rPr>
          <w:b/>
          <w:bCs/>
          <w:lang w:bidi="th-TH"/>
        </w:rPr>
        <w:t>Red)</w:t>
      </w:r>
    </w:p>
    <w:p w14:paraId="4BE68455" w14:textId="597DF78F" w:rsidR="00F522E9" w:rsidRPr="00F522E9" w:rsidRDefault="00F522E9" w:rsidP="00F522E9">
      <w:pPr>
        <w:numPr>
          <w:ilvl w:val="0"/>
          <w:numId w:val="15"/>
        </w:numPr>
        <w:rPr>
          <w:lang w:bidi="th-TH"/>
        </w:rPr>
      </w:pPr>
      <w:r w:rsidRPr="00F522E9">
        <w:rPr>
          <w:b/>
          <w:bCs/>
          <w:cs/>
          <w:lang w:bidi="th-TH"/>
        </w:rPr>
        <w:t>กรณีไม่เกินเพดาน (</w:t>
      </w:r>
      <w:r w:rsidRPr="00F522E9">
        <w:rPr>
          <w:b/>
          <w:bCs/>
          <w:lang w:bidi="th-TH"/>
        </w:rPr>
        <w:t xml:space="preserve">Net Purchase </w:t>
      </w:r>
      <w:r>
        <w:rPr>
          <w:b/>
          <w:bCs/>
          <w:lang w:bidi="th-TH"/>
        </w:rPr>
        <w:t>&lt;=</w:t>
      </w:r>
      <w:r w:rsidRPr="00F522E9">
        <w:rPr>
          <w:b/>
          <w:bCs/>
          <w:lang w:bidi="th-TH"/>
        </w:rPr>
        <w:t xml:space="preserve"> ACM Parameter):</w:t>
      </w:r>
      <w:r w:rsidRPr="00F522E9">
        <w:rPr>
          <w:lang w:bidi="th-TH"/>
        </w:rPr>
        <w:t xml:space="preserve"> </w:t>
      </w:r>
      <w:r w:rsidRPr="00F522E9">
        <w:rPr>
          <w:cs/>
          <w:lang w:bidi="th-TH"/>
        </w:rPr>
        <w:t>ช่อง "</w:t>
      </w:r>
      <w:r w:rsidRPr="00F522E9">
        <w:rPr>
          <w:lang w:bidi="th-TH"/>
        </w:rPr>
        <w:t xml:space="preserve">Net Purchase" </w:t>
      </w:r>
      <w:r w:rsidRPr="00F522E9">
        <w:rPr>
          <w:cs/>
          <w:lang w:bidi="th-TH"/>
        </w:rPr>
        <w:t>จะกลับมาเป็นสีปกติ (เอาสีแดงออก)</w:t>
      </w:r>
    </w:p>
    <w:p w14:paraId="656F8746" w14:textId="107E6A87" w:rsidR="00F522E9" w:rsidRPr="00F522E9" w:rsidRDefault="00F522E9" w:rsidP="00F522E9">
      <w:pPr>
        <w:numPr>
          <w:ilvl w:val="0"/>
          <w:numId w:val="15"/>
        </w:numPr>
        <w:rPr>
          <w:lang w:bidi="th-TH"/>
        </w:rPr>
      </w:pPr>
      <w:r w:rsidRPr="00F522E9">
        <w:rPr>
          <w:b/>
          <w:bCs/>
          <w:cs/>
          <w:lang w:bidi="th-TH"/>
        </w:rPr>
        <w:t>สวิตช์เปิด-ปิดระบบ:</w:t>
      </w:r>
      <w:r w:rsidRPr="00F522E9">
        <w:rPr>
          <w:lang w:bidi="th-TH"/>
        </w:rPr>
        <w:t xml:space="preserve"> </w:t>
      </w:r>
      <w:r w:rsidRPr="00F522E9">
        <w:rPr>
          <w:cs/>
          <w:lang w:bidi="th-TH"/>
        </w:rPr>
        <w:t xml:space="preserve">ถ้าตั้งค่า </w:t>
      </w:r>
      <w:r w:rsidRPr="00F522E9">
        <w:rPr>
          <w:lang w:bidi="th-TH"/>
        </w:rPr>
        <w:t xml:space="preserve">ACM Parameter </w:t>
      </w:r>
      <w:proofErr w:type="spellStart"/>
      <w:r w:rsidRPr="00F522E9">
        <w:rPr>
          <w:lang w:bidi="th-TH"/>
        </w:rPr>
        <w:t>X_Net</w:t>
      </w:r>
      <w:proofErr w:type="spellEnd"/>
      <w:r w:rsidRPr="00F522E9">
        <w:rPr>
          <w:lang w:bidi="th-TH"/>
        </w:rPr>
        <w:t xml:space="preserve"> Purchase = </w:t>
      </w:r>
      <w:r w:rsidRPr="00F522E9">
        <w:rPr>
          <w:b/>
          <w:bCs/>
          <w:lang w:bidi="th-TH"/>
        </w:rPr>
        <w:t>0</w:t>
      </w:r>
      <w:r w:rsidRPr="00F522E9">
        <w:rPr>
          <w:lang w:bidi="th-TH"/>
        </w:rPr>
        <w:t xml:space="preserve"> </w:t>
      </w:r>
      <w:r w:rsidRPr="00F522E9">
        <w:rPr>
          <w:cs/>
          <w:lang w:bidi="th-TH"/>
        </w:rPr>
        <w:t>ให้ถือว่าปิดระบบนี้ไปเลย และให้หน้าจอทำงานตามมาตรฐาน (</w:t>
      </w:r>
      <w:r w:rsidRPr="00F522E9">
        <w:rPr>
          <w:lang w:bidi="th-TH"/>
        </w:rPr>
        <w:t xml:space="preserve">Standard) </w:t>
      </w:r>
      <w:r w:rsidRPr="00F522E9">
        <w:rPr>
          <w:cs/>
          <w:lang w:bidi="th-TH"/>
        </w:rPr>
        <w:t xml:space="preserve">ของ </w:t>
      </w:r>
      <w:proofErr w:type="spellStart"/>
      <w:r w:rsidRPr="00F522E9">
        <w:rPr>
          <w:lang w:bidi="th-TH"/>
        </w:rPr>
        <w:t>proALPHA</w:t>
      </w:r>
      <w:proofErr w:type="spellEnd"/>
      <w:r w:rsidRPr="00F522E9">
        <w:rPr>
          <w:lang w:bidi="th-TH"/>
        </w:rPr>
        <w:t xml:space="preserve"> </w:t>
      </w:r>
      <w:r w:rsidRPr="00F522E9">
        <w:rPr>
          <w:cs/>
          <w:lang w:bidi="th-TH"/>
        </w:rPr>
        <w:t>ปกติ</w:t>
      </w:r>
    </w:p>
    <w:p w14:paraId="65C32F85" w14:textId="77777777" w:rsidR="00F522E9" w:rsidRDefault="00F522E9">
      <w:pPr>
        <w:rPr>
          <w:lang w:bidi="th-TH"/>
        </w:rPr>
      </w:pPr>
    </w:p>
    <w:p w14:paraId="6E2257A8" w14:textId="77777777" w:rsidR="001810C6" w:rsidRDefault="00714DFC">
      <w:pPr>
        <w:pStyle w:val="Heading4"/>
        <w:rPr>
          <w:rFonts w:cs="Segoe UI"/>
        </w:rPr>
      </w:pPr>
      <w:bookmarkStart w:id="57" w:name="_Toc361639531"/>
      <w:r>
        <w:rPr>
          <w:rFonts w:cs="Segoe UI"/>
        </w:rPr>
        <w:t>Data model</w:t>
      </w:r>
      <w:bookmarkEnd w:id="57"/>
    </w:p>
    <w:p w14:paraId="3689BAE6" w14:textId="77777777" w:rsidR="001810C6" w:rsidRDefault="00714DFC">
      <w:r>
        <w:t>Company-specific ACM parameter, suggestion: "X_Net Purchase" (the exact description of the ACM parameter is defined by the development) with initial value 0.</w:t>
      </w:r>
    </w:p>
    <w:p w14:paraId="5CD3CE90" w14:textId="77777777" w:rsidR="001810C6" w:rsidRDefault="00714DFC">
      <w:pPr>
        <w:pStyle w:val="Heading4"/>
        <w:rPr>
          <w:rFonts w:cs="Segoe UI"/>
        </w:rPr>
      </w:pPr>
      <w:bookmarkStart w:id="58" w:name="_Toc361639532"/>
      <w:r>
        <w:rPr>
          <w:rFonts w:cs="Segoe UI"/>
        </w:rPr>
        <w:t>Output</w:t>
      </w:r>
      <w:bookmarkEnd w:id="58"/>
    </w:p>
    <w:p w14:paraId="44A84F51" w14:textId="77777777" w:rsidR="001810C6" w:rsidRDefault="00714DFC">
      <w:r>
        <w:t>No output required.</w:t>
      </w:r>
    </w:p>
    <w:p w14:paraId="07F7AA93" w14:textId="77777777" w:rsidR="001810C6" w:rsidRDefault="00714DFC">
      <w:pPr>
        <w:pStyle w:val="Heading2"/>
        <w:rPr>
          <w:rFonts w:cs="Segoe UI"/>
        </w:rPr>
      </w:pPr>
      <w:bookmarkStart w:id="59" w:name="_Toc361639533"/>
      <w:bookmarkStart w:id="60" w:name="_Toc361640041"/>
      <w:bookmarkStart w:id="61" w:name="_Toc361640297"/>
      <w:bookmarkStart w:id="62" w:name="_Toc361640624"/>
      <w:bookmarkStart w:id="63" w:name="_Toc361642383"/>
      <w:bookmarkStart w:id="64" w:name="_Toc361646566"/>
      <w:bookmarkStart w:id="65" w:name="_Toc189484026"/>
      <w:r>
        <w:rPr>
          <w:rFonts w:cs="Segoe UI"/>
        </w:rPr>
        <w:t>Accruals and deferrals</w:t>
      </w:r>
      <w:bookmarkEnd w:id="59"/>
      <w:bookmarkEnd w:id="60"/>
      <w:bookmarkEnd w:id="61"/>
      <w:bookmarkEnd w:id="62"/>
      <w:bookmarkEnd w:id="63"/>
      <w:bookmarkEnd w:id="64"/>
      <w:bookmarkEnd w:id="65"/>
    </w:p>
    <w:p w14:paraId="43577C34" w14:textId="77777777" w:rsidR="001810C6" w:rsidRDefault="00714DFC">
      <w:pPr>
        <w:rPr>
          <w:rFonts w:cs="Segoe UI"/>
        </w:rPr>
      </w:pPr>
      <w:r>
        <w:rPr>
          <w:rFonts w:cs="Segoe UI"/>
        </w:rPr>
        <w:t>The adjustment refers to the tables, fields and programs mentioned.</w:t>
      </w:r>
    </w:p>
    <w:p w14:paraId="0E44B694" w14:textId="77777777" w:rsidR="001810C6" w:rsidRDefault="00714DFC">
      <w:pPr>
        <w:rPr>
          <w:rFonts w:cs="Segoe UI"/>
        </w:rPr>
      </w:pPr>
      <w:r>
        <w:rPr>
          <w:rFonts w:cs="Segoe UI"/>
        </w:rPr>
        <w:t>Functional extensions are not automatically made to adjoining modules of the proALPHA environment, such as DMS, Analysers, reports and forms, with this specification. The proALPHA Help is not automatically extended either.</w:t>
      </w:r>
    </w:p>
    <w:p w14:paraId="7D1CFD84" w14:textId="77777777" w:rsidR="001810C6" w:rsidRDefault="00714DFC">
      <w:pPr>
        <w:rPr>
          <w:rFonts w:cs="Segoe UI"/>
        </w:rPr>
      </w:pPr>
      <w:r>
        <w:rPr>
          <w:rFonts w:cs="Segoe UI"/>
        </w:rPr>
        <w:lastRenderedPageBreak/>
        <w:t xml:space="preserve">Changes to adjoining modules/programs have to be described and defined in the functional specifications.  </w:t>
      </w:r>
    </w:p>
    <w:p w14:paraId="5C36A22B" w14:textId="77777777" w:rsidR="00E6027D" w:rsidRPr="00392DFA" w:rsidRDefault="00E6027D" w:rsidP="000E518E">
      <w:pPr>
        <w:rPr>
          <w:rFonts w:cs="Segoe UI"/>
        </w:rPr>
      </w:pPr>
    </w:p>
    <w:p w14:paraId="36F83725" w14:textId="77777777" w:rsidR="001810C6" w:rsidRDefault="00714DFC">
      <w:pPr>
        <w:spacing w:after="200" w:line="276" w:lineRule="auto"/>
        <w:rPr>
          <w:rFonts w:cs="Segoe UI"/>
        </w:rPr>
        <w:sectPr w:rsidR="001810C6" w:rsidSect="00922763">
          <w:headerReference w:type="default" r:id="rId18"/>
          <w:type w:val="continuous"/>
          <w:pgSz w:w="11906" w:h="16838" w:code="9"/>
          <w:pgMar w:top="1701" w:right="1701" w:bottom="1701" w:left="1418" w:header="709" w:footer="709" w:gutter="0"/>
          <w:cols w:space="567"/>
          <w:docGrid w:linePitch="360"/>
        </w:sectPr>
      </w:pPr>
      <w:r>
        <w:rPr>
          <w:rFonts w:cs="Segoe UI"/>
        </w:rPr>
        <w:br w:type="page"/>
      </w:r>
    </w:p>
    <w:p w14:paraId="6B685304" w14:textId="77777777" w:rsidR="001810C6" w:rsidRDefault="00714DFC">
      <w:pPr>
        <w:pStyle w:val="Heading1"/>
      </w:pPr>
      <w:bookmarkStart w:id="66" w:name="_Toc361640042"/>
      <w:bookmarkStart w:id="67" w:name="_Toc361640298"/>
      <w:bookmarkStart w:id="68" w:name="_Toc361640625"/>
      <w:bookmarkStart w:id="69" w:name="_Toc361642384"/>
      <w:bookmarkStart w:id="70" w:name="_Toc361646567"/>
      <w:bookmarkStart w:id="71" w:name="_Toc189484027"/>
      <w:bookmarkEnd w:id="66"/>
      <w:bookmarkEnd w:id="67"/>
      <w:bookmarkEnd w:id="68"/>
      <w:bookmarkEnd w:id="69"/>
      <w:bookmarkEnd w:id="70"/>
      <w:r>
        <w:lastRenderedPageBreak/>
        <w:t>Test cases</w:t>
      </w:r>
      <w:bookmarkEnd w:id="71"/>
    </w:p>
    <w:p w14:paraId="1C45B2B9" w14:textId="77777777" w:rsidR="001810C6" w:rsidRDefault="00714DFC">
      <w:pPr>
        <w:rPr>
          <w:rFonts w:cs="Segoe UI"/>
        </w:rPr>
      </w:pPr>
      <w:r>
        <w:rPr>
          <w:rFonts w:cs="Segoe UI"/>
        </w:rPr>
        <w:t>The specified test cases map the adjustment described here and are the basis for the acceptance of the software.</w:t>
      </w:r>
    </w:p>
    <w:p w14:paraId="38E616D5" w14:textId="77777777" w:rsidR="001810C6" w:rsidRDefault="00714DFC">
      <w:pPr>
        <w:pStyle w:val="Heading2"/>
      </w:pPr>
      <w:bookmarkStart w:id="72" w:name="_Toc189484028"/>
      <w:r>
        <w:rPr>
          <w:rFonts w:cs="Segoe UI"/>
        </w:rPr>
        <w:t>Release limits purchase order</w:t>
      </w:r>
      <w:bookmarkEnd w:id="72"/>
      <w:r>
        <w:rPr>
          <w:rFonts w:cs="Segoe UI"/>
        </w:rPr>
        <w:t xml:space="preserve"> </w:t>
      </w:r>
    </w:p>
    <w:tbl>
      <w:tblPr>
        <w:tblW w:w="5017" w:type="pct"/>
        <w:tblInd w:w="-5" w:type="dxa"/>
        <w:tblCellMar>
          <w:left w:w="70" w:type="dxa"/>
          <w:right w:w="70" w:type="dxa"/>
        </w:tblCellMar>
        <w:tblLook w:val="0000" w:firstRow="0" w:lastRow="0" w:firstColumn="0" w:lastColumn="0" w:noHBand="0" w:noVBand="0"/>
      </w:tblPr>
      <w:tblGrid>
        <w:gridCol w:w="512"/>
        <w:gridCol w:w="3171"/>
        <w:gridCol w:w="7887"/>
        <w:gridCol w:w="1902"/>
      </w:tblGrid>
      <w:tr w:rsidR="00267396" w:rsidRPr="00392DFA" w14:paraId="5C0C68B8" w14:textId="77777777" w:rsidTr="00AD4423">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E06C8FC" w14:textId="77777777" w:rsidR="001810C6" w:rsidRDefault="00714DFC">
            <w:pPr>
              <w:rPr>
                <w:rFonts w:cs="Segoe UI"/>
                <w:b/>
              </w:rPr>
            </w:pPr>
            <w:r>
              <w:rPr>
                <w:rFonts w:cs="Segoe UI"/>
                <w:b/>
              </w:rPr>
              <w:t>Pt</w:t>
            </w:r>
          </w:p>
        </w:tc>
        <w:tc>
          <w:tcPr>
            <w:tcW w:w="1177"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559630F" w14:textId="77777777" w:rsidR="001810C6" w:rsidRDefault="00714DFC">
            <w:pPr>
              <w:rPr>
                <w:rFonts w:cs="Segoe UI"/>
                <w:b/>
              </w:rPr>
            </w:pPr>
            <w:r>
              <w:rPr>
                <w:rFonts w:cs="Segoe UI"/>
                <w:b/>
              </w:rPr>
              <w:t>Explanation</w:t>
            </w:r>
          </w:p>
        </w:tc>
        <w:tc>
          <w:tcPr>
            <w:tcW w:w="2927"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13A0580" w14:textId="77777777" w:rsidR="001810C6" w:rsidRDefault="00714DFC">
            <w:pPr>
              <w:rPr>
                <w:rFonts w:cs="Segoe UI"/>
                <w:b/>
              </w:rPr>
            </w:pPr>
            <w:r>
              <w:rPr>
                <w:rFonts w:cs="Segoe UI"/>
                <w:b/>
              </w:rPr>
              <w:t>Expected result</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9F1CB2D" w14:textId="77777777" w:rsidR="001810C6" w:rsidRDefault="00714DFC">
            <w:pPr>
              <w:rPr>
                <w:rFonts w:cs="Segoe UI"/>
                <w:b/>
              </w:rPr>
            </w:pPr>
            <w:r>
              <w:rPr>
                <w:rFonts w:cs="Segoe UI"/>
                <w:b/>
              </w:rPr>
              <w:t>Test data</w:t>
            </w:r>
          </w:p>
        </w:tc>
      </w:tr>
      <w:tr w:rsidR="00267396" w:rsidRPr="00392DFA" w14:paraId="44E92003" w14:textId="77777777" w:rsidTr="00AD442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631A3FD8" w14:textId="77777777" w:rsidR="00267396" w:rsidRPr="002034FB" w:rsidRDefault="00267396" w:rsidP="00AD4423">
            <w:pPr>
              <w:pStyle w:val="NummerierteListeE1"/>
            </w:pPr>
          </w:p>
        </w:tc>
        <w:tc>
          <w:tcPr>
            <w:tcW w:w="1177" w:type="pct"/>
            <w:tcBorders>
              <w:top w:val="single" w:sz="4" w:space="0" w:color="000000"/>
              <w:left w:val="single" w:sz="4" w:space="0" w:color="000000"/>
              <w:bottom w:val="single" w:sz="4" w:space="0" w:color="000000"/>
              <w:right w:val="single" w:sz="4" w:space="0" w:color="000000"/>
            </w:tcBorders>
          </w:tcPr>
          <w:p w14:paraId="01103BFB" w14:textId="77777777" w:rsidR="001810C6" w:rsidRDefault="00714DFC">
            <w:pPr>
              <w:rPr>
                <w:rFonts w:cs="Segoe UI"/>
              </w:rPr>
            </w:pPr>
            <w:r>
              <w:rPr>
                <w:rFonts w:cs="Segoe UI"/>
              </w:rPr>
              <w:t xml:space="preserve">The purchase order is created with several purchase order lines. The net purchase exceeds the value from the new ACM parameter </w:t>
            </w:r>
          </w:p>
        </w:tc>
        <w:tc>
          <w:tcPr>
            <w:tcW w:w="2927" w:type="pct"/>
            <w:tcBorders>
              <w:top w:val="single" w:sz="4" w:space="0" w:color="000000"/>
              <w:left w:val="single" w:sz="4" w:space="0" w:color="000000"/>
              <w:bottom w:val="single" w:sz="4" w:space="0" w:color="000000"/>
              <w:right w:val="single" w:sz="4" w:space="0" w:color="000000"/>
            </w:tcBorders>
          </w:tcPr>
          <w:p w14:paraId="66D9BEFC" w14:textId="77777777" w:rsidR="001810C6" w:rsidRDefault="00714DFC">
            <w:pPr>
              <w:rPr>
                <w:rFonts w:cs="Segoe UI"/>
              </w:rPr>
            </w:pPr>
            <w:r>
              <w:rPr>
                <w:rFonts w:cs="Segoe UI"/>
              </w:rPr>
              <w:t>The net purchase is highlighted in red in all purchase order lines.</w:t>
            </w:r>
          </w:p>
        </w:tc>
        <w:tc>
          <w:tcPr>
            <w:tcW w:w="706" w:type="pct"/>
            <w:tcBorders>
              <w:top w:val="single" w:sz="4" w:space="0" w:color="000000"/>
              <w:left w:val="single" w:sz="4" w:space="0" w:color="000000"/>
              <w:bottom w:val="single" w:sz="4" w:space="0" w:color="000000"/>
              <w:right w:val="single" w:sz="4" w:space="0" w:color="000000"/>
            </w:tcBorders>
          </w:tcPr>
          <w:p w14:paraId="4A80A93B" w14:textId="77777777" w:rsidR="001810C6" w:rsidRDefault="00714DFC">
            <w:pPr>
              <w:rPr>
                <w:rFonts w:cs="Segoe UI"/>
              </w:rPr>
            </w:pPr>
            <w:r>
              <w:rPr>
                <w:rFonts w:cs="Segoe UI"/>
              </w:rPr>
              <w:t>ACM parameter is set to 30,000.</w:t>
            </w:r>
          </w:p>
        </w:tc>
      </w:tr>
      <w:tr w:rsidR="00267396" w:rsidRPr="00392DFA" w14:paraId="040305D2" w14:textId="77777777" w:rsidTr="00AD442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3E7DFC4A" w14:textId="77777777" w:rsidR="00267396" w:rsidRPr="002034FB" w:rsidRDefault="00267396" w:rsidP="009C06E3"/>
        </w:tc>
        <w:tc>
          <w:tcPr>
            <w:tcW w:w="4810" w:type="pct"/>
            <w:gridSpan w:val="3"/>
            <w:tcBorders>
              <w:top w:val="single" w:sz="4" w:space="0" w:color="000000"/>
              <w:left w:val="single" w:sz="4" w:space="0" w:color="000000"/>
              <w:bottom w:val="single" w:sz="4" w:space="0" w:color="000000"/>
              <w:right w:val="single" w:sz="4" w:space="0" w:color="000000"/>
            </w:tcBorders>
          </w:tcPr>
          <w:p w14:paraId="02447DA0" w14:textId="77777777" w:rsidR="001810C6" w:rsidRDefault="00714DFC">
            <w:pPr>
              <w:rPr>
                <w:rFonts w:cs="Segoe UI"/>
                <w:b/>
              </w:rPr>
            </w:pPr>
            <w:r>
              <w:rPr>
                <w:rFonts w:cs="Segoe UI"/>
                <w:b/>
              </w:rPr>
              <w:t>Test result (incl. screenshots)</w:t>
            </w:r>
          </w:p>
          <w:p w14:paraId="18941554" w14:textId="77777777" w:rsidR="00F72639" w:rsidRPr="00F72639" w:rsidRDefault="00F72639" w:rsidP="009C06E3">
            <w:pPr>
              <w:rPr>
                <w:rFonts w:cs="Segoe UI"/>
              </w:rPr>
            </w:pPr>
          </w:p>
        </w:tc>
      </w:tr>
      <w:tr w:rsidR="00267396" w:rsidRPr="00392DFA" w14:paraId="249C593D" w14:textId="77777777" w:rsidTr="00AD442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3030CA7" w14:textId="77777777" w:rsidR="00267396" w:rsidRPr="002034FB" w:rsidRDefault="00267396" w:rsidP="00AD4423">
            <w:pPr>
              <w:pStyle w:val="NummerierteListeE1"/>
            </w:pPr>
          </w:p>
        </w:tc>
        <w:tc>
          <w:tcPr>
            <w:tcW w:w="1177" w:type="pct"/>
            <w:tcBorders>
              <w:top w:val="single" w:sz="4" w:space="0" w:color="000000"/>
              <w:left w:val="single" w:sz="4" w:space="0" w:color="000000"/>
              <w:bottom w:val="single" w:sz="4" w:space="0" w:color="000000"/>
              <w:right w:val="single" w:sz="4" w:space="0" w:color="000000"/>
            </w:tcBorders>
          </w:tcPr>
          <w:p w14:paraId="27092176" w14:textId="77777777" w:rsidR="001810C6" w:rsidRDefault="00714DFC">
            <w:pPr>
              <w:rPr>
                <w:rFonts w:cs="Segoe UI"/>
              </w:rPr>
            </w:pPr>
            <w:r>
              <w:rPr>
                <w:rFonts w:cs="Segoe UI"/>
              </w:rPr>
              <w:t>The purchase order falls below the net purchase from the ACM parameter, e.g. by deleting a purchase order line or changing a price.</w:t>
            </w:r>
          </w:p>
        </w:tc>
        <w:tc>
          <w:tcPr>
            <w:tcW w:w="2927" w:type="pct"/>
            <w:tcBorders>
              <w:top w:val="single" w:sz="4" w:space="0" w:color="000000"/>
              <w:left w:val="single" w:sz="4" w:space="0" w:color="000000"/>
              <w:bottom w:val="single" w:sz="4" w:space="0" w:color="000000"/>
              <w:right w:val="single" w:sz="4" w:space="0" w:color="000000"/>
            </w:tcBorders>
          </w:tcPr>
          <w:p w14:paraId="24556797" w14:textId="77777777" w:rsidR="001810C6" w:rsidRDefault="00714DFC">
            <w:pPr>
              <w:rPr>
                <w:rFonts w:cs="Segoe UI"/>
              </w:rPr>
            </w:pPr>
            <w:r>
              <w:rPr>
                <w:rFonts w:cs="Segoe UI"/>
              </w:rPr>
              <w:t>The net purchase is no longer highlighted in red in all purchase order lines.</w:t>
            </w:r>
          </w:p>
        </w:tc>
        <w:tc>
          <w:tcPr>
            <w:tcW w:w="706" w:type="pct"/>
            <w:tcBorders>
              <w:top w:val="single" w:sz="4" w:space="0" w:color="000000"/>
              <w:left w:val="single" w:sz="4" w:space="0" w:color="000000"/>
              <w:bottom w:val="single" w:sz="4" w:space="0" w:color="000000"/>
              <w:right w:val="single" w:sz="4" w:space="0" w:color="000000"/>
            </w:tcBorders>
          </w:tcPr>
          <w:p w14:paraId="7B73CD6A" w14:textId="77777777" w:rsidR="001810C6" w:rsidRDefault="00714DFC">
            <w:pPr>
              <w:rPr>
                <w:rFonts w:cs="Segoe UI"/>
              </w:rPr>
            </w:pPr>
            <w:r>
              <w:rPr>
                <w:rFonts w:cs="Segoe UI"/>
              </w:rPr>
              <w:t>ACM parameter is set to 30,000.</w:t>
            </w:r>
          </w:p>
        </w:tc>
      </w:tr>
      <w:tr w:rsidR="00267396" w:rsidRPr="00392DFA" w14:paraId="7A7E4582" w14:textId="77777777" w:rsidTr="00AD442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1D184B36" w14:textId="77777777" w:rsidR="00267396" w:rsidRPr="002034FB" w:rsidRDefault="00267396" w:rsidP="009C06E3"/>
        </w:tc>
        <w:tc>
          <w:tcPr>
            <w:tcW w:w="4810" w:type="pct"/>
            <w:gridSpan w:val="3"/>
            <w:tcBorders>
              <w:top w:val="single" w:sz="4" w:space="0" w:color="000000"/>
              <w:left w:val="single" w:sz="4" w:space="0" w:color="000000"/>
              <w:bottom w:val="single" w:sz="4" w:space="0" w:color="000000"/>
              <w:right w:val="single" w:sz="4" w:space="0" w:color="000000"/>
            </w:tcBorders>
          </w:tcPr>
          <w:p w14:paraId="480A061F" w14:textId="77777777" w:rsidR="001810C6" w:rsidRDefault="00714DFC">
            <w:pPr>
              <w:rPr>
                <w:rFonts w:cs="Segoe UI"/>
                <w:b/>
              </w:rPr>
            </w:pPr>
            <w:r>
              <w:rPr>
                <w:rFonts w:cs="Segoe UI"/>
                <w:b/>
              </w:rPr>
              <w:t>Test result (incl. screenshots)</w:t>
            </w:r>
          </w:p>
          <w:p w14:paraId="4399B33F" w14:textId="77777777" w:rsidR="00F72639" w:rsidRPr="00F72639" w:rsidRDefault="00F72639" w:rsidP="009C06E3">
            <w:pPr>
              <w:rPr>
                <w:rFonts w:cs="Segoe UI"/>
              </w:rPr>
            </w:pPr>
          </w:p>
        </w:tc>
      </w:tr>
      <w:tr w:rsidR="00267396" w:rsidRPr="00392DFA" w14:paraId="38EDECA7" w14:textId="77777777" w:rsidTr="00AD442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593D9352" w14:textId="77777777" w:rsidR="00267396" w:rsidRPr="002034FB" w:rsidRDefault="00267396" w:rsidP="00AD4423">
            <w:pPr>
              <w:pStyle w:val="NummerierteListeE1"/>
            </w:pPr>
          </w:p>
        </w:tc>
        <w:tc>
          <w:tcPr>
            <w:tcW w:w="1177" w:type="pct"/>
            <w:tcBorders>
              <w:top w:val="single" w:sz="4" w:space="0" w:color="000000"/>
              <w:left w:val="single" w:sz="4" w:space="0" w:color="000000"/>
              <w:bottom w:val="single" w:sz="4" w:space="0" w:color="000000"/>
              <w:right w:val="single" w:sz="4" w:space="0" w:color="000000"/>
            </w:tcBorders>
          </w:tcPr>
          <w:p w14:paraId="2A499DD0" w14:textId="77777777" w:rsidR="001810C6" w:rsidRDefault="00714DFC">
            <w:pPr>
              <w:rPr>
                <w:rFonts w:cs="Segoe UI"/>
              </w:rPr>
            </w:pPr>
            <w:r>
              <w:rPr>
                <w:rFonts w:cs="Segoe UI"/>
              </w:rPr>
              <w:t>New purchase order for a supplier with a defined minimum order value above €30,000</w:t>
            </w:r>
          </w:p>
        </w:tc>
        <w:tc>
          <w:tcPr>
            <w:tcW w:w="2927" w:type="pct"/>
            <w:tcBorders>
              <w:top w:val="single" w:sz="4" w:space="0" w:color="000000"/>
              <w:left w:val="single" w:sz="4" w:space="0" w:color="000000"/>
              <w:bottom w:val="single" w:sz="4" w:space="0" w:color="000000"/>
              <w:right w:val="single" w:sz="4" w:space="0" w:color="000000"/>
            </w:tcBorders>
          </w:tcPr>
          <w:p w14:paraId="6537F30D" w14:textId="77777777" w:rsidR="001810C6" w:rsidRDefault="00714DFC">
            <w:pPr>
              <w:rPr>
                <w:rFonts w:cs="Segoe UI"/>
              </w:rPr>
            </w:pPr>
            <w:r>
              <w:rPr>
                <w:rFonts w:cs="Segoe UI"/>
              </w:rPr>
              <w:t xml:space="preserve">The net purchase is highlighted in yellow because the minimum order value is not reached. </w:t>
            </w:r>
          </w:p>
        </w:tc>
        <w:tc>
          <w:tcPr>
            <w:tcW w:w="706" w:type="pct"/>
            <w:tcBorders>
              <w:top w:val="single" w:sz="4" w:space="0" w:color="000000"/>
              <w:left w:val="single" w:sz="4" w:space="0" w:color="000000"/>
              <w:bottom w:val="single" w:sz="4" w:space="0" w:color="000000"/>
              <w:right w:val="single" w:sz="4" w:space="0" w:color="000000"/>
            </w:tcBorders>
          </w:tcPr>
          <w:p w14:paraId="2E74264C" w14:textId="77777777" w:rsidR="00267396" w:rsidRDefault="00267396" w:rsidP="009C06E3">
            <w:pPr>
              <w:rPr>
                <w:rFonts w:cs="Segoe UI"/>
              </w:rPr>
            </w:pPr>
          </w:p>
        </w:tc>
      </w:tr>
      <w:tr w:rsidR="00267396" w:rsidRPr="00392DFA" w14:paraId="2CED27EE" w14:textId="77777777" w:rsidTr="00AD442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1A9CA19B" w14:textId="77777777" w:rsidR="00267396" w:rsidRPr="002034FB" w:rsidRDefault="00267396" w:rsidP="009C06E3"/>
        </w:tc>
        <w:tc>
          <w:tcPr>
            <w:tcW w:w="4810" w:type="pct"/>
            <w:gridSpan w:val="3"/>
            <w:tcBorders>
              <w:top w:val="single" w:sz="4" w:space="0" w:color="000000"/>
              <w:left w:val="single" w:sz="4" w:space="0" w:color="000000"/>
              <w:bottom w:val="single" w:sz="4" w:space="0" w:color="000000"/>
              <w:right w:val="single" w:sz="4" w:space="0" w:color="000000"/>
            </w:tcBorders>
          </w:tcPr>
          <w:p w14:paraId="05F0701C" w14:textId="77777777" w:rsidR="001810C6" w:rsidRDefault="00714DFC">
            <w:pPr>
              <w:rPr>
                <w:rFonts w:cs="Segoe UI"/>
                <w:b/>
              </w:rPr>
            </w:pPr>
            <w:r>
              <w:rPr>
                <w:rFonts w:cs="Segoe UI"/>
                <w:b/>
              </w:rPr>
              <w:t>Test result (incl. screenshots)</w:t>
            </w:r>
          </w:p>
          <w:p w14:paraId="74098982" w14:textId="77777777" w:rsidR="00F72639" w:rsidRPr="00F72639" w:rsidRDefault="00F72639" w:rsidP="009C06E3">
            <w:pPr>
              <w:rPr>
                <w:rFonts w:cs="Segoe UI"/>
              </w:rPr>
            </w:pPr>
          </w:p>
        </w:tc>
      </w:tr>
      <w:tr w:rsidR="00AD4423" w14:paraId="6E75EC6F" w14:textId="77777777" w:rsidTr="00AD4423">
        <w:tc>
          <w:tcPr>
            <w:tcW w:w="190" w:type="pct"/>
            <w:vMerge w:val="restart"/>
            <w:tcBorders>
              <w:top w:val="single" w:sz="4" w:space="0" w:color="000000"/>
              <w:left w:val="single" w:sz="4" w:space="0" w:color="000000"/>
              <w:right w:val="single" w:sz="4" w:space="0" w:color="000000"/>
            </w:tcBorders>
            <w:shd w:val="clear" w:color="auto" w:fill="EFEFEF" w:themeFill="accent2" w:themeFillTint="33"/>
          </w:tcPr>
          <w:p w14:paraId="212197ED" w14:textId="77777777" w:rsidR="00AD4423" w:rsidRPr="002034FB" w:rsidRDefault="00AD4423" w:rsidP="00F81E4C">
            <w:pPr>
              <w:pStyle w:val="NummerierteListeE1"/>
            </w:pPr>
          </w:p>
        </w:tc>
        <w:tc>
          <w:tcPr>
            <w:tcW w:w="1177" w:type="pct"/>
            <w:tcBorders>
              <w:top w:val="single" w:sz="4" w:space="0" w:color="000000"/>
              <w:left w:val="single" w:sz="4" w:space="0" w:color="000000"/>
              <w:bottom w:val="single" w:sz="4" w:space="0" w:color="000000"/>
              <w:right w:val="single" w:sz="4" w:space="0" w:color="000000"/>
            </w:tcBorders>
          </w:tcPr>
          <w:p w14:paraId="20CE16FF" w14:textId="77777777" w:rsidR="001810C6" w:rsidRDefault="00714DFC">
            <w:pPr>
              <w:rPr>
                <w:rFonts w:cs="Segoe UI"/>
              </w:rPr>
            </w:pPr>
            <w:r>
              <w:rPr>
                <w:rFonts w:cs="Segoe UI"/>
              </w:rPr>
              <w:t xml:space="preserve">Creation of lines so that the net purchase is above the value from </w:t>
            </w:r>
            <w:r>
              <w:t xml:space="preserve">the ACM parameter but below the minimum order value. </w:t>
            </w:r>
          </w:p>
        </w:tc>
        <w:tc>
          <w:tcPr>
            <w:tcW w:w="2927" w:type="pct"/>
            <w:tcBorders>
              <w:top w:val="single" w:sz="4" w:space="0" w:color="000000"/>
              <w:left w:val="single" w:sz="4" w:space="0" w:color="000000"/>
              <w:bottom w:val="single" w:sz="4" w:space="0" w:color="000000"/>
              <w:right w:val="single" w:sz="4" w:space="0" w:color="000000"/>
            </w:tcBorders>
          </w:tcPr>
          <w:p w14:paraId="1D54FB72" w14:textId="77777777" w:rsidR="001810C6" w:rsidRDefault="00714DFC">
            <w:pPr>
              <w:rPr>
                <w:rFonts w:cs="Segoe UI"/>
              </w:rPr>
            </w:pPr>
            <w:r>
              <w:rPr>
                <w:rFonts w:cs="Segoe UI"/>
              </w:rPr>
              <w:t xml:space="preserve">The net purchase is highlighted in red because the value limit overrides the minimum order value. </w:t>
            </w:r>
          </w:p>
        </w:tc>
        <w:tc>
          <w:tcPr>
            <w:tcW w:w="706" w:type="pct"/>
            <w:tcBorders>
              <w:top w:val="single" w:sz="4" w:space="0" w:color="000000"/>
              <w:left w:val="single" w:sz="4" w:space="0" w:color="000000"/>
              <w:bottom w:val="single" w:sz="4" w:space="0" w:color="000000"/>
              <w:right w:val="single" w:sz="4" w:space="0" w:color="000000"/>
            </w:tcBorders>
          </w:tcPr>
          <w:p w14:paraId="603F10D7" w14:textId="77777777" w:rsidR="00AD4423" w:rsidRDefault="00AD4423" w:rsidP="00F81E4C">
            <w:pPr>
              <w:rPr>
                <w:rFonts w:cs="Segoe UI"/>
              </w:rPr>
            </w:pPr>
          </w:p>
        </w:tc>
      </w:tr>
      <w:tr w:rsidR="00AD4423" w:rsidRPr="00F72639" w14:paraId="203CBEB6" w14:textId="77777777" w:rsidTr="00AD4423">
        <w:tc>
          <w:tcPr>
            <w:tcW w:w="190" w:type="pct"/>
            <w:vMerge/>
            <w:tcBorders>
              <w:left w:val="single" w:sz="4" w:space="0" w:color="000000"/>
              <w:bottom w:val="single" w:sz="4" w:space="0" w:color="000000"/>
              <w:right w:val="single" w:sz="4" w:space="0" w:color="000000"/>
            </w:tcBorders>
            <w:shd w:val="clear" w:color="auto" w:fill="EFEFEF" w:themeFill="accent2" w:themeFillTint="33"/>
          </w:tcPr>
          <w:p w14:paraId="3CFC407B" w14:textId="77777777" w:rsidR="00AD4423" w:rsidRPr="002034FB" w:rsidRDefault="00AD4423" w:rsidP="00F81E4C"/>
        </w:tc>
        <w:tc>
          <w:tcPr>
            <w:tcW w:w="4810" w:type="pct"/>
            <w:gridSpan w:val="3"/>
            <w:tcBorders>
              <w:top w:val="single" w:sz="4" w:space="0" w:color="000000"/>
              <w:left w:val="single" w:sz="4" w:space="0" w:color="000000"/>
              <w:bottom w:val="single" w:sz="4" w:space="0" w:color="000000"/>
              <w:right w:val="single" w:sz="4" w:space="0" w:color="000000"/>
            </w:tcBorders>
          </w:tcPr>
          <w:p w14:paraId="344286BA" w14:textId="77777777" w:rsidR="001810C6" w:rsidRDefault="00714DFC">
            <w:pPr>
              <w:rPr>
                <w:rFonts w:cs="Segoe UI"/>
                <w:b/>
              </w:rPr>
            </w:pPr>
            <w:r>
              <w:rPr>
                <w:rFonts w:cs="Segoe UI"/>
                <w:b/>
              </w:rPr>
              <w:t>Test result (incl. screenshots)</w:t>
            </w:r>
          </w:p>
          <w:p w14:paraId="77375174" w14:textId="77777777" w:rsidR="00AD4423" w:rsidRPr="00F72639" w:rsidRDefault="00AD4423" w:rsidP="00F81E4C">
            <w:pPr>
              <w:rPr>
                <w:rFonts w:cs="Segoe UI"/>
              </w:rPr>
            </w:pPr>
          </w:p>
        </w:tc>
      </w:tr>
    </w:tbl>
    <w:p w14:paraId="556D116D" w14:textId="77777777" w:rsidR="00AD4423" w:rsidRDefault="00AD4423" w:rsidP="00AD4423"/>
    <w:p w14:paraId="54425D1C" w14:textId="77777777" w:rsidR="001810C6" w:rsidRDefault="00714DFC">
      <w:pPr>
        <w:pStyle w:val="Heading2"/>
        <w:rPr>
          <w:rFonts w:cs="Segoe UI"/>
        </w:rPr>
        <w:sectPr w:rsidR="001810C6" w:rsidSect="00267396">
          <w:pgSz w:w="16838" w:h="11906" w:orient="landscape" w:code="9"/>
          <w:pgMar w:top="1418" w:right="1701" w:bottom="1701" w:left="1701" w:header="709" w:footer="709" w:gutter="0"/>
          <w:cols w:space="567"/>
          <w:docGrid w:linePitch="360"/>
        </w:sectPr>
      </w:pPr>
      <w:r>
        <w:rPr>
          <w:rFonts w:cs="Segoe UI"/>
        </w:rPr>
        <w:br w:type="page"/>
      </w:r>
    </w:p>
    <w:p w14:paraId="10FAE533" w14:textId="77777777" w:rsidR="001810C6" w:rsidRDefault="00714DFC">
      <w:pPr>
        <w:pStyle w:val="Heading1"/>
      </w:pPr>
      <w:bookmarkStart w:id="73" w:name="_Toc361639537"/>
      <w:bookmarkStart w:id="74" w:name="_Toc361640045"/>
      <w:bookmarkStart w:id="75" w:name="_Toc361640301"/>
      <w:bookmarkStart w:id="76" w:name="_Toc361640628"/>
      <w:bookmarkStart w:id="77" w:name="_Toc361642387"/>
      <w:bookmarkStart w:id="78" w:name="_Toc361646570"/>
      <w:bookmarkStart w:id="79" w:name="_Toc189484029"/>
      <w:r>
        <w:lastRenderedPageBreak/>
        <w:t>Prerequisites</w:t>
      </w:r>
      <w:bookmarkEnd w:id="73"/>
      <w:bookmarkEnd w:id="74"/>
      <w:bookmarkEnd w:id="75"/>
      <w:bookmarkEnd w:id="76"/>
      <w:bookmarkEnd w:id="77"/>
      <w:bookmarkEnd w:id="78"/>
      <w:bookmarkEnd w:id="79"/>
    </w:p>
    <w:p w14:paraId="043789D5" w14:textId="77777777" w:rsidR="001810C6" w:rsidRDefault="00714DFC">
      <w:pPr>
        <w:pStyle w:val="Heading2"/>
        <w:rPr>
          <w:rFonts w:cs="Segoe UI"/>
        </w:rPr>
      </w:pPr>
      <w:bookmarkStart w:id="80" w:name="_Toc361639538"/>
      <w:bookmarkStart w:id="81" w:name="_Toc361640046"/>
      <w:bookmarkStart w:id="82" w:name="_Toc361640302"/>
      <w:bookmarkStart w:id="83" w:name="_Toc361640629"/>
      <w:bookmarkStart w:id="84" w:name="_Toc361642388"/>
      <w:bookmarkStart w:id="85" w:name="_Toc361646571"/>
      <w:bookmarkStart w:id="86" w:name="_Toc189484030"/>
      <w:r>
        <w:rPr>
          <w:rFonts w:cs="Segoe UI"/>
        </w:rPr>
        <w:t>Technical requirements</w:t>
      </w:r>
      <w:bookmarkEnd w:id="80"/>
      <w:bookmarkEnd w:id="81"/>
      <w:bookmarkEnd w:id="82"/>
      <w:bookmarkEnd w:id="83"/>
      <w:bookmarkEnd w:id="84"/>
      <w:bookmarkEnd w:id="85"/>
      <w:bookmarkEnd w:id="86"/>
    </w:p>
    <w:p w14:paraId="61AF5B9C" w14:textId="77777777" w:rsidR="001810C6" w:rsidRDefault="00714DFC">
      <w:pPr>
        <w:rPr>
          <w:rFonts w:cs="Segoe UI"/>
          <w:szCs w:val="20"/>
        </w:rPr>
      </w:pPr>
      <w:r>
        <w:rPr>
          <w:rFonts w:cs="Segoe UI"/>
          <w:szCs w:val="20"/>
        </w:rPr>
        <w:t>The use of proALPHA functionalities outside the Concurrent User Model (connection of external systems, background processing) requires the licensing of so-called software services.</w:t>
      </w:r>
    </w:p>
    <w:p w14:paraId="1F5A6875" w14:textId="77777777" w:rsidR="001810C6" w:rsidRDefault="00714DFC">
      <w:pPr>
        <w:rPr>
          <w:rFonts w:cs="Segoe UI"/>
          <w:szCs w:val="20"/>
        </w:rPr>
      </w:pPr>
      <w:r>
        <w:rPr>
          <w:rFonts w:cs="Segoe UI"/>
          <w:szCs w:val="20"/>
        </w:rPr>
        <w:t>"Use of proALPHA functionalities" refers to any use or access to the proALPHA infrastructure, e.g.</w:t>
      </w:r>
    </w:p>
    <w:p w14:paraId="6A6622D9" w14:textId="77777777" w:rsidR="001810C6" w:rsidRDefault="00714DFC" w:rsidP="00F522E9">
      <w:pPr>
        <w:pStyle w:val="AufzhlungE1"/>
      </w:pPr>
      <w:r>
        <w:t>Writing in data structures of proALPHA</w:t>
      </w:r>
    </w:p>
    <w:p w14:paraId="6B53D092" w14:textId="77777777" w:rsidR="001810C6" w:rsidRDefault="00714DFC" w:rsidP="00F522E9">
      <w:pPr>
        <w:pStyle w:val="AufzhlungE1"/>
      </w:pPr>
      <w:r>
        <w:t>Calling proALPHA classes and other business logic</w:t>
      </w:r>
    </w:p>
    <w:p w14:paraId="097566E8" w14:textId="77777777" w:rsidR="001810C6" w:rsidRDefault="00714DFC" w:rsidP="00F522E9">
      <w:pPr>
        <w:pStyle w:val="AufzhlungE1"/>
      </w:pPr>
      <w:r>
        <w:t>Opening proALPHA Services</w:t>
      </w:r>
    </w:p>
    <w:p w14:paraId="77F97B1D" w14:textId="77777777" w:rsidR="001810C6" w:rsidRDefault="00714DFC">
      <w:pPr>
        <w:rPr>
          <w:rFonts w:cs="Segoe UI"/>
          <w:szCs w:val="20"/>
        </w:rPr>
      </w:pPr>
      <w:r>
        <w:rPr>
          <w:rFonts w:cs="Segoe UI"/>
          <w:szCs w:val="20"/>
        </w:rPr>
        <w:t>The following software services are therefore required for the implementation described in the functional specification:</w:t>
      </w:r>
    </w:p>
    <w:p w14:paraId="38F50783" w14:textId="77777777" w:rsidR="001810C6" w:rsidRDefault="00714DFC" w:rsidP="00F522E9">
      <w:pPr>
        <w:pStyle w:val="AufzhlungE1"/>
      </w:pPr>
      <w:r>
        <w:rPr>
          <w:highlight w:val="yellow"/>
        </w:rPr>
        <w:t>&lt;List services here, otherwise delete section&gt;</w:t>
      </w:r>
    </w:p>
    <w:p w14:paraId="2B2E0FB9" w14:textId="77777777" w:rsidR="001810C6" w:rsidRDefault="00714DFC" w:rsidP="00F522E9">
      <w:pPr>
        <w:pStyle w:val="AufzhlungE1"/>
      </w:pPr>
      <w:r>
        <w:t>...</w:t>
      </w:r>
    </w:p>
    <w:p w14:paraId="211DEB99" w14:textId="77777777" w:rsidR="00B72DDE" w:rsidRPr="00B72DDE" w:rsidRDefault="00B72DDE" w:rsidP="00B72DDE"/>
    <w:p w14:paraId="13E419B0" w14:textId="77777777" w:rsidR="001810C6" w:rsidRDefault="00714DFC">
      <w:pPr>
        <w:pStyle w:val="Heading2"/>
        <w:rPr>
          <w:rFonts w:cs="Segoe UI"/>
        </w:rPr>
      </w:pPr>
      <w:bookmarkStart w:id="87" w:name="_Toc361639539"/>
      <w:bookmarkStart w:id="88" w:name="_Toc361640047"/>
      <w:bookmarkStart w:id="89" w:name="_Toc361640303"/>
      <w:bookmarkStart w:id="90" w:name="_Toc361640630"/>
      <w:bookmarkStart w:id="91" w:name="_Toc361642389"/>
      <w:bookmarkStart w:id="92" w:name="_Toc361646572"/>
      <w:bookmarkStart w:id="93" w:name="_Toc189484031"/>
      <w:r>
        <w:rPr>
          <w:rFonts w:cs="Segoe UI"/>
        </w:rPr>
        <w:t>Organizational requirements</w:t>
      </w:r>
      <w:bookmarkEnd w:id="87"/>
      <w:bookmarkEnd w:id="88"/>
      <w:bookmarkEnd w:id="89"/>
      <w:bookmarkEnd w:id="90"/>
      <w:bookmarkEnd w:id="91"/>
      <w:bookmarkEnd w:id="92"/>
      <w:bookmarkEnd w:id="93"/>
    </w:p>
    <w:p w14:paraId="30BA24E5" w14:textId="77777777" w:rsidR="003F5D48" w:rsidRPr="00392DFA" w:rsidRDefault="003F5D48" w:rsidP="003F5D48">
      <w:pPr>
        <w:rPr>
          <w:rFonts w:cs="Segoe UI"/>
        </w:rPr>
      </w:pPr>
    </w:p>
    <w:p w14:paraId="70262241" w14:textId="77777777" w:rsidR="001810C6" w:rsidRDefault="00714DFC">
      <w:pPr>
        <w:pStyle w:val="Heading2"/>
        <w:rPr>
          <w:rFonts w:cs="Segoe UI"/>
        </w:rPr>
      </w:pPr>
      <w:bookmarkStart w:id="94" w:name="_Toc361639540"/>
      <w:bookmarkStart w:id="95" w:name="_Toc361640048"/>
      <w:bookmarkStart w:id="96" w:name="_Toc361640304"/>
      <w:bookmarkStart w:id="97" w:name="_Toc361640631"/>
      <w:bookmarkStart w:id="98" w:name="_Toc361642390"/>
      <w:bookmarkStart w:id="99" w:name="_Toc361646573"/>
      <w:bookmarkStart w:id="100" w:name="_Toc189484032"/>
      <w:r>
        <w:rPr>
          <w:rFonts w:cs="Segoe UI"/>
        </w:rPr>
        <w:t>Notes about the commissioning</w:t>
      </w:r>
      <w:bookmarkEnd w:id="94"/>
      <w:bookmarkEnd w:id="95"/>
      <w:bookmarkEnd w:id="96"/>
      <w:bookmarkEnd w:id="97"/>
      <w:bookmarkEnd w:id="98"/>
      <w:bookmarkEnd w:id="99"/>
      <w:bookmarkEnd w:id="100"/>
    </w:p>
    <w:p w14:paraId="01FD193E" w14:textId="77777777" w:rsidR="001810C6" w:rsidRDefault="00714DFC">
      <w:pPr>
        <w:spacing w:after="200" w:line="276" w:lineRule="auto"/>
        <w:rPr>
          <w:rFonts w:cs="Segoe UI"/>
        </w:rPr>
      </w:pPr>
      <w:r>
        <w:rPr>
          <w:rFonts w:cs="Segoe UI"/>
        </w:rPr>
        <w:br w:type="page"/>
      </w:r>
    </w:p>
    <w:p w14:paraId="65BE1C4A" w14:textId="77777777" w:rsidR="001810C6" w:rsidRDefault="00714DFC">
      <w:pPr>
        <w:pStyle w:val="Heading1"/>
      </w:pPr>
      <w:bookmarkStart w:id="101" w:name="_Toc361639541"/>
      <w:bookmarkStart w:id="102" w:name="_Toc361640049"/>
      <w:bookmarkStart w:id="103" w:name="_Toc361640305"/>
      <w:bookmarkStart w:id="104" w:name="_Toc361640632"/>
      <w:bookmarkStart w:id="105" w:name="_Toc361642391"/>
      <w:bookmarkStart w:id="106" w:name="_Toc361646574"/>
      <w:bookmarkStart w:id="107" w:name="_Toc189484033"/>
      <w:r>
        <w:lastRenderedPageBreak/>
        <w:t>Technical design</w:t>
      </w:r>
      <w:bookmarkEnd w:id="101"/>
      <w:bookmarkEnd w:id="102"/>
      <w:bookmarkEnd w:id="103"/>
      <w:bookmarkEnd w:id="104"/>
      <w:bookmarkEnd w:id="105"/>
      <w:bookmarkEnd w:id="106"/>
      <w:bookmarkEnd w:id="107"/>
    </w:p>
    <w:p w14:paraId="495028A3" w14:textId="77777777" w:rsidR="001810C6" w:rsidRDefault="00714DFC">
      <w:pPr>
        <w:pStyle w:val="Heading2"/>
        <w:rPr>
          <w:rFonts w:cs="Segoe UI"/>
        </w:rPr>
      </w:pPr>
      <w:r>
        <w:rPr>
          <w:rFonts w:cs="Segoe UI"/>
        </w:rPr>
        <w:t xml:space="preserve">Su </w:t>
      </w:r>
      <w:r>
        <w:rPr>
          <w:rFonts w:cs="Segoe UI"/>
        </w:rPr>
        <w:fldChar w:fldCharType="begin"/>
      </w:r>
      <w:r>
        <w:rPr>
          <w:rFonts w:cs="Segoe UI"/>
        </w:rPr>
        <w:instrText xml:space="preserve"> REF _Ref190087087 \r \h </w:instrText>
      </w:r>
      <w:r>
        <w:rPr>
          <w:rFonts w:cs="Segoe UI"/>
        </w:rPr>
      </w:r>
      <w:r>
        <w:rPr>
          <w:rFonts w:cs="Segoe UI"/>
        </w:rPr>
        <w:fldChar w:fldCharType="separate"/>
      </w:r>
      <w:r>
        <w:rPr>
          <w:rFonts w:cs="Segoe UI"/>
        </w:rPr>
        <w:t>2.1.1</w:t>
      </w:r>
      <w:r>
        <w:rPr>
          <w:rFonts w:cs="Segoe UI"/>
        </w:rPr>
        <w:fldChar w:fldCharType="end"/>
      </w:r>
      <w:r>
        <w:rPr>
          <w:rFonts w:cs="Segoe UI"/>
        </w:rPr>
        <w:t xml:space="preserve"> </w:t>
      </w:r>
      <w:r>
        <w:rPr>
          <w:rFonts w:cs="Segoe UI"/>
        </w:rPr>
        <w:fldChar w:fldCharType="begin"/>
      </w:r>
      <w:r>
        <w:rPr>
          <w:rFonts w:cs="Segoe UI"/>
        </w:rPr>
        <w:instrText xml:space="preserve"> REF _Ref190087098 \h </w:instrText>
      </w:r>
      <w:r>
        <w:rPr>
          <w:rFonts w:cs="Segoe UI"/>
        </w:rPr>
      </w:r>
      <w:r>
        <w:rPr>
          <w:rFonts w:cs="Segoe UI"/>
        </w:rPr>
        <w:fldChar w:fldCharType="separate"/>
      </w:r>
      <w:r>
        <w:rPr>
          <w:rFonts w:cs="Segoe UI"/>
        </w:rPr>
        <w:t>Release limits net purchase</w:t>
      </w:r>
      <w:r>
        <w:rPr>
          <w:rFonts w:cs="Segoe UI"/>
        </w:rPr>
        <w:fldChar w:fldCharType="end"/>
      </w:r>
    </w:p>
    <w:p w14:paraId="2333D952" w14:textId="77777777" w:rsidR="001810C6" w:rsidRDefault="00714DFC">
      <w:pPr>
        <w:pStyle w:val="Heading3"/>
        <w:rPr>
          <w:rFonts w:cs="Segoe UI"/>
        </w:rPr>
      </w:pPr>
      <w:bookmarkStart w:id="108" w:name="_Toc361639543"/>
      <w:bookmarkStart w:id="109" w:name="_Toc361640051"/>
      <w:bookmarkStart w:id="110" w:name="_Toc361640307"/>
      <w:bookmarkStart w:id="111" w:name="_Toc361640634"/>
      <w:bookmarkStart w:id="112" w:name="_Toc361642393"/>
      <w:bookmarkStart w:id="113" w:name="_Toc361646576"/>
      <w:bookmarkStart w:id="114" w:name="_Toc189484035"/>
      <w:r>
        <w:rPr>
          <w:rFonts w:cs="Segoe UI"/>
        </w:rPr>
        <w:t>GUI</w:t>
      </w:r>
      <w:bookmarkEnd w:id="108"/>
      <w:bookmarkEnd w:id="109"/>
      <w:bookmarkEnd w:id="110"/>
      <w:bookmarkEnd w:id="111"/>
      <w:bookmarkEnd w:id="112"/>
      <w:bookmarkEnd w:id="113"/>
      <w:bookmarkEnd w:id="114"/>
    </w:p>
    <w:p w14:paraId="1724EC0B" w14:textId="77777777" w:rsidR="001810C6" w:rsidRDefault="00714DFC">
      <w:r>
        <w:t>Red color of the net purchase if the ACM value is exceeded</w:t>
      </w:r>
    </w:p>
    <w:p w14:paraId="7E801FE2" w14:textId="77777777" w:rsidR="001810C6" w:rsidRDefault="00714DFC">
      <w:pPr>
        <w:pStyle w:val="Heading3"/>
        <w:rPr>
          <w:rFonts w:cs="Segoe UI"/>
        </w:rPr>
      </w:pPr>
      <w:bookmarkStart w:id="115" w:name="_Toc361639544"/>
      <w:bookmarkStart w:id="116" w:name="_Toc361640052"/>
      <w:bookmarkStart w:id="117" w:name="_Toc361640308"/>
      <w:bookmarkStart w:id="118" w:name="_Toc361640635"/>
      <w:bookmarkStart w:id="119" w:name="_Toc361642394"/>
      <w:bookmarkStart w:id="120" w:name="_Toc361646577"/>
      <w:bookmarkStart w:id="121" w:name="_Toc189484036"/>
      <w:r>
        <w:rPr>
          <w:rFonts w:cs="Segoe UI"/>
        </w:rPr>
        <w:t>Business logic</w:t>
      </w:r>
      <w:bookmarkEnd w:id="115"/>
      <w:bookmarkEnd w:id="116"/>
      <w:bookmarkEnd w:id="117"/>
      <w:bookmarkEnd w:id="118"/>
      <w:bookmarkEnd w:id="119"/>
      <w:bookmarkEnd w:id="120"/>
      <w:bookmarkEnd w:id="121"/>
    </w:p>
    <w:p w14:paraId="08A19B06" w14:textId="77777777" w:rsidR="00446078" w:rsidRPr="00446078" w:rsidRDefault="00446078" w:rsidP="00446078">
      <w:pPr>
        <w:spacing w:before="0"/>
        <w:rPr>
          <w:rFonts w:ascii="Courier New" w:hAnsi="Courier New" w:cs="Courier New"/>
          <w:sz w:val="16"/>
          <w:szCs w:val="16"/>
        </w:rPr>
      </w:pPr>
    </w:p>
    <w:p w14:paraId="3AC4DFAA" w14:textId="77777777" w:rsidR="001810C6" w:rsidRDefault="00714DFC">
      <w:pPr>
        <w:spacing w:before="0"/>
        <w:rPr>
          <w:rFonts w:ascii="Courier New" w:hAnsi="Courier New" w:cs="Courier New"/>
          <w:sz w:val="16"/>
          <w:szCs w:val="16"/>
        </w:rPr>
      </w:pPr>
      <w:r>
        <w:rPr>
          <w:rFonts w:ascii="Courier New" w:hAnsi="Courier New" w:cs="Courier New"/>
          <w:sz w:val="16"/>
          <w:szCs w:val="16"/>
        </w:rPr>
        <w:t xml:space="preserve">      {Fnr</w:t>
      </w:r>
    </w:p>
    <w:p w14:paraId="2DC55639" w14:textId="77777777" w:rsidR="001810C6" w:rsidRDefault="00714DFC">
      <w:pPr>
        <w:spacing w:before="0"/>
        <w:rPr>
          <w:rFonts w:ascii="Courier New" w:hAnsi="Courier New" w:cs="Courier New"/>
          <w:sz w:val="16"/>
          <w:szCs w:val="16"/>
        </w:rPr>
      </w:pPr>
      <w:r>
        <w:rPr>
          <w:rFonts w:ascii="Courier New" w:hAnsi="Courier New" w:cs="Courier New"/>
          <w:sz w:val="16"/>
          <w:szCs w:val="16"/>
        </w:rPr>
        <w:t xml:space="preserve">        pa_lUISvcSetWidgetColor</w:t>
      </w:r>
    </w:p>
    <w:p w14:paraId="06899DE8" w14:textId="77777777" w:rsidR="001810C6" w:rsidRDefault="00714DFC">
      <w:pPr>
        <w:spacing w:before="0"/>
        <w:rPr>
          <w:rFonts w:ascii="Courier New" w:hAnsi="Courier New" w:cs="Courier New"/>
          <w:sz w:val="16"/>
          <w:szCs w:val="16"/>
        </w:rPr>
      </w:pPr>
      <w:r>
        <w:rPr>
          <w:rFonts w:ascii="Courier New" w:hAnsi="Courier New" w:cs="Courier New"/>
          <w:sz w:val="16"/>
          <w:szCs w:val="16"/>
        </w:rPr>
        <w:t xml:space="preserve">        "gdNet Purchase:handle in frame {&amp;FRAME-NAME},</w:t>
      </w:r>
    </w:p>
    <w:p w14:paraId="687B6E8C" w14:textId="77777777" w:rsidR="001810C6" w:rsidRDefault="00714DFC">
      <w:pPr>
        <w:spacing w:before="0"/>
        <w:rPr>
          <w:rFonts w:ascii="Courier New" w:hAnsi="Courier New" w:cs="Courier New"/>
          <w:sz w:val="16"/>
          <w:szCs w:val="16"/>
        </w:rPr>
      </w:pPr>
      <w:r>
        <w:rPr>
          <w:rFonts w:ascii="Courier New" w:hAnsi="Courier New" w:cs="Courier New"/>
          <w:sz w:val="16"/>
          <w:szCs w:val="16"/>
        </w:rPr>
        <w:t xml:space="preserve">         'DM_WarningBGColor,DM_</w:t>
      </w:r>
      <w:proofErr w:type="spellStart"/>
      <w:r>
        <w:rPr>
          <w:rFonts w:ascii="Courier New" w:hAnsi="Courier New" w:cs="Courier New"/>
          <w:sz w:val="16"/>
          <w:szCs w:val="16"/>
        </w:rPr>
        <w:t>WarningFGColor</w:t>
      </w:r>
      <w:proofErr w:type="spellEnd"/>
      <w:r>
        <w:rPr>
          <w:rFonts w:ascii="Courier New" w:hAnsi="Courier New" w:cs="Courier New"/>
          <w:sz w:val="16"/>
          <w:szCs w:val="16"/>
        </w:rPr>
        <w:t>':U"}.</w:t>
      </w:r>
    </w:p>
    <w:p w14:paraId="587F6510" w14:textId="77777777" w:rsidR="00572885" w:rsidRDefault="00572885">
      <w:pPr>
        <w:spacing w:before="0"/>
        <w:rPr>
          <w:rFonts w:ascii="Courier New" w:hAnsi="Courier New" w:cs="Courier New"/>
          <w:sz w:val="16"/>
          <w:szCs w:val="16"/>
        </w:rPr>
      </w:pPr>
    </w:p>
    <w:p w14:paraId="3AC35BC3" w14:textId="77777777" w:rsidR="001810C6" w:rsidRDefault="00714DFC">
      <w:pPr>
        <w:spacing w:before="0"/>
        <w:rPr>
          <w:rFonts w:ascii="Courier New" w:hAnsi="Courier New" w:cs="Courier New"/>
          <w:sz w:val="16"/>
          <w:szCs w:val="16"/>
        </w:rPr>
      </w:pPr>
      <w:r>
        <w:rPr>
          <w:rFonts w:ascii="Courier New" w:hAnsi="Courier New" w:cs="Courier New"/>
          <w:sz w:val="16"/>
          <w:szCs w:val="16"/>
        </w:rPr>
        <w:t xml:space="preserve">      {Fnr</w:t>
      </w:r>
    </w:p>
    <w:p w14:paraId="73A42E1D" w14:textId="77777777" w:rsidR="001810C6" w:rsidRDefault="00714DFC">
      <w:pPr>
        <w:spacing w:before="0"/>
        <w:rPr>
          <w:rFonts w:ascii="Courier New" w:hAnsi="Courier New" w:cs="Courier New"/>
          <w:sz w:val="16"/>
          <w:szCs w:val="16"/>
        </w:rPr>
      </w:pPr>
      <w:r>
        <w:rPr>
          <w:rFonts w:ascii="Courier New" w:hAnsi="Courier New" w:cs="Courier New"/>
          <w:sz w:val="16"/>
          <w:szCs w:val="16"/>
        </w:rPr>
        <w:t xml:space="preserve">        pa_lUISvcSetWidgetColor</w:t>
      </w:r>
    </w:p>
    <w:p w14:paraId="7C8A0C69" w14:textId="77777777" w:rsidR="001810C6" w:rsidRDefault="00714DFC">
      <w:pPr>
        <w:spacing w:before="0"/>
        <w:rPr>
          <w:rFonts w:ascii="Courier New" w:hAnsi="Courier New" w:cs="Courier New"/>
          <w:sz w:val="16"/>
          <w:szCs w:val="16"/>
        </w:rPr>
      </w:pPr>
      <w:r>
        <w:rPr>
          <w:rFonts w:ascii="Courier New" w:hAnsi="Courier New" w:cs="Courier New"/>
          <w:sz w:val="16"/>
          <w:szCs w:val="16"/>
        </w:rPr>
        <w:t xml:space="preserve">        "gdNet Purchase:handle in frame {&amp;FRAME-NAME},</w:t>
      </w:r>
    </w:p>
    <w:p w14:paraId="570B1E57" w14:textId="77777777" w:rsidR="001810C6" w:rsidRDefault="00714DFC">
      <w:pPr>
        <w:spacing w:before="0"/>
        <w:rPr>
          <w:rFonts w:ascii="Courier New" w:hAnsi="Courier New" w:cs="Courier New"/>
          <w:sz w:val="16"/>
          <w:szCs w:val="16"/>
        </w:rPr>
      </w:pPr>
      <w:r>
        <w:rPr>
          <w:rFonts w:ascii="Courier New" w:hAnsi="Courier New" w:cs="Courier New"/>
          <w:sz w:val="16"/>
          <w:szCs w:val="16"/>
        </w:rPr>
        <w:t xml:space="preserve">         'DM_ColorPool_red_1,DM_DataDisplayFGColor':U"}.</w:t>
      </w:r>
    </w:p>
    <w:p w14:paraId="6097D5BB" w14:textId="77777777" w:rsidR="008864E4" w:rsidRPr="00446078" w:rsidRDefault="008864E4" w:rsidP="00446078">
      <w:pPr>
        <w:spacing w:before="0"/>
        <w:rPr>
          <w:rFonts w:ascii="Courier New" w:hAnsi="Courier New" w:cs="Courier New"/>
          <w:sz w:val="16"/>
          <w:szCs w:val="16"/>
        </w:rPr>
      </w:pPr>
    </w:p>
    <w:p w14:paraId="3BEF56E1" w14:textId="77777777" w:rsidR="001810C6" w:rsidRDefault="00714DFC">
      <w:r>
        <w:t>If the net purchase exceeds the ACM, this is highlighted in red, even if the minimum order value has been exceeded, otherwise standard logic</w:t>
      </w:r>
    </w:p>
    <w:p w14:paraId="67E4B773" w14:textId="77777777" w:rsidR="001810C6" w:rsidRDefault="00714DFC">
      <w:pPr>
        <w:pStyle w:val="Heading3"/>
        <w:rPr>
          <w:rFonts w:cs="Segoe UI"/>
        </w:rPr>
      </w:pPr>
      <w:bookmarkStart w:id="122" w:name="_Toc361639545"/>
      <w:bookmarkStart w:id="123" w:name="_Toc361640053"/>
      <w:bookmarkStart w:id="124" w:name="_Toc361640309"/>
      <w:bookmarkStart w:id="125" w:name="_Toc361640636"/>
      <w:bookmarkStart w:id="126" w:name="_Toc361642395"/>
      <w:bookmarkStart w:id="127" w:name="_Toc361646578"/>
      <w:bookmarkStart w:id="128" w:name="_Toc189484037"/>
      <w:r>
        <w:rPr>
          <w:rFonts w:cs="Segoe UI"/>
        </w:rPr>
        <w:t>Data model</w:t>
      </w:r>
      <w:bookmarkEnd w:id="122"/>
      <w:bookmarkEnd w:id="123"/>
      <w:bookmarkEnd w:id="124"/>
      <w:bookmarkEnd w:id="125"/>
      <w:bookmarkEnd w:id="126"/>
      <w:bookmarkEnd w:id="127"/>
      <w:bookmarkEnd w:id="128"/>
    </w:p>
    <w:p w14:paraId="4C5E9C14" w14:textId="77777777" w:rsidR="001810C6" w:rsidRDefault="00714DFC">
      <w:r>
        <w:t>New ACM XE_NetPurchase, integer</w:t>
      </w:r>
    </w:p>
    <w:p w14:paraId="64969B48" w14:textId="77777777" w:rsidR="00CA3D0E" w:rsidRPr="00392DFA" w:rsidRDefault="00CA3D0E" w:rsidP="00CA3D0E">
      <w:pPr>
        <w:rPr>
          <w:rFonts w:cs="Segoe UI"/>
        </w:rPr>
      </w:pPr>
    </w:p>
    <w:p w14:paraId="00D00834" w14:textId="77777777" w:rsidR="001810C6" w:rsidRDefault="00714DFC">
      <w:pPr>
        <w:spacing w:after="200" w:line="276" w:lineRule="auto"/>
        <w:rPr>
          <w:rFonts w:cs="Segoe UI"/>
        </w:rPr>
      </w:pPr>
      <w:r>
        <w:rPr>
          <w:rFonts w:cs="Segoe UI"/>
        </w:rPr>
        <w:br w:type="page"/>
      </w:r>
    </w:p>
    <w:p w14:paraId="47D76DB6" w14:textId="77777777" w:rsidR="001810C6" w:rsidRDefault="00714DFC">
      <w:pPr>
        <w:pStyle w:val="Heading1"/>
      </w:pPr>
      <w:bookmarkStart w:id="129" w:name="_Schlussbestimmungen"/>
      <w:bookmarkStart w:id="130" w:name="_Toc361639546"/>
      <w:bookmarkStart w:id="131" w:name="_Toc361640054"/>
      <w:bookmarkStart w:id="132" w:name="_Toc361640310"/>
      <w:bookmarkStart w:id="133" w:name="_Toc361640637"/>
      <w:bookmarkStart w:id="134" w:name="_Toc361642396"/>
      <w:bookmarkStart w:id="135" w:name="_Toc361646579"/>
      <w:bookmarkStart w:id="136" w:name="_Toc189484038"/>
      <w:bookmarkEnd w:id="129"/>
      <w:r>
        <w:lastRenderedPageBreak/>
        <w:t>Final provisions</w:t>
      </w:r>
      <w:bookmarkEnd w:id="130"/>
      <w:bookmarkEnd w:id="131"/>
      <w:bookmarkEnd w:id="132"/>
      <w:bookmarkEnd w:id="133"/>
      <w:bookmarkEnd w:id="134"/>
      <w:bookmarkEnd w:id="135"/>
      <w:bookmarkEnd w:id="136"/>
    </w:p>
    <w:p w14:paraId="2E98A926" w14:textId="77777777" w:rsidR="001810C6" w:rsidRDefault="00714DFC">
      <w:pPr>
        <w:rPr>
          <w:rFonts w:cs="Segoe UI"/>
        </w:rPr>
      </w:pPr>
      <w:r>
        <w:rPr>
          <w:rFonts w:cs="Segoe UI"/>
        </w:rPr>
        <w:t>This specification forms the basis for customer-specific extensions of the proALPHA®</w:t>
      </w:r>
      <w:r>
        <w:rPr>
          <w:rFonts w:cs="Segoe UI"/>
          <w:vertAlign w:val="superscript"/>
        </w:rPr>
        <w:t xml:space="preserve"> standard</w:t>
      </w:r>
      <w:r>
        <w:rPr>
          <w:rFonts w:cs="Segoe UI"/>
        </w:rPr>
        <w:t xml:space="preserve"> software.</w:t>
      </w:r>
    </w:p>
    <w:p w14:paraId="319DE76E" w14:textId="77777777" w:rsidR="001810C6" w:rsidRDefault="00714DFC">
      <w:pPr>
        <w:rPr>
          <w:rFonts w:cs="Segoe UI"/>
        </w:rPr>
      </w:pPr>
      <w:r>
        <w:rPr>
          <w:rFonts w:cs="Segoe UI"/>
        </w:rPr>
        <w:t>The customer-specific extensions only cover the category defined in this specification. Functionality beyond this scope is not provided.</w:t>
      </w:r>
    </w:p>
    <w:p w14:paraId="11C42B86" w14:textId="77777777" w:rsidR="001810C6" w:rsidRDefault="00714DFC">
      <w:pPr>
        <w:rPr>
          <w:rFonts w:cs="Segoe UI"/>
        </w:rPr>
      </w:pPr>
      <w:r>
        <w:rPr>
          <w:rFonts w:cs="Segoe UI"/>
        </w:rPr>
        <w:t>Unless expressly agreed otherwise, the customer-specific extensions are only created in German: no programs, program parts or data are translated into other languages. This also applies to the languages supported by proALPHA</w:t>
      </w:r>
      <w:r>
        <w:rPr>
          <w:rFonts w:cs="Segoe UI"/>
          <w:vertAlign w:val="superscript"/>
        </w:rPr>
        <w:t>®</w:t>
      </w:r>
      <w:r>
        <w:rPr>
          <w:rFonts w:cs="Segoe UI"/>
        </w:rPr>
        <w:t xml:space="preserve"> in the standard version.</w:t>
      </w:r>
    </w:p>
    <w:p w14:paraId="2DC66EE0" w14:textId="77777777" w:rsidR="001810C6" w:rsidRDefault="00714DFC">
      <w:pPr>
        <w:rPr>
          <w:rFonts w:cs="Segoe UI"/>
        </w:rPr>
      </w:pPr>
      <w:r>
        <w:rPr>
          <w:rFonts w:cs="Segoe UI"/>
        </w:rPr>
        <w:t>The customer-specific expansions are carefully tested before they are delivered. However, for technical reasons, it is not possible to perform the test under the same conditions and with the same data that will be used by the customer. It is therefore recommended to carefully check the functions after they have been delivered in the real system environment.</w:t>
      </w:r>
    </w:p>
    <w:p w14:paraId="30984DE2" w14:textId="77777777" w:rsidR="001810C6" w:rsidRDefault="00714DFC">
      <w:pPr>
        <w:rPr>
          <w:rFonts w:cs="Segoe UI"/>
        </w:rPr>
      </w:pPr>
      <w:r>
        <w:rPr>
          <w:rFonts w:cs="Segoe UI"/>
        </w:rPr>
        <w:t>The customer is aware that variances in the display details or handling of the functions defined in this specification may be required for the transfer of the functions to new versions of proALPHA</w:t>
      </w:r>
      <w:r>
        <w:rPr>
          <w:rFonts w:cs="Segoe UI"/>
          <w:vertAlign w:val="superscript"/>
        </w:rPr>
        <w:t>®</w:t>
      </w:r>
      <w:r>
        <w:rPr>
          <w:rFonts w:cs="Segoe UI"/>
        </w:rPr>
        <w:t>. This specification also remains valid in this case, provided that there is a maintenance agreement for the customer-specific extensions defined in this specification and no changes to the functionality have to be agreed on.</w:t>
      </w:r>
    </w:p>
    <w:p w14:paraId="5DF0AE04" w14:textId="77777777" w:rsidR="001810C6" w:rsidRDefault="00714DFC">
      <w:pPr>
        <w:rPr>
          <w:rFonts w:cs="Segoe UI"/>
        </w:rPr>
      </w:pPr>
      <w:r>
        <w:rPr>
          <w:rFonts w:cs="Segoe UI"/>
        </w:rPr>
        <w:t>This specification documents the customer-specific expansions. No other documentation beyond that contained in this SOW shall be provided. Questions about customer-specific expansions are received and forwarded by the hotline.</w:t>
      </w:r>
    </w:p>
    <w:p w14:paraId="7550C443" w14:textId="77777777" w:rsidR="001810C6" w:rsidRDefault="00714DFC">
      <w:pPr>
        <w:rPr>
          <w:rFonts w:cs="Segoe UI"/>
        </w:rPr>
      </w:pPr>
      <w:r>
        <w:rPr>
          <w:rFonts w:cs="Segoe UI"/>
        </w:rPr>
        <w:t>By signing on page 1, you confirm:</w:t>
      </w:r>
    </w:p>
    <w:p w14:paraId="3686455D" w14:textId="77777777" w:rsidR="001810C6" w:rsidRDefault="00714DFC">
      <w:pPr>
        <w:rPr>
          <w:rFonts w:cs="Segoe UI"/>
        </w:rPr>
      </w:pPr>
      <w:r>
        <w:rPr>
          <w:rFonts w:cs="Segoe UI"/>
        </w:rPr>
        <w:t>that the specification is accepted in this version and becomes part of the contract,</w:t>
      </w:r>
    </w:p>
    <w:p w14:paraId="581FC08C" w14:textId="77777777" w:rsidR="001810C6" w:rsidRDefault="00714DFC">
      <w:pPr>
        <w:rPr>
          <w:rFonts w:cs="Segoe UI"/>
        </w:rPr>
      </w:pPr>
      <w:r>
        <w:rPr>
          <w:rFonts w:cs="Segoe UI"/>
        </w:rPr>
        <w:t>This specification defines the functional scope of the software to be created and there are no side agreements regarding the functionality.</w:t>
      </w:r>
    </w:p>
    <w:p w14:paraId="552AAACD" w14:textId="77777777" w:rsidR="001810C6" w:rsidRDefault="00714DFC">
      <w:pPr>
        <w:spacing w:after="200" w:line="276" w:lineRule="auto"/>
        <w:rPr>
          <w:rFonts w:cs="Segoe UI"/>
        </w:rPr>
      </w:pPr>
      <w:r>
        <w:rPr>
          <w:rFonts w:cs="Segoe UI"/>
        </w:rPr>
        <w:br w:type="page"/>
      </w:r>
    </w:p>
    <w:p w14:paraId="60E7628C" w14:textId="77777777" w:rsidR="001810C6" w:rsidRDefault="00714DFC">
      <w:pPr>
        <w:pStyle w:val="Heading1"/>
      </w:pPr>
      <w:bookmarkStart w:id="137" w:name="_Toc361639547"/>
      <w:bookmarkStart w:id="138" w:name="_Toc361640055"/>
      <w:bookmarkStart w:id="139" w:name="_Toc361640311"/>
      <w:bookmarkStart w:id="140" w:name="_Toc361640638"/>
      <w:bookmarkStart w:id="141" w:name="_Toc361642397"/>
      <w:bookmarkStart w:id="142" w:name="_Toc361646580"/>
      <w:bookmarkStart w:id="143" w:name="_Toc189484039"/>
      <w:r>
        <w:lastRenderedPageBreak/>
        <w:t>Appendix</w:t>
      </w:r>
      <w:bookmarkEnd w:id="137"/>
      <w:bookmarkEnd w:id="138"/>
      <w:bookmarkEnd w:id="139"/>
      <w:bookmarkEnd w:id="140"/>
      <w:bookmarkEnd w:id="141"/>
      <w:bookmarkEnd w:id="142"/>
      <w:bookmarkEnd w:id="143"/>
    </w:p>
    <w:p w14:paraId="27BC7A2A" w14:textId="77777777" w:rsidR="001810C6" w:rsidRDefault="00714DFC">
      <w:pPr>
        <w:pStyle w:val="Heading2"/>
        <w:rPr>
          <w:rFonts w:cs="Segoe UI"/>
        </w:rPr>
      </w:pPr>
      <w:bookmarkStart w:id="144" w:name="_Toc361639548"/>
      <w:bookmarkStart w:id="145" w:name="_Toc361640056"/>
      <w:bookmarkStart w:id="146" w:name="_Toc361640312"/>
      <w:bookmarkStart w:id="147" w:name="_Toc361640639"/>
      <w:bookmarkStart w:id="148" w:name="_Toc361642398"/>
      <w:bookmarkStart w:id="149" w:name="_Toc361646581"/>
      <w:bookmarkStart w:id="150" w:name="_Toc189484040"/>
      <w:r>
        <w:rPr>
          <w:rFonts w:cs="Segoe UI"/>
        </w:rPr>
        <w:t>Table of Figures</w:t>
      </w:r>
      <w:bookmarkEnd w:id="144"/>
      <w:bookmarkEnd w:id="145"/>
      <w:bookmarkEnd w:id="146"/>
      <w:bookmarkEnd w:id="147"/>
      <w:bookmarkEnd w:id="148"/>
      <w:bookmarkEnd w:id="149"/>
      <w:bookmarkEnd w:id="150"/>
    </w:p>
    <w:p w14:paraId="04A766EB" w14:textId="77777777" w:rsidR="00AD4423"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89484069" w:history="1">
        <w:r w:rsidR="00AD4423" w:rsidRPr="003D7F08">
          <w:rPr>
            <w:rStyle w:val="Hyperlink"/>
            <w:noProof/>
          </w:rPr>
          <w:t>[UPDATE THE TABLE]</w:t>
        </w:r>
        <w:r w:rsidR="00AD4423">
          <w:rPr>
            <w:noProof/>
            <w:webHidden/>
          </w:rPr>
          <w:tab/>
        </w:r>
        <w:r w:rsidR="00AD4423">
          <w:rPr>
            <w:noProof/>
            <w:webHidden/>
          </w:rPr>
          <w:fldChar w:fldCharType="begin"/>
        </w:r>
        <w:r w:rsidR="00AD4423">
          <w:rPr>
            <w:noProof/>
            <w:webHidden/>
          </w:rPr>
          <w:instrText xml:space="preserve"> PAGEREF _Toc189484069 \h </w:instrText>
        </w:r>
        <w:r w:rsidR="00AD4423">
          <w:rPr>
            <w:noProof/>
            <w:webHidden/>
          </w:rPr>
        </w:r>
        <w:r w:rsidR="00AD4423">
          <w:rPr>
            <w:noProof/>
            <w:webHidden/>
          </w:rPr>
          <w:fldChar w:fldCharType="separate"/>
        </w:r>
        <w:r w:rsidR="00AD4423">
          <w:rPr>
            <w:noProof/>
            <w:webHidden/>
          </w:rPr>
          <w:t>4</w:t>
        </w:r>
        <w:r w:rsidR="00AD4423">
          <w:rPr>
            <w:noProof/>
            <w:webHidden/>
          </w:rPr>
          <w:fldChar w:fldCharType="end"/>
        </w:r>
      </w:hyperlink>
    </w:p>
    <w:p w14:paraId="2523E7B1" w14:textId="77777777" w:rsidR="00AD4423" w:rsidRDefault="00AD4423">
      <w:pPr>
        <w:pStyle w:val="TableofFigures"/>
        <w:tabs>
          <w:tab w:val="right" w:leader="dot" w:pos="8777"/>
        </w:tabs>
        <w:rPr>
          <w:noProof/>
        </w:rPr>
      </w:pPr>
      <w:hyperlink w:anchor="_Toc189484070" w:history="1">
        <w:r w:rsidRPr="003D7F08">
          <w:rPr>
            <w:rStyle w:val="Hyperlink"/>
            <w:noProof/>
          </w:rPr>
          <w:t>[UPDATE THE TABLE]</w:t>
        </w:r>
        <w:r>
          <w:rPr>
            <w:noProof/>
            <w:webHidden/>
          </w:rPr>
          <w:tab/>
        </w:r>
        <w:r>
          <w:rPr>
            <w:noProof/>
            <w:webHidden/>
          </w:rPr>
          <w:fldChar w:fldCharType="begin"/>
        </w:r>
        <w:r>
          <w:rPr>
            <w:noProof/>
            <w:webHidden/>
          </w:rPr>
          <w:instrText xml:space="preserve"> PAGEREF _Toc189484070 \h </w:instrText>
        </w:r>
        <w:r>
          <w:rPr>
            <w:noProof/>
            <w:webHidden/>
          </w:rPr>
        </w:r>
        <w:r>
          <w:rPr>
            <w:noProof/>
            <w:webHidden/>
          </w:rPr>
          <w:fldChar w:fldCharType="separate"/>
        </w:r>
        <w:r>
          <w:rPr>
            <w:noProof/>
            <w:webHidden/>
          </w:rPr>
          <w:t>5</w:t>
        </w:r>
        <w:r>
          <w:rPr>
            <w:noProof/>
            <w:webHidden/>
          </w:rPr>
          <w:fldChar w:fldCharType="end"/>
        </w:r>
      </w:hyperlink>
    </w:p>
    <w:p w14:paraId="6D7C2C1E" w14:textId="77777777" w:rsidR="00786878" w:rsidRPr="00392DFA" w:rsidRDefault="00940C67" w:rsidP="00786878">
      <w:pPr>
        <w:rPr>
          <w:rFonts w:cs="Segoe UI"/>
        </w:rPr>
      </w:pPr>
      <w:r w:rsidRPr="00392DFA">
        <w:rPr>
          <w:rFonts w:cs="Segoe UI"/>
          <w:b/>
          <w:bCs/>
          <w:noProof/>
        </w:rPr>
        <w:fldChar w:fldCharType="end"/>
      </w:r>
    </w:p>
    <w:p w14:paraId="4FB56B4A" w14:textId="77777777" w:rsidR="001810C6" w:rsidRDefault="00714DFC">
      <w:pPr>
        <w:pStyle w:val="Heading2"/>
        <w:rPr>
          <w:rFonts w:cs="Segoe UI"/>
        </w:rPr>
      </w:pPr>
      <w:bookmarkStart w:id="151" w:name="_Toc361639549"/>
      <w:bookmarkStart w:id="152" w:name="_Toc361640057"/>
      <w:bookmarkStart w:id="153" w:name="_Toc361640313"/>
      <w:bookmarkStart w:id="154" w:name="_Toc361640640"/>
      <w:bookmarkStart w:id="155" w:name="_Toc361642399"/>
      <w:bookmarkStart w:id="156" w:name="_Toc361646582"/>
      <w:bookmarkStart w:id="157" w:name="_Toc189484041"/>
      <w:r>
        <w:rPr>
          <w:rFonts w:cs="Segoe UI"/>
        </w:rPr>
        <w:t>Table of tables</w:t>
      </w:r>
      <w:bookmarkEnd w:id="151"/>
      <w:bookmarkEnd w:id="152"/>
      <w:bookmarkEnd w:id="153"/>
      <w:bookmarkEnd w:id="154"/>
      <w:bookmarkEnd w:id="155"/>
      <w:bookmarkEnd w:id="156"/>
      <w:bookmarkEnd w:id="157"/>
    </w:p>
    <w:p w14:paraId="7DE1E167" w14:textId="77777777" w:rsidR="00AD4423" w:rsidRDefault="00714DFC">
      <w:pPr>
        <w:pStyle w:val="TableofFigures"/>
        <w:tabs>
          <w:tab w:val="right" w:leader="dot" w:pos="8777"/>
        </w:tabs>
        <w:rPr>
          <w:rFonts w:asciiTheme="minorHAnsi" w:eastAsiaTheme="minorEastAsia" w:hAnsiTheme="minorHAnsi"/>
          <w:noProof/>
          <w:kern w:val="2"/>
          <w:sz w:val="24"/>
          <w:szCs w:val="24"/>
          <w:lang w:eastAsia="de-DE"/>
          <w14:ligatures w14:val="standardContextual"/>
        </w:rPr>
      </w:pPr>
      <w:r w:rsidRPr="00392DFA">
        <w:rPr>
          <w:rFonts w:cs="Segoe UI"/>
        </w:rPr>
        <w:fldChar w:fldCharType="begin"/>
      </w:r>
      <w:r w:rsidR="00940C67" w:rsidRPr="00392DFA">
        <w:rPr>
          <w:rFonts w:cs="Segoe UI"/>
        </w:rPr>
        <w:instrText xml:space="preserve"> TOC \h \z \c "Tabelle" </w:instrText>
      </w:r>
      <w:r w:rsidRPr="00392DFA">
        <w:rPr>
          <w:rFonts w:cs="Segoe UI"/>
        </w:rPr>
        <w:fldChar w:fldCharType="separate"/>
      </w:r>
      <w:hyperlink w:anchor="_Toc189484071" w:history="1">
        <w:r w:rsidR="00AD4423" w:rsidRPr="005A643C">
          <w:rPr>
            <w:rStyle w:val="Hyperlink"/>
            <w:noProof/>
          </w:rPr>
          <w:t>[UPDATE THE TABLE]</w:t>
        </w:r>
        <w:r w:rsidR="00AD4423">
          <w:rPr>
            <w:noProof/>
            <w:webHidden/>
          </w:rPr>
          <w:tab/>
        </w:r>
        <w:r w:rsidR="00AD4423">
          <w:rPr>
            <w:noProof/>
            <w:webHidden/>
          </w:rPr>
          <w:fldChar w:fldCharType="begin"/>
        </w:r>
        <w:r w:rsidR="00AD4423">
          <w:rPr>
            <w:noProof/>
            <w:webHidden/>
          </w:rPr>
          <w:instrText xml:space="preserve"> PAGEREF _Toc189484071 \h </w:instrText>
        </w:r>
        <w:r w:rsidR="00AD4423">
          <w:rPr>
            <w:noProof/>
            <w:webHidden/>
          </w:rPr>
        </w:r>
        <w:r w:rsidR="00AD4423">
          <w:rPr>
            <w:noProof/>
            <w:webHidden/>
          </w:rPr>
          <w:fldChar w:fldCharType="separate"/>
        </w:r>
        <w:r w:rsidR="00AD4423">
          <w:rPr>
            <w:noProof/>
            <w:webHidden/>
          </w:rPr>
          <w:t>3</w:t>
        </w:r>
        <w:r w:rsidR="00AD4423">
          <w:rPr>
            <w:noProof/>
            <w:webHidden/>
          </w:rPr>
          <w:fldChar w:fldCharType="end"/>
        </w:r>
      </w:hyperlink>
    </w:p>
    <w:p w14:paraId="5D911F5B" w14:textId="77777777" w:rsidR="001810C6" w:rsidRDefault="00714DFC">
      <w:pPr>
        <w:spacing w:after="200" w:line="276" w:lineRule="auto"/>
        <w:rPr>
          <w:rFonts w:cs="Segoe UI"/>
        </w:rPr>
      </w:pPr>
      <w:r w:rsidRPr="00392DFA">
        <w:rPr>
          <w:rFonts w:cs="Segoe UI"/>
          <w:b/>
          <w:bCs/>
          <w:noProof/>
        </w:rPr>
        <w:fldChar w:fldCharType="end"/>
      </w:r>
      <w:r>
        <w:rPr>
          <w:rFonts w:cs="Segoe UI"/>
        </w:rPr>
        <w:br w:type="page"/>
      </w:r>
    </w:p>
    <w:p w14:paraId="236CD87A" w14:textId="77777777" w:rsidR="001810C6" w:rsidRDefault="00714DFC">
      <w:pPr>
        <w:pStyle w:val="Heading1"/>
      </w:pPr>
      <w:bookmarkStart w:id="158" w:name="_Toc361640058"/>
      <w:bookmarkStart w:id="159" w:name="_Toc361640314"/>
      <w:bookmarkStart w:id="160" w:name="_Toc361640641"/>
      <w:bookmarkStart w:id="161" w:name="_Toc361642400"/>
      <w:bookmarkStart w:id="162" w:name="_Toc361646583"/>
      <w:bookmarkStart w:id="163" w:name="_Toc189484042"/>
      <w:r>
        <w:lastRenderedPageBreak/>
        <w:t>Change history</w:t>
      </w:r>
      <w:bookmarkEnd w:id="158"/>
      <w:bookmarkEnd w:id="159"/>
      <w:bookmarkEnd w:id="160"/>
      <w:bookmarkEnd w:id="161"/>
      <w:bookmarkEnd w:id="162"/>
      <w:bookmarkEnd w:id="163"/>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629740D"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1B981CF" w14:textId="77777777" w:rsidR="001810C6" w:rsidRDefault="00714DFC">
            <w:pPr>
              <w:rPr>
                <w:rFonts w:cs="Segoe UI"/>
                <w:color w:val="auto"/>
                <w:sz w:val="16"/>
                <w:szCs w:val="16"/>
              </w:rPr>
            </w:pPr>
            <w:r>
              <w:rPr>
                <w:rFonts w:cs="Segoe UI"/>
                <w:color w:val="auto"/>
                <w:sz w:val="16"/>
                <w:szCs w:val="16"/>
              </w:rPr>
              <w:t xml:space="preserve">Doc - </w:t>
            </w:r>
            <w:r>
              <w:rPr>
                <w:rFonts w:cs="Segoe UI"/>
                <w:color w:val="auto"/>
                <w:sz w:val="16"/>
                <w:szCs w:val="16"/>
              </w:rPr>
              <w:br/>
            </w:r>
            <w:r>
              <w:t>Version</w:t>
            </w:r>
          </w:p>
        </w:tc>
        <w:tc>
          <w:tcPr>
            <w:tcW w:w="507" w:type="pct"/>
          </w:tcPr>
          <w:p w14:paraId="64B5B298" w14:textId="77777777" w:rsidR="001810C6" w:rsidRDefault="00714DFC">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29916D9A" w14:textId="77777777" w:rsidR="001810C6" w:rsidRDefault="00714DFC">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Contact</w:t>
            </w:r>
          </w:p>
        </w:tc>
        <w:tc>
          <w:tcPr>
            <w:tcW w:w="716" w:type="pct"/>
          </w:tcPr>
          <w:p w14:paraId="4B267480" w14:textId="77777777" w:rsidR="001810C6" w:rsidRDefault="00714DFC">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1D503E40" w14:textId="77777777" w:rsidR="001810C6" w:rsidRDefault="00714DFC">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2A70D85F" w14:textId="77777777" w:rsidR="001810C6" w:rsidRDefault="00714DFC">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1ACB68A7"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3F55F1C3" w14:textId="77777777" w:rsidR="001810C6" w:rsidRDefault="00714DFC">
            <w:pPr>
              <w:rPr>
                <w:rFonts w:cs="Segoe UI"/>
                <w:sz w:val="16"/>
                <w:szCs w:val="16"/>
              </w:rPr>
            </w:pPr>
            <w:r>
              <w:rPr>
                <w:rFonts w:cs="Segoe UI"/>
                <w:sz w:val="16"/>
                <w:szCs w:val="16"/>
              </w:rPr>
              <w:t>1.0</w:t>
            </w:r>
          </w:p>
        </w:tc>
        <w:tc>
          <w:tcPr>
            <w:tcW w:w="507" w:type="pct"/>
          </w:tcPr>
          <w:p w14:paraId="5F2893EA" w14:textId="77777777" w:rsidR="001810C6" w:rsidRDefault="00714DFC">
            <w:pPr>
              <w:cnfStyle w:val="000000000000" w:firstRow="0" w:lastRow="0" w:firstColumn="0" w:lastColumn="0" w:oddVBand="0" w:evenVBand="0" w:oddHBand="0" w:evenHBand="0" w:firstRowFirstColumn="0" w:firstRowLastColumn="0" w:lastRowFirstColumn="0" w:lastRowLastColumn="0"/>
              <w:rPr>
                <w:sz w:val="16"/>
              </w:rPr>
            </w:pPr>
            <w:r>
              <w:rPr>
                <w:sz w:val="16"/>
              </w:rPr>
              <w:t>17.01.2025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32BF5C30" w14:textId="77777777" w:rsidR="001810C6" w:rsidRDefault="00572885">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Benedikt Giese (</w:t>
                </w:r>
                <w:proofErr w:type="spellStart"/>
                <w:r>
                  <w:rPr>
                    <w:sz w:val="16"/>
                  </w:rPr>
                  <w:t>übernommen</w:t>
                </w:r>
                <w:proofErr w:type="spellEnd"/>
                <w:r>
                  <w:rPr>
                    <w:sz w:val="16"/>
                  </w:rPr>
                  <w:t xml:space="preserve"> + </w:t>
                </w:r>
                <w:proofErr w:type="spellStart"/>
                <w:r>
                  <w:rPr>
                    <w:sz w:val="16"/>
                  </w:rPr>
                  <w:t>ergänzt</w:t>
                </w:r>
                <w:proofErr w:type="spellEnd"/>
                <w:r>
                  <w:rPr>
                    <w:sz w:val="16"/>
                  </w:rPr>
                  <w:t>)</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24071A7" w14:textId="77777777" w:rsidR="001810C6" w:rsidRDefault="00714DFC">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Jens Finzel (DWT)</w:t>
                </w:r>
              </w:p>
            </w:tc>
          </w:sdtContent>
        </w:sdt>
        <w:tc>
          <w:tcPr>
            <w:tcW w:w="501" w:type="pct"/>
          </w:tcPr>
          <w:p w14:paraId="2D551A2A" w14:textId="77777777" w:rsidR="001810C6" w:rsidRDefault="00714DFC">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34D998E5" w14:textId="77777777" w:rsidR="001810C6" w:rsidRDefault="00714DFC">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tr w:rsidR="00AD4423" w:rsidRPr="00AF185D" w14:paraId="19C94E2B"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087A91E2" w14:textId="77777777" w:rsidR="001810C6" w:rsidRDefault="00714DFC">
            <w:pPr>
              <w:rPr>
                <w:rFonts w:cs="Segoe UI"/>
                <w:sz w:val="16"/>
                <w:szCs w:val="16"/>
              </w:rPr>
            </w:pPr>
            <w:r>
              <w:rPr>
                <w:rFonts w:cs="Segoe UI"/>
                <w:sz w:val="16"/>
                <w:szCs w:val="16"/>
              </w:rPr>
              <w:t>1.1</w:t>
            </w:r>
          </w:p>
        </w:tc>
        <w:tc>
          <w:tcPr>
            <w:tcW w:w="507" w:type="pct"/>
          </w:tcPr>
          <w:p w14:paraId="613B3BF4" w14:textId="77777777" w:rsidR="001810C6" w:rsidRDefault="00714DFC">
            <w:pPr>
              <w:cnfStyle w:val="000000000000" w:firstRow="0" w:lastRow="0" w:firstColumn="0" w:lastColumn="0" w:oddVBand="0" w:evenVBand="0" w:oddHBand="0" w:evenHBand="0" w:firstRowFirstColumn="0" w:firstRowLastColumn="0" w:lastRowFirstColumn="0" w:lastRowLastColumn="0"/>
              <w:rPr>
                <w:sz w:val="16"/>
              </w:rPr>
            </w:pPr>
            <w:r>
              <w:rPr>
                <w:sz w:val="16"/>
              </w:rPr>
              <w:t>03.02.2025</w:t>
            </w:r>
          </w:p>
        </w:tc>
        <w:sdt>
          <w:sdtPr>
            <w:rPr>
              <w:sz w:val="16"/>
            </w:rPr>
            <w:alias w:val="Autor"/>
            <w:tag w:val=""/>
            <w:id w:val="1527292949"/>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3877E9F7" w14:textId="77777777" w:rsidR="001810C6" w:rsidRDefault="00572885">
                <w:pPr>
                  <w:cnfStyle w:val="000000000000" w:firstRow="0" w:lastRow="0" w:firstColumn="0" w:lastColumn="0" w:oddVBand="0" w:evenVBand="0" w:oddHBand="0" w:evenHBand="0" w:firstRowFirstColumn="0" w:firstRowLastColumn="0" w:lastRowFirstColumn="0" w:lastRowLastColumn="0"/>
                  <w:rPr>
                    <w:sz w:val="16"/>
                  </w:rPr>
                </w:pPr>
                <w:r>
                  <w:rPr>
                    <w:sz w:val="16"/>
                  </w:rPr>
                  <w:t>Benedikt Giese (</w:t>
                </w:r>
                <w:proofErr w:type="spellStart"/>
                <w:r>
                  <w:rPr>
                    <w:sz w:val="16"/>
                  </w:rPr>
                  <w:t>übernommen</w:t>
                </w:r>
                <w:proofErr w:type="spellEnd"/>
                <w:r>
                  <w:rPr>
                    <w:sz w:val="16"/>
                  </w:rPr>
                  <w:t xml:space="preserve"> + </w:t>
                </w:r>
                <w:proofErr w:type="spellStart"/>
                <w:r>
                  <w:rPr>
                    <w:sz w:val="16"/>
                  </w:rPr>
                  <w:t>ergänzt</w:t>
                </w:r>
                <w:proofErr w:type="spellEnd"/>
                <w:r>
                  <w:rPr>
                    <w:sz w:val="16"/>
                  </w:rPr>
                  <w:t>)</w:t>
                </w:r>
              </w:p>
            </w:tc>
          </w:sdtContent>
        </w:sdt>
        <w:sdt>
          <w:sdtPr>
            <w:rPr>
              <w:sz w:val="16"/>
            </w:rPr>
            <w:alias w:val="Schlüsselwörter"/>
            <w:tag w:val=""/>
            <w:id w:val="754720381"/>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6B5778E7" w14:textId="77777777" w:rsidR="001810C6" w:rsidRDefault="00714DFC">
                <w:pPr>
                  <w:cnfStyle w:val="000000000000" w:firstRow="0" w:lastRow="0" w:firstColumn="0" w:lastColumn="0" w:oddVBand="0" w:evenVBand="0" w:oddHBand="0" w:evenHBand="0" w:firstRowFirstColumn="0" w:firstRowLastColumn="0" w:lastRowFirstColumn="0" w:lastRowLastColumn="0"/>
                  <w:rPr>
                    <w:sz w:val="16"/>
                  </w:rPr>
                </w:pPr>
                <w:r>
                  <w:rPr>
                    <w:sz w:val="16"/>
                  </w:rPr>
                  <w:t>Jens Finzel (DWT)</w:t>
                </w:r>
              </w:p>
            </w:tc>
          </w:sdtContent>
        </w:sdt>
        <w:tc>
          <w:tcPr>
            <w:tcW w:w="501" w:type="pct"/>
          </w:tcPr>
          <w:p w14:paraId="15C61D66" w14:textId="77777777" w:rsidR="001810C6" w:rsidRDefault="00714DFC">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6C627FAF" w14:textId="77777777" w:rsidR="001810C6" w:rsidRDefault="00714DFC">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Revision and finalization</w:t>
            </w:r>
          </w:p>
        </w:tc>
      </w:tr>
    </w:tbl>
    <w:p w14:paraId="5AC8892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D8C65" w14:textId="77777777" w:rsidR="00655F85" w:rsidRDefault="00655F85">
      <w:r>
        <w:separator/>
      </w:r>
    </w:p>
    <w:p w14:paraId="349FAF2C" w14:textId="77777777" w:rsidR="00655F85" w:rsidRDefault="00655F85"/>
    <w:p w14:paraId="6D0FF277" w14:textId="77777777" w:rsidR="00655F85" w:rsidRDefault="00655F85"/>
  </w:endnote>
  <w:endnote w:type="continuationSeparator" w:id="0">
    <w:p w14:paraId="7A01C667" w14:textId="77777777" w:rsidR="00655F85" w:rsidRDefault="00655F85">
      <w:r>
        <w:continuationSeparator/>
      </w:r>
    </w:p>
    <w:p w14:paraId="312549EA" w14:textId="77777777" w:rsidR="00655F85" w:rsidRDefault="00655F85"/>
    <w:p w14:paraId="7E917071" w14:textId="77777777" w:rsidR="00655F85" w:rsidRDefault="00655F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DF87" w14:textId="77777777" w:rsidR="001810C6" w:rsidRPr="00572885" w:rsidRDefault="00714DFC">
    <w:pPr>
      <w:pStyle w:val="Footer"/>
      <w:rPr>
        <w:lang w:val="de-DE"/>
      </w:rPr>
    </w:pPr>
    <w:r>
      <w:rPr>
        <w:rFonts w:ascii="Symbol" w:eastAsia="Symbol" w:hAnsi="Symbol" w:cs="Symbol"/>
      </w:rPr>
      <w:t>ã</w:t>
    </w:r>
    <w:r w:rsidRPr="00572885">
      <w:rPr>
        <w:lang w:val="de-DE"/>
      </w:rPr>
      <w:t>2025 proALPHA Ltd</w:t>
    </w:r>
  </w:p>
  <w:p w14:paraId="35C41C74" w14:textId="2E8733B0" w:rsidR="001810C6" w:rsidRPr="00572885" w:rsidRDefault="00714DFC">
    <w:pPr>
      <w:pStyle w:val="Footer"/>
      <w:rPr>
        <w:lang w:val="de-DE"/>
      </w:rPr>
    </w:pPr>
    <w:r>
      <w:fldChar w:fldCharType="begin"/>
    </w:r>
    <w:r w:rsidRPr="00572885">
      <w:rPr>
        <w:lang w:val="de-DE"/>
      </w:rPr>
      <w:instrText xml:space="preserve"> FILENAME   \* MERGEFORMAT </w:instrText>
    </w:r>
    <w:r>
      <w:fldChar w:fldCharType="separate"/>
    </w:r>
    <w:r w:rsidRPr="00572885">
      <w:rPr>
        <w:noProof/>
        <w:lang w:val="de-DE"/>
      </w:rPr>
      <w:t>DWTS-BGi-1105 - Freigabegrenzen Bestellung</w:t>
    </w:r>
    <w:r>
      <w:rPr>
        <w:noProof/>
      </w:rPr>
      <w:fldChar w:fldCharType="end"/>
    </w:r>
    <w:r w:rsidRPr="00572885">
      <w:rPr>
        <w:lang w:val="de-DE"/>
      </w:rPr>
      <w:t xml:space="preserve"> </w:t>
    </w:r>
    <w:r w:rsidRPr="00572885">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284AED">
      <w:rPr>
        <w:noProof/>
      </w:rPr>
      <w:t>19.06.2026 10:14</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7D7FC766" wp14:editId="2A119B01">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3F8462E3" w14:textId="77777777" w:rsidR="001810C6" w:rsidRDefault="00714DFC">
    <w:pPr>
      <w:pStyle w:val="Footer"/>
    </w:pPr>
    <w:r>
      <w:t xml:space="preserve">Contract partner: </w:t>
    </w:r>
    <w:proofErr w:type="spellStart"/>
    <w:r>
      <w:t>proALPHA</w:t>
    </w:r>
    <w:proofErr w:type="spellEnd"/>
    <w:r>
      <w:t xml:space="preserve"> GmbH</w:t>
    </w:r>
  </w:p>
  <w:p w14:paraId="54D262A6" w14:textId="77777777" w:rsidR="001810C6" w:rsidRDefault="00714DFC">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0DB8" w14:textId="77777777" w:rsidR="001810C6" w:rsidRPr="00572885" w:rsidRDefault="00714DFC">
    <w:pPr>
      <w:pStyle w:val="Footer"/>
      <w:rPr>
        <w:lang w:val="de-DE"/>
      </w:rPr>
    </w:pPr>
    <w:r>
      <w:rPr>
        <w:rFonts w:ascii="Symbol" w:eastAsia="Symbol" w:hAnsi="Symbol" w:cs="Symbol"/>
      </w:rPr>
      <w:t>ã</w:t>
    </w:r>
    <w:r w:rsidRPr="00572885">
      <w:rPr>
        <w:lang w:val="de-DE"/>
      </w:rPr>
      <w:t>2025 proALPHA Ltd</w:t>
    </w:r>
  </w:p>
  <w:p w14:paraId="0369FA87" w14:textId="073540CB" w:rsidR="001810C6" w:rsidRPr="00572885" w:rsidRDefault="00714DFC">
    <w:pPr>
      <w:pStyle w:val="Footer"/>
      <w:rPr>
        <w:lang w:val="de-DE"/>
      </w:rPr>
    </w:pPr>
    <w:r>
      <w:fldChar w:fldCharType="begin"/>
    </w:r>
    <w:r w:rsidRPr="00572885">
      <w:rPr>
        <w:lang w:val="de-DE"/>
      </w:rPr>
      <w:instrText xml:space="preserve"> FILENAME   \* MERGEFORMAT </w:instrText>
    </w:r>
    <w:r>
      <w:fldChar w:fldCharType="separate"/>
    </w:r>
    <w:r w:rsidRPr="00572885">
      <w:rPr>
        <w:noProof/>
        <w:lang w:val="de-DE"/>
      </w:rPr>
      <w:t>DWTS-BGi-1105 - Freigabegrenzen Bestellung</w:t>
    </w:r>
    <w:r>
      <w:rPr>
        <w:noProof/>
      </w:rPr>
      <w:fldChar w:fldCharType="end"/>
    </w:r>
    <w:r w:rsidRPr="00572885">
      <w:rPr>
        <w:lang w:val="de-DE"/>
      </w:rPr>
      <w:t xml:space="preserve"> </w:t>
    </w:r>
    <w:r w:rsidRPr="00572885">
      <w:rPr>
        <w:rFonts w:cstheme="minorHAnsi"/>
        <w:lang w:val="de-DE"/>
      </w:rPr>
      <w:t>|</w:t>
    </w:r>
    <w:r w:rsidRPr="00572885">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284AED">
      <w:rPr>
        <w:noProof/>
      </w:rPr>
      <w:t>19.06.2026 10:14</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0742E17" wp14:editId="0418C8BA">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13BCC6BE" w14:textId="77777777" w:rsidR="001810C6" w:rsidRDefault="00714DFC">
    <w:pPr>
      <w:pStyle w:val="Footer"/>
    </w:pPr>
    <w:r>
      <w:t xml:space="preserve">Contract partner: </w:t>
    </w:r>
    <w:proofErr w:type="spellStart"/>
    <w:r>
      <w:t>proALPHA</w:t>
    </w:r>
    <w:proofErr w:type="spellEnd"/>
    <w:r>
      <w:t xml:space="preserve"> GmbH</w:t>
    </w:r>
  </w:p>
  <w:p w14:paraId="4C211541" w14:textId="77777777" w:rsidR="001810C6" w:rsidRDefault="00714DFC">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9913" w14:textId="77777777" w:rsidR="009C06E3" w:rsidRDefault="009C06E3">
    <w:pPr>
      <w:pStyle w:val="Footer"/>
      <w:rPr>
        <w:vertAlign w:val="superscript"/>
      </w:rPr>
    </w:pPr>
  </w:p>
  <w:p w14:paraId="376A5BE6"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2590AEC0" wp14:editId="3A8CB79E">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436D0742" wp14:editId="48BC472B">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7313434E">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065452E9" w14:textId="77777777" w:rsidR="001810C6" w:rsidRDefault="00714DFC">
    <w:pPr>
      <w:pStyle w:val="Footer"/>
    </w:pPr>
    <w:r>
      <w:rPr>
        <w:rFonts w:ascii="Symbol" w:eastAsia="Symbol" w:hAnsi="Symbol" w:cs="Symbol"/>
        <w:vertAlign w:val="superscript"/>
      </w:rPr>
      <w:t>ã</w:t>
    </w:r>
    <w:r>
      <w:t xml:space="preserve">2015 </w:t>
    </w:r>
    <w:proofErr w:type="spellStart"/>
    <w:r>
      <w:t>proALPHA</w:t>
    </w:r>
    <w:proofErr w:type="spellEnd"/>
    <w:r>
      <w:t xml:space="preserve"> Consulting Ltd</w:t>
    </w:r>
  </w:p>
  <w:p w14:paraId="6BFD6BA4" w14:textId="5D41508D" w:rsidR="001810C6" w:rsidRDefault="00714DFC">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284AED">
      <w:rPr>
        <w:noProof/>
      </w:rPr>
      <w:t>19.06.2026 10:14</w:t>
    </w:r>
    <w:r>
      <w:fldChar w:fldCharType="end"/>
    </w:r>
  </w:p>
  <w:p w14:paraId="741758DA" w14:textId="77777777" w:rsidR="001810C6" w:rsidRDefault="00714DFC">
    <w:pPr>
      <w:pStyle w:val="Footer"/>
    </w:pPr>
    <w:r>
      <w:t xml:space="preserve">Contract partner: </w:t>
    </w:r>
    <w:proofErr w:type="spellStart"/>
    <w:r>
      <w:t>proALPHA</w:t>
    </w:r>
    <w:proofErr w:type="spellEnd"/>
    <w:r>
      <w:t xml:space="preserve"> GmbH</w:t>
    </w:r>
  </w:p>
  <w:p w14:paraId="3EB8A126" w14:textId="77777777" w:rsidR="001810C6" w:rsidRDefault="00714DFC">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4C0B15AE"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2EC14" w14:textId="77777777" w:rsidR="00655F85" w:rsidRDefault="00655F85">
      <w:r>
        <w:separator/>
      </w:r>
    </w:p>
    <w:p w14:paraId="38D7964E" w14:textId="77777777" w:rsidR="00655F85" w:rsidRDefault="00655F85"/>
    <w:p w14:paraId="41ADFC69" w14:textId="77777777" w:rsidR="00655F85" w:rsidRDefault="00655F85"/>
  </w:footnote>
  <w:footnote w:type="continuationSeparator" w:id="0">
    <w:p w14:paraId="3CE6405F" w14:textId="77777777" w:rsidR="00655F85" w:rsidRDefault="00655F85">
      <w:r>
        <w:continuationSeparator/>
      </w:r>
    </w:p>
    <w:p w14:paraId="68405CA5" w14:textId="77777777" w:rsidR="00655F85" w:rsidRDefault="00655F85"/>
    <w:p w14:paraId="082F0182" w14:textId="77777777" w:rsidR="00655F85" w:rsidRDefault="00655F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6497" w14:textId="19A1DAEA" w:rsidR="001810C6" w:rsidRDefault="009D57EF">
    <w:pPr>
      <w:pStyle w:val="Header"/>
    </w:pPr>
    <w:r>
      <w:rPr>
        <w:noProof/>
        <w:lang w:eastAsia="de-DE"/>
      </w:rPr>
      <mc:AlternateContent>
        <mc:Choice Requires="wps">
          <w:drawing>
            <wp:anchor distT="0" distB="0" distL="0" distR="0" simplePos="0" relativeHeight="251723776" behindDoc="0" locked="0" layoutInCell="1" allowOverlap="1" wp14:anchorId="715812BB" wp14:editId="0B00CD7A">
              <wp:simplePos x="635" y="635"/>
              <wp:positionH relativeFrom="page">
                <wp:align>center</wp:align>
              </wp:positionH>
              <wp:positionV relativeFrom="page">
                <wp:align>top</wp:align>
              </wp:positionV>
              <wp:extent cx="400050" cy="419100"/>
              <wp:effectExtent l="0" t="0" r="0" b="0"/>
              <wp:wrapNone/>
              <wp:docPr id="9207700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90EE857" w14:textId="6BF40215"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5812BB"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190EE857" w14:textId="6BF40215"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v:textbox>
              <w10:wrap anchorx="page" anchory="page"/>
            </v:shape>
          </w:pict>
        </mc:Fallback>
      </mc:AlternateContent>
    </w:r>
    <w:r w:rsidR="00714DFC">
      <w:rPr>
        <w:noProof/>
        <w:lang w:eastAsia="de-DE"/>
      </w:rPr>
      <mc:AlternateContent>
        <mc:Choice Requires="wpg">
          <w:drawing>
            <wp:anchor distT="0" distB="0" distL="114300" distR="114300" simplePos="0" relativeHeight="251672576" behindDoc="0" locked="0" layoutInCell="1" allowOverlap="1" wp14:anchorId="58939B7A" wp14:editId="31C08B3C">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62720B4B" w14:textId="77777777" w:rsidR="001810C6" w:rsidRDefault="00714DFC">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AF8471"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58939B7A"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62720B4B" w14:textId="77777777" w:rsidR="001810C6" w:rsidRDefault="00714DFC">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3DAF8471" w14:textId="77777777" w:rsidR="009C06E3" w:rsidRDefault="009C06E3" w:rsidP="005F165A">
                      <w:pPr>
                        <w:rPr>
                          <w:rFonts w:eastAsia="Times New Roman"/>
                        </w:rPr>
                      </w:pPr>
                    </w:p>
                  </w:txbxContent>
                </v:textbox>
              </v:rect>
            </v:group>
          </w:pict>
        </mc:Fallback>
      </mc:AlternateContent>
    </w:r>
    <w:r w:rsidR="00714DFC">
      <w:rPr>
        <w:noProof/>
        <w:lang w:eastAsia="de-DE"/>
      </w:rPr>
      <w:drawing>
        <wp:anchor distT="0" distB="0" distL="114300" distR="114300" simplePos="0" relativeHeight="251669504" behindDoc="1" locked="0" layoutInCell="1" allowOverlap="1" wp14:anchorId="42AA5690" wp14:editId="1BC79D05">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714DFC">
      <w:t>Release limits purchase order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60B3" w14:textId="3E51F4A4" w:rsidR="009C06E3" w:rsidRPr="0095190D" w:rsidRDefault="009D57EF"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692314DD" wp14:editId="7B2A270E">
              <wp:simplePos x="635" y="635"/>
              <wp:positionH relativeFrom="page">
                <wp:align>center</wp:align>
              </wp:positionH>
              <wp:positionV relativeFrom="page">
                <wp:align>top</wp:align>
              </wp:positionV>
              <wp:extent cx="400050" cy="419100"/>
              <wp:effectExtent l="0" t="0" r="0" b="0"/>
              <wp:wrapNone/>
              <wp:docPr id="524115394"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05F9405" w14:textId="2DBE5E08"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2314DD"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405F9405" w14:textId="2DBE5E08"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53DF7FF6" wp14:editId="403CF495">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27892BD3">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AA13" w14:textId="613D5E07" w:rsidR="009D57EF" w:rsidRDefault="009D57EF">
    <w:pPr>
      <w:pStyle w:val="Header"/>
    </w:pPr>
    <w:r>
      <w:rPr>
        <w:noProof/>
      </w:rPr>
      <mc:AlternateContent>
        <mc:Choice Requires="wps">
          <w:drawing>
            <wp:anchor distT="0" distB="0" distL="0" distR="0" simplePos="0" relativeHeight="251722752" behindDoc="0" locked="0" layoutInCell="1" allowOverlap="1" wp14:anchorId="0A4D1813" wp14:editId="66B52922">
              <wp:simplePos x="635" y="635"/>
              <wp:positionH relativeFrom="page">
                <wp:align>center</wp:align>
              </wp:positionH>
              <wp:positionV relativeFrom="page">
                <wp:align>top</wp:align>
              </wp:positionV>
              <wp:extent cx="400050" cy="419100"/>
              <wp:effectExtent l="0" t="0" r="0" b="0"/>
              <wp:wrapNone/>
              <wp:docPr id="33944143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AA1E926" w14:textId="007A1646"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4D1813"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0AA1E926" w14:textId="007A1646"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E707" w14:textId="2A915272" w:rsidR="009C06E3" w:rsidRDefault="009D57EF" w:rsidP="0076134D">
    <w:pPr>
      <w:pStyle w:val="Header"/>
    </w:pPr>
    <w:r>
      <w:rPr>
        <w:noProof/>
        <w:lang w:eastAsia="de-DE"/>
      </w:rPr>
      <mc:AlternateContent>
        <mc:Choice Requires="wps">
          <w:drawing>
            <wp:anchor distT="0" distB="0" distL="0" distR="0" simplePos="0" relativeHeight="251726848" behindDoc="0" locked="0" layoutInCell="1" allowOverlap="1" wp14:anchorId="59C23191" wp14:editId="4F731BCC">
              <wp:simplePos x="635" y="635"/>
              <wp:positionH relativeFrom="page">
                <wp:align>center</wp:align>
              </wp:positionH>
              <wp:positionV relativeFrom="page">
                <wp:align>top</wp:align>
              </wp:positionV>
              <wp:extent cx="400050" cy="419100"/>
              <wp:effectExtent l="0" t="0" r="0" b="0"/>
              <wp:wrapNone/>
              <wp:docPr id="486878600"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3B80700" w14:textId="75F191CB"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C23191"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73B80700" w14:textId="75F191CB"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45D94D08" wp14:editId="3C6CF97E">
              <wp:simplePos x="0" y="0"/>
              <wp:positionH relativeFrom="column">
                <wp:posOffset>-142979</wp:posOffset>
              </wp:positionH>
              <wp:positionV relativeFrom="paragraph">
                <wp:posOffset>-81725</wp:posOffset>
              </wp:positionV>
              <wp:extent cx="2818262"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818262"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A2A09C" w14:textId="77777777" w:rsidR="001810C6" w:rsidRDefault="00714DFC">
                          <w:pPr>
                            <w:pStyle w:val="Kopfdaten"/>
                          </w:pPr>
                          <w:r>
                            <w:t>Customer: German wind technology</w:t>
                          </w:r>
                        </w:p>
                        <w:p w14:paraId="59F86B38" w14:textId="77777777" w:rsidR="001810C6" w:rsidRDefault="00714DFC">
                          <w:pPr>
                            <w:pStyle w:val="Kopfdaten"/>
                          </w:pPr>
                          <w:r>
                            <w:t>Project: German Wind Technology Ongoing Support</w:t>
                          </w:r>
                        </w:p>
                        <w:p w14:paraId="2A36286C" w14:textId="77777777" w:rsidR="001810C6" w:rsidRDefault="00714DFC">
                          <w:pPr>
                            <w:pStyle w:val="Kopfdaten"/>
                            <w:rPr>
                              <w:iCs/>
                            </w:rPr>
                          </w:pPr>
                          <w:r>
                            <w:t xml:space="preserve">Topic: Release </w:t>
                          </w:r>
                          <w:hyperlink>
                            <w:r w:rsidR="001810C6">
                              <w:rPr>
                                <w:iCs/>
                              </w:rPr>
                              <w:t>limits purchase order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5D94D08" id="Textfeld 9" o:spid="_x0000_s1033" type="#_x0000_t202" style="position:absolute;left:0;text-align:left;margin-left:-11.25pt;margin-top:-6.45pt;width:221.9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" filled="f" stroked="f" strokeweight=".5pt">
              <v:textbox style="mso-fit-shape-to-text:t">
                <w:txbxContent>
                  <w:p w14:paraId="60A2A09C" w14:textId="77777777" w:rsidR="001810C6" w:rsidRDefault="00714DFC">
                    <w:pPr>
                      <w:pStyle w:val="Kopfdaten"/>
                    </w:pPr>
                    <w:r>
                      <w:t>Customer: German wind technology</w:t>
                    </w:r>
                  </w:p>
                  <w:p w14:paraId="59F86B38" w14:textId="77777777" w:rsidR="001810C6" w:rsidRDefault="00714DFC">
                    <w:pPr>
                      <w:pStyle w:val="Kopfdaten"/>
                    </w:pPr>
                    <w:r>
                      <w:t>Project: German Wind Technology Ongoing Support</w:t>
                    </w:r>
                  </w:p>
                  <w:p w14:paraId="2A36286C" w14:textId="77777777" w:rsidR="001810C6" w:rsidRDefault="00714DFC">
                    <w:pPr>
                      <w:pStyle w:val="Kopfdaten"/>
                      <w:rPr>
                        <w:iCs/>
                      </w:rPr>
                    </w:pPr>
                    <w:r>
                      <w:t xml:space="preserve">Topic: Release </w:t>
                    </w:r>
                    <w:hyperlink>
                      <w:r w:rsidR="001810C6">
                        <w:rPr>
                          <w:iCs/>
                        </w:rPr>
                        <w:t>limits purchase order</w:t>
                      </w:r>
                    </w:hyperlink>
                  </w:p>
                </w:txbxContent>
              </v:textbox>
            </v:shape>
          </w:pict>
        </mc:Fallback>
      </mc:AlternateContent>
    </w:r>
    <w:r w:rsidR="000F39BD">
      <w:fldChar w:fldCharType="begin"/>
    </w:r>
    <w:r w:rsidR="000F39BD">
      <w:instrText xml:space="preserve"> STYLEREF  Inhaltsverzeichnisüberschrift  \* MERGEFORMAT </w:instrText>
    </w:r>
    <w:r w:rsidR="000F39BD">
      <w:fldChar w:fldCharType="separate"/>
    </w:r>
    <w:r w:rsidR="006E4B01">
      <w:rPr>
        <w:b/>
        <w:bCs/>
        <w:noProof/>
      </w:rPr>
      <w:t>Error! Use the Home tab to apply Inhaltsverzeichnisüberschrift to the text that you want to appear here.</w:t>
    </w:r>
    <w:r w:rsidR="000F39BD">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98D5E" w14:textId="1605E10C" w:rsidR="001810C6" w:rsidRDefault="009D57EF">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7A975170" wp14:editId="64A69E98">
              <wp:simplePos x="635" y="635"/>
              <wp:positionH relativeFrom="page">
                <wp:align>center</wp:align>
              </wp:positionH>
              <wp:positionV relativeFrom="page">
                <wp:align>top</wp:align>
              </wp:positionV>
              <wp:extent cx="400050" cy="419100"/>
              <wp:effectExtent l="0" t="0" r="0" b="0"/>
              <wp:wrapNone/>
              <wp:docPr id="1516731107"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A07A36A" w14:textId="3214D7C6"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975170"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1A07A36A" w14:textId="3214D7C6"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v:textbox>
              <w10:wrap anchorx="page" anchory="page"/>
            </v:shape>
          </w:pict>
        </mc:Fallback>
      </mc:AlternateContent>
    </w:r>
    <w:r w:rsidR="00714D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3BAC193C" wp14:editId="5450F10E">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3EE4FEED">
            <v:shape xmlns:v="urn:schemas-microsoft-com:vml"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714DFC">
      <w:rPr>
        <w:noProof/>
        <w:lang w:eastAsia="de-DE"/>
      </w:rPr>
      <mc:AlternateContent>
        <mc:Choice Requires="wps">
          <w:drawing>
            <wp:anchor distT="0" distB="0" distL="114300" distR="114300" simplePos="0" relativeHeight="251685888" behindDoc="0" locked="0" layoutInCell="1" allowOverlap="1" wp14:anchorId="403C9342" wp14:editId="6EEA1767">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03560" w14:textId="77777777" w:rsidR="001810C6" w:rsidRDefault="00714DFC">
                          <w:pPr>
                            <w:pStyle w:val="Kopfdaten"/>
                          </w:pPr>
                          <w:r>
                            <w:t>Customer: German wind technology</w:t>
                          </w:r>
                        </w:p>
                        <w:p w14:paraId="207C8403" w14:textId="77777777" w:rsidR="001810C6" w:rsidRDefault="00714DFC">
                          <w:pPr>
                            <w:pStyle w:val="Kopfdaten"/>
                          </w:pPr>
                          <w:r>
                            <w:t>Project: German Wind Technology Ongoing Support</w:t>
                          </w:r>
                        </w:p>
                        <w:p w14:paraId="63E11C49" w14:textId="77777777" w:rsidR="001810C6" w:rsidRDefault="00714DFC">
                          <w:pPr>
                            <w:pStyle w:val="Kopfdaten"/>
                          </w:pPr>
                          <w:r>
                            <w:t>Topic: DWTS</w:t>
                          </w:r>
                        </w:p>
                        <w:p w14:paraId="4E071B5F"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3C9342"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3C303560" w14:textId="77777777" w:rsidR="001810C6" w:rsidRDefault="00714DFC">
                    <w:pPr>
                      <w:pStyle w:val="Kopfdaten"/>
                    </w:pPr>
                    <w:r>
                      <w:t>Customer: German wind technology</w:t>
                    </w:r>
                  </w:p>
                  <w:p w14:paraId="207C8403" w14:textId="77777777" w:rsidR="001810C6" w:rsidRDefault="00714DFC">
                    <w:pPr>
                      <w:pStyle w:val="Kopfdaten"/>
                    </w:pPr>
                    <w:r>
                      <w:t>Project: German Wind Technology Ongoing Support</w:t>
                    </w:r>
                  </w:p>
                  <w:p w14:paraId="63E11C49" w14:textId="77777777" w:rsidR="001810C6" w:rsidRDefault="00714DFC">
                    <w:pPr>
                      <w:pStyle w:val="Kopfdaten"/>
                    </w:pPr>
                    <w:r>
                      <w:t>Topic: DWTS</w:t>
                    </w:r>
                  </w:p>
                  <w:p w14:paraId="4E071B5F" w14:textId="77777777" w:rsidR="009C06E3" w:rsidRDefault="009C06E3" w:rsidP="001E34B5">
                    <w:pPr>
                      <w:pStyle w:val="Kopfdaten"/>
                    </w:pPr>
                  </w:p>
                </w:txbxContent>
              </v:textbox>
            </v:shape>
          </w:pict>
        </mc:Fallback>
      </mc:AlternateContent>
    </w:r>
    <w:r w:rsidR="00714DFC">
      <w:t>Table of contents</w:t>
    </w:r>
  </w:p>
  <w:p w14:paraId="5E81320D" w14:textId="77777777" w:rsidR="009C06E3" w:rsidRPr="0095190D" w:rsidRDefault="009C06E3" w:rsidP="000B73DD">
    <w:pPr>
      <w:pStyle w:val="Header"/>
    </w:pPr>
  </w:p>
  <w:p w14:paraId="1D6A13F0"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2066" w14:textId="161F8954" w:rsidR="009C06E3" w:rsidRDefault="009D57EF" w:rsidP="0076134D">
    <w:pPr>
      <w:pStyle w:val="Header"/>
    </w:pPr>
    <w:r>
      <w:rPr>
        <w:noProof/>
        <w:lang w:eastAsia="de-DE"/>
      </w:rPr>
      <mc:AlternateContent>
        <mc:Choice Requires="wps">
          <w:drawing>
            <wp:anchor distT="0" distB="0" distL="0" distR="0" simplePos="0" relativeHeight="251727872" behindDoc="0" locked="0" layoutInCell="1" allowOverlap="1" wp14:anchorId="2ECDE1F2" wp14:editId="0B701DDD">
              <wp:simplePos x="635" y="635"/>
              <wp:positionH relativeFrom="page">
                <wp:align>center</wp:align>
              </wp:positionH>
              <wp:positionV relativeFrom="page">
                <wp:align>top</wp:align>
              </wp:positionV>
              <wp:extent cx="400050" cy="419100"/>
              <wp:effectExtent l="0" t="0" r="0" b="0"/>
              <wp:wrapNone/>
              <wp:docPr id="905035012"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8561AA5" w14:textId="6A48F1C6"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CDE1F2"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08561AA5" w14:textId="6A48F1C6" w:rsidR="009D57EF" w:rsidRPr="009D57EF" w:rsidRDefault="009D57EF" w:rsidP="009D57EF">
                    <w:pPr>
                      <w:rPr>
                        <w:rFonts w:ascii="Aptos" w:eastAsia="Aptos" w:hAnsi="Aptos" w:cs="Aptos"/>
                        <w:noProof/>
                        <w:color w:val="0000FF"/>
                        <w:szCs w:val="20"/>
                      </w:rPr>
                    </w:pPr>
                    <w:r w:rsidRPr="009D57EF">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7A030E71" wp14:editId="624DEC60">
              <wp:simplePos x="0" y="0"/>
              <wp:positionH relativeFrom="column">
                <wp:posOffset>-142980</wp:posOffset>
              </wp:positionH>
              <wp:positionV relativeFrom="paragraph">
                <wp:posOffset>-81725</wp:posOffset>
              </wp:positionV>
              <wp:extent cx="2688609"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688609"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23D19" w14:textId="77777777" w:rsidR="001810C6" w:rsidRDefault="00714DFC">
                          <w:pPr>
                            <w:pStyle w:val="Kopfdaten"/>
                          </w:pPr>
                          <w:r>
                            <w:t>Customer: German wind technology</w:t>
                          </w:r>
                        </w:p>
                        <w:p w14:paraId="07DEAF92" w14:textId="77777777" w:rsidR="001810C6" w:rsidRDefault="00714DFC">
                          <w:pPr>
                            <w:pStyle w:val="Kopfdaten"/>
                          </w:pPr>
                          <w:r>
                            <w:t>Project: German Wind Technology Ongoing Support</w:t>
                          </w:r>
                        </w:p>
                        <w:p w14:paraId="05022319" w14:textId="77777777" w:rsidR="001810C6" w:rsidRDefault="00714DFC">
                          <w:pPr>
                            <w:pStyle w:val="Kopfdaten"/>
                            <w:rPr>
                              <w:iCs/>
                            </w:rPr>
                          </w:pPr>
                          <w:r>
                            <w:t xml:space="preserve">Topic: Release </w:t>
                          </w:r>
                          <w:hyperlink>
                            <w:r w:rsidR="001810C6">
                              <w:rPr>
                                <w:iCs/>
                              </w:rPr>
                              <w:t>limits purchase order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A030E71" id="Textfeld 5" o:spid="_x0000_s1037" type="#_x0000_t202" style="position:absolute;left:0;text-align:left;margin-left:-11.25pt;margin-top:-6.45pt;width:211.7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" filled="f" stroked="f" strokeweight=".5pt">
              <v:textbox style="mso-fit-shape-to-text:t">
                <w:txbxContent>
                  <w:p w14:paraId="23B23D19" w14:textId="77777777" w:rsidR="001810C6" w:rsidRDefault="00714DFC">
                    <w:pPr>
                      <w:pStyle w:val="Kopfdaten"/>
                    </w:pPr>
                    <w:r>
                      <w:t>Customer: German wind technology</w:t>
                    </w:r>
                  </w:p>
                  <w:p w14:paraId="07DEAF92" w14:textId="77777777" w:rsidR="001810C6" w:rsidRDefault="00714DFC">
                    <w:pPr>
                      <w:pStyle w:val="Kopfdaten"/>
                    </w:pPr>
                    <w:r>
                      <w:t>Project: German Wind Technology Ongoing Support</w:t>
                    </w:r>
                  </w:p>
                  <w:p w14:paraId="05022319" w14:textId="77777777" w:rsidR="001810C6" w:rsidRDefault="00714DFC">
                    <w:pPr>
                      <w:pStyle w:val="Kopfdaten"/>
                      <w:rPr>
                        <w:iCs/>
                      </w:rPr>
                    </w:pPr>
                    <w:r>
                      <w:t xml:space="preserve">Topic: Release </w:t>
                    </w:r>
                    <w:hyperlink>
                      <w:r w:rsidR="001810C6">
                        <w:rPr>
                          <w:iCs/>
                        </w:rPr>
                        <w:t>limits purchase order</w:t>
                      </w:r>
                    </w:hyperlink>
                  </w:p>
                </w:txbxContent>
              </v:textbox>
            </v:shape>
          </w:pict>
        </mc:Fallback>
      </mc:AlternateContent>
    </w:r>
    <w:r w:rsidR="008864E4">
      <w:fldChar w:fldCharType="begin"/>
    </w:r>
    <w:r w:rsidR="008864E4">
      <w:instrText xml:space="preserve"> STYLEREF  "Überschrift 1"  \* MERGEFORMAT </w:instrText>
    </w:r>
    <w:r w:rsidR="008864E4">
      <w:fldChar w:fldCharType="separate"/>
    </w:r>
    <w:r w:rsidR="006E4B01">
      <w:rPr>
        <w:b/>
        <w:bCs/>
        <w:noProof/>
      </w:rPr>
      <w:t>Error! Use the Home tab to apply Überschrift 1 to the text that you want to appear here.</w:t>
    </w:r>
    <w:r w:rsidR="008864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96C45072"/>
    <w:lvl w:ilvl="0" w:tplc="A51C8E6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3DC0F24"/>
    <w:multiLevelType w:val="hybridMultilevel"/>
    <w:tmpl w:val="B70861BA"/>
    <w:lvl w:ilvl="0" w:tplc="7FE4C75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0355F"/>
    <w:multiLevelType w:val="hybridMultilevel"/>
    <w:tmpl w:val="887C7ED0"/>
    <w:lvl w:ilvl="0" w:tplc="26141BD0">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2D96978"/>
    <w:multiLevelType w:val="hybridMultilevel"/>
    <w:tmpl w:val="B8308C9E"/>
    <w:lvl w:ilvl="0" w:tplc="26141BD0">
      <w:numFmt w:val="bullet"/>
      <w:lvlText w:val="-"/>
      <w:lvlJc w:val="left"/>
      <w:pPr>
        <w:ind w:left="360" w:hanging="360"/>
      </w:pPr>
      <w:rPr>
        <w:rFonts w:ascii="Segoe UI" w:eastAsiaTheme="minorHAnsi" w:hAnsi="Segoe UI" w:cs="Segoe U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6" w15:restartNumberingAfterBreak="0">
    <w:nsid w:val="37806103"/>
    <w:multiLevelType w:val="hybridMultilevel"/>
    <w:tmpl w:val="0F38595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3D1333C8"/>
    <w:multiLevelType w:val="multilevel"/>
    <w:tmpl w:val="4EC2F28E"/>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A236842"/>
    <w:multiLevelType w:val="hybridMultilevel"/>
    <w:tmpl w:val="3D90214A"/>
    <w:lvl w:ilvl="0" w:tplc="573C26C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10" w15:restartNumberingAfterBreak="0">
    <w:nsid w:val="683F193B"/>
    <w:multiLevelType w:val="multilevel"/>
    <w:tmpl w:val="5F4A346A"/>
    <w:numStyleLink w:val="pAberschriftengliederung"/>
  </w:abstractNum>
  <w:abstractNum w:abstractNumId="11" w15:restartNumberingAfterBreak="0">
    <w:nsid w:val="73F30552"/>
    <w:multiLevelType w:val="hybridMultilevel"/>
    <w:tmpl w:val="65027A7A"/>
    <w:lvl w:ilvl="0" w:tplc="26141BD0">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22039016">
    <w:abstractNumId w:val="5"/>
  </w:num>
  <w:num w:numId="2" w16cid:durableId="1875579749">
    <w:abstractNumId w:val="9"/>
  </w:num>
  <w:num w:numId="3" w16cid:durableId="1875998383">
    <w:abstractNumId w:val="7"/>
  </w:num>
  <w:num w:numId="4" w16cid:durableId="1063522094">
    <w:abstractNumId w:val="7"/>
    <w:lvlOverride w:ilvl="0">
      <w:lvl w:ilvl="0">
        <w:start w:val="1"/>
        <w:numFmt w:val="decimal"/>
        <w:pStyle w:val="NummerierteListeE1"/>
        <w:lvlText w:val="%1."/>
        <w:lvlJc w:val="left"/>
        <w:pPr>
          <w:ind w:left="284" w:hanging="284"/>
        </w:pPr>
        <w:rPr>
          <w:rFonts w:hint="default"/>
        </w:rPr>
      </w:lvl>
    </w:lvlOverride>
  </w:num>
  <w:num w:numId="5" w16cid:durableId="843400267">
    <w:abstractNumId w:val="10"/>
  </w:num>
  <w:num w:numId="6" w16cid:durableId="1647737093">
    <w:abstractNumId w:val="9"/>
  </w:num>
  <w:num w:numId="7" w16cid:durableId="1173378389">
    <w:abstractNumId w:val="2"/>
  </w:num>
  <w:num w:numId="8" w16cid:durableId="1124227008">
    <w:abstractNumId w:val="0"/>
  </w:num>
  <w:num w:numId="9" w16cid:durableId="270210331">
    <w:abstractNumId w:val="0"/>
    <w:lvlOverride w:ilvl="0">
      <w:startOverride w:val="1"/>
    </w:lvlOverride>
  </w:num>
  <w:num w:numId="10" w16cid:durableId="652636113">
    <w:abstractNumId w:val="6"/>
  </w:num>
  <w:num w:numId="11" w16cid:durableId="1600213995">
    <w:abstractNumId w:val="1"/>
  </w:num>
  <w:num w:numId="12" w16cid:durableId="2142115554">
    <w:abstractNumId w:val="11"/>
  </w:num>
  <w:num w:numId="13" w16cid:durableId="702244598">
    <w:abstractNumId w:val="4"/>
  </w:num>
  <w:num w:numId="14" w16cid:durableId="2104690095">
    <w:abstractNumId w:val="3"/>
  </w:num>
  <w:num w:numId="15" w16cid:durableId="2787703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163F0"/>
    <w:rsid w:val="00020930"/>
    <w:rsid w:val="00022A90"/>
    <w:rsid w:val="000314FC"/>
    <w:rsid w:val="00033B11"/>
    <w:rsid w:val="00036CBB"/>
    <w:rsid w:val="00037B82"/>
    <w:rsid w:val="00040426"/>
    <w:rsid w:val="000543E8"/>
    <w:rsid w:val="0008484C"/>
    <w:rsid w:val="000909D0"/>
    <w:rsid w:val="000A10C8"/>
    <w:rsid w:val="000A439B"/>
    <w:rsid w:val="000B0860"/>
    <w:rsid w:val="000B6DE2"/>
    <w:rsid w:val="000B73DD"/>
    <w:rsid w:val="000C08F1"/>
    <w:rsid w:val="000C5612"/>
    <w:rsid w:val="000C7B72"/>
    <w:rsid w:val="000D218B"/>
    <w:rsid w:val="000D3807"/>
    <w:rsid w:val="000E518E"/>
    <w:rsid w:val="000F2B90"/>
    <w:rsid w:val="000F39BD"/>
    <w:rsid w:val="000F43D5"/>
    <w:rsid w:val="0010061C"/>
    <w:rsid w:val="00105642"/>
    <w:rsid w:val="00110857"/>
    <w:rsid w:val="0011620A"/>
    <w:rsid w:val="0014203C"/>
    <w:rsid w:val="00162993"/>
    <w:rsid w:val="00163ABF"/>
    <w:rsid w:val="00164BEE"/>
    <w:rsid w:val="0017076F"/>
    <w:rsid w:val="00173B34"/>
    <w:rsid w:val="001741AA"/>
    <w:rsid w:val="00174C2F"/>
    <w:rsid w:val="00175297"/>
    <w:rsid w:val="001810C6"/>
    <w:rsid w:val="00185221"/>
    <w:rsid w:val="00186A35"/>
    <w:rsid w:val="00186F48"/>
    <w:rsid w:val="00190CDC"/>
    <w:rsid w:val="00190FCC"/>
    <w:rsid w:val="00196830"/>
    <w:rsid w:val="001A5314"/>
    <w:rsid w:val="001B7B3D"/>
    <w:rsid w:val="001E04A6"/>
    <w:rsid w:val="001E34B5"/>
    <w:rsid w:val="001E64A9"/>
    <w:rsid w:val="001E7F95"/>
    <w:rsid w:val="002041EF"/>
    <w:rsid w:val="0020593A"/>
    <w:rsid w:val="002214DC"/>
    <w:rsid w:val="00224211"/>
    <w:rsid w:val="00225589"/>
    <w:rsid w:val="00230B12"/>
    <w:rsid w:val="00235A42"/>
    <w:rsid w:val="002457AB"/>
    <w:rsid w:val="002473BB"/>
    <w:rsid w:val="002500B6"/>
    <w:rsid w:val="0026415C"/>
    <w:rsid w:val="00267396"/>
    <w:rsid w:val="002675BA"/>
    <w:rsid w:val="00270B42"/>
    <w:rsid w:val="00273E20"/>
    <w:rsid w:val="00276670"/>
    <w:rsid w:val="002833F8"/>
    <w:rsid w:val="00284AED"/>
    <w:rsid w:val="00287389"/>
    <w:rsid w:val="00291DFA"/>
    <w:rsid w:val="002949CE"/>
    <w:rsid w:val="002A3039"/>
    <w:rsid w:val="002A5C45"/>
    <w:rsid w:val="002A76AC"/>
    <w:rsid w:val="002B0D79"/>
    <w:rsid w:val="002B1C8B"/>
    <w:rsid w:val="002B7AFE"/>
    <w:rsid w:val="002D5371"/>
    <w:rsid w:val="002D73AC"/>
    <w:rsid w:val="002E1FDB"/>
    <w:rsid w:val="002E6F19"/>
    <w:rsid w:val="002F1392"/>
    <w:rsid w:val="002F7016"/>
    <w:rsid w:val="00314221"/>
    <w:rsid w:val="0031437D"/>
    <w:rsid w:val="00317ABF"/>
    <w:rsid w:val="00321047"/>
    <w:rsid w:val="00343989"/>
    <w:rsid w:val="00346F58"/>
    <w:rsid w:val="00347FB8"/>
    <w:rsid w:val="00362098"/>
    <w:rsid w:val="00376750"/>
    <w:rsid w:val="00382DFB"/>
    <w:rsid w:val="00382F37"/>
    <w:rsid w:val="0038520F"/>
    <w:rsid w:val="003913FE"/>
    <w:rsid w:val="00392DFA"/>
    <w:rsid w:val="0039398B"/>
    <w:rsid w:val="00393A18"/>
    <w:rsid w:val="00393EE6"/>
    <w:rsid w:val="00397D7C"/>
    <w:rsid w:val="003A0D64"/>
    <w:rsid w:val="003A2034"/>
    <w:rsid w:val="003A2338"/>
    <w:rsid w:val="003A4BE5"/>
    <w:rsid w:val="003C50D4"/>
    <w:rsid w:val="003C771A"/>
    <w:rsid w:val="003D58FE"/>
    <w:rsid w:val="003E43AB"/>
    <w:rsid w:val="003E4867"/>
    <w:rsid w:val="003F5D48"/>
    <w:rsid w:val="00410DC7"/>
    <w:rsid w:val="00414B65"/>
    <w:rsid w:val="00423A44"/>
    <w:rsid w:val="004318D8"/>
    <w:rsid w:val="00442256"/>
    <w:rsid w:val="00446078"/>
    <w:rsid w:val="00447D28"/>
    <w:rsid w:val="00450C80"/>
    <w:rsid w:val="00452B22"/>
    <w:rsid w:val="00466C23"/>
    <w:rsid w:val="00470017"/>
    <w:rsid w:val="0047326D"/>
    <w:rsid w:val="00475345"/>
    <w:rsid w:val="004832B0"/>
    <w:rsid w:val="004917B5"/>
    <w:rsid w:val="00491895"/>
    <w:rsid w:val="004A2735"/>
    <w:rsid w:val="004A7C3F"/>
    <w:rsid w:val="004C4498"/>
    <w:rsid w:val="004D0048"/>
    <w:rsid w:val="004D79D4"/>
    <w:rsid w:val="004E55F8"/>
    <w:rsid w:val="004F092D"/>
    <w:rsid w:val="004F3509"/>
    <w:rsid w:val="00512BFD"/>
    <w:rsid w:val="00515BC4"/>
    <w:rsid w:val="00520A53"/>
    <w:rsid w:val="005213DD"/>
    <w:rsid w:val="00521495"/>
    <w:rsid w:val="00521BCE"/>
    <w:rsid w:val="00527629"/>
    <w:rsid w:val="00530F99"/>
    <w:rsid w:val="00532C01"/>
    <w:rsid w:val="00532C85"/>
    <w:rsid w:val="005379D3"/>
    <w:rsid w:val="00541D36"/>
    <w:rsid w:val="00552497"/>
    <w:rsid w:val="00567043"/>
    <w:rsid w:val="00572885"/>
    <w:rsid w:val="005735F7"/>
    <w:rsid w:val="00580DAC"/>
    <w:rsid w:val="00580DD7"/>
    <w:rsid w:val="00592462"/>
    <w:rsid w:val="005A0429"/>
    <w:rsid w:val="005A0B0D"/>
    <w:rsid w:val="005B0F78"/>
    <w:rsid w:val="005B3B5B"/>
    <w:rsid w:val="005B3B7D"/>
    <w:rsid w:val="005B40F4"/>
    <w:rsid w:val="005B744C"/>
    <w:rsid w:val="005D1270"/>
    <w:rsid w:val="005D3AD1"/>
    <w:rsid w:val="005D4C3D"/>
    <w:rsid w:val="005D54E2"/>
    <w:rsid w:val="005E78BB"/>
    <w:rsid w:val="005E7EAB"/>
    <w:rsid w:val="005F00EE"/>
    <w:rsid w:val="005F165A"/>
    <w:rsid w:val="005F2EFA"/>
    <w:rsid w:val="00600711"/>
    <w:rsid w:val="00602867"/>
    <w:rsid w:val="00604F12"/>
    <w:rsid w:val="00605297"/>
    <w:rsid w:val="00606896"/>
    <w:rsid w:val="006200D5"/>
    <w:rsid w:val="006223B8"/>
    <w:rsid w:val="00622D4C"/>
    <w:rsid w:val="0062571C"/>
    <w:rsid w:val="0064128B"/>
    <w:rsid w:val="00646B21"/>
    <w:rsid w:val="00646B58"/>
    <w:rsid w:val="00650420"/>
    <w:rsid w:val="00654AC9"/>
    <w:rsid w:val="00655F85"/>
    <w:rsid w:val="00662F8A"/>
    <w:rsid w:val="00666553"/>
    <w:rsid w:val="006725CA"/>
    <w:rsid w:val="00672A3A"/>
    <w:rsid w:val="00680117"/>
    <w:rsid w:val="0068473B"/>
    <w:rsid w:val="0069461F"/>
    <w:rsid w:val="006A226F"/>
    <w:rsid w:val="006B061F"/>
    <w:rsid w:val="006B07F5"/>
    <w:rsid w:val="006B256B"/>
    <w:rsid w:val="006C67B9"/>
    <w:rsid w:val="006C6CE8"/>
    <w:rsid w:val="006D18E4"/>
    <w:rsid w:val="006D2DEB"/>
    <w:rsid w:val="006D6E2E"/>
    <w:rsid w:val="006E0DE2"/>
    <w:rsid w:val="006E1CF9"/>
    <w:rsid w:val="006E4B01"/>
    <w:rsid w:val="006F36E3"/>
    <w:rsid w:val="006F6159"/>
    <w:rsid w:val="00702645"/>
    <w:rsid w:val="007057DA"/>
    <w:rsid w:val="00705B43"/>
    <w:rsid w:val="00712A2A"/>
    <w:rsid w:val="00714DFC"/>
    <w:rsid w:val="007178BC"/>
    <w:rsid w:val="007315A1"/>
    <w:rsid w:val="00736586"/>
    <w:rsid w:val="007447DA"/>
    <w:rsid w:val="00751468"/>
    <w:rsid w:val="00752812"/>
    <w:rsid w:val="00753C78"/>
    <w:rsid w:val="0076035F"/>
    <w:rsid w:val="0076134D"/>
    <w:rsid w:val="00766CBD"/>
    <w:rsid w:val="00770762"/>
    <w:rsid w:val="007712D7"/>
    <w:rsid w:val="00775423"/>
    <w:rsid w:val="0078352B"/>
    <w:rsid w:val="00786878"/>
    <w:rsid w:val="007A12E9"/>
    <w:rsid w:val="007A7A6C"/>
    <w:rsid w:val="007B3A01"/>
    <w:rsid w:val="007B6EAA"/>
    <w:rsid w:val="007C7858"/>
    <w:rsid w:val="007D186B"/>
    <w:rsid w:val="007E0A30"/>
    <w:rsid w:val="007E2707"/>
    <w:rsid w:val="007E5996"/>
    <w:rsid w:val="007F300C"/>
    <w:rsid w:val="0080325A"/>
    <w:rsid w:val="0081242E"/>
    <w:rsid w:val="00822303"/>
    <w:rsid w:val="008310C8"/>
    <w:rsid w:val="008315AA"/>
    <w:rsid w:val="008528FA"/>
    <w:rsid w:val="00860038"/>
    <w:rsid w:val="00862C33"/>
    <w:rsid w:val="00864436"/>
    <w:rsid w:val="00864D80"/>
    <w:rsid w:val="008864E4"/>
    <w:rsid w:val="00891297"/>
    <w:rsid w:val="00896C13"/>
    <w:rsid w:val="008A035B"/>
    <w:rsid w:val="008A3A72"/>
    <w:rsid w:val="008A41E2"/>
    <w:rsid w:val="008B1B57"/>
    <w:rsid w:val="008B1FE9"/>
    <w:rsid w:val="008B4F2F"/>
    <w:rsid w:val="008B5936"/>
    <w:rsid w:val="008B5CF6"/>
    <w:rsid w:val="008B61EF"/>
    <w:rsid w:val="008D1599"/>
    <w:rsid w:val="008D7DC3"/>
    <w:rsid w:val="008E7E49"/>
    <w:rsid w:val="008F2564"/>
    <w:rsid w:val="008F3210"/>
    <w:rsid w:val="008F6D4C"/>
    <w:rsid w:val="0090166A"/>
    <w:rsid w:val="009044AD"/>
    <w:rsid w:val="0091009E"/>
    <w:rsid w:val="0091246E"/>
    <w:rsid w:val="00922763"/>
    <w:rsid w:val="009346D4"/>
    <w:rsid w:val="00936E64"/>
    <w:rsid w:val="00940C67"/>
    <w:rsid w:val="00945432"/>
    <w:rsid w:val="0094774F"/>
    <w:rsid w:val="0095190D"/>
    <w:rsid w:val="00964224"/>
    <w:rsid w:val="00965567"/>
    <w:rsid w:val="009718A0"/>
    <w:rsid w:val="009767A0"/>
    <w:rsid w:val="0098434F"/>
    <w:rsid w:val="00987E49"/>
    <w:rsid w:val="00992772"/>
    <w:rsid w:val="009941FD"/>
    <w:rsid w:val="009959C7"/>
    <w:rsid w:val="00996850"/>
    <w:rsid w:val="009A146D"/>
    <w:rsid w:val="009A36DC"/>
    <w:rsid w:val="009A3776"/>
    <w:rsid w:val="009A4AE8"/>
    <w:rsid w:val="009A6C62"/>
    <w:rsid w:val="009A75FA"/>
    <w:rsid w:val="009A7DE1"/>
    <w:rsid w:val="009C06E3"/>
    <w:rsid w:val="009C4D43"/>
    <w:rsid w:val="009C607A"/>
    <w:rsid w:val="009C7679"/>
    <w:rsid w:val="009D4938"/>
    <w:rsid w:val="009D57EF"/>
    <w:rsid w:val="009D6FFC"/>
    <w:rsid w:val="009E1201"/>
    <w:rsid w:val="009E4F15"/>
    <w:rsid w:val="009E52BE"/>
    <w:rsid w:val="009E6D90"/>
    <w:rsid w:val="009F3771"/>
    <w:rsid w:val="009F61D2"/>
    <w:rsid w:val="00A023FC"/>
    <w:rsid w:val="00A04E43"/>
    <w:rsid w:val="00A0545A"/>
    <w:rsid w:val="00A07870"/>
    <w:rsid w:val="00A12CE6"/>
    <w:rsid w:val="00A1312C"/>
    <w:rsid w:val="00A13340"/>
    <w:rsid w:val="00A23602"/>
    <w:rsid w:val="00A27786"/>
    <w:rsid w:val="00A31B69"/>
    <w:rsid w:val="00A41128"/>
    <w:rsid w:val="00A4147A"/>
    <w:rsid w:val="00A63ED3"/>
    <w:rsid w:val="00A6428E"/>
    <w:rsid w:val="00A7258E"/>
    <w:rsid w:val="00A73581"/>
    <w:rsid w:val="00A778B1"/>
    <w:rsid w:val="00A83C1F"/>
    <w:rsid w:val="00A86DDA"/>
    <w:rsid w:val="00AA00F5"/>
    <w:rsid w:val="00AA5046"/>
    <w:rsid w:val="00AA6E17"/>
    <w:rsid w:val="00AB2093"/>
    <w:rsid w:val="00AB3405"/>
    <w:rsid w:val="00AB3E2F"/>
    <w:rsid w:val="00AB7D30"/>
    <w:rsid w:val="00AC0E77"/>
    <w:rsid w:val="00AC52E4"/>
    <w:rsid w:val="00AC6724"/>
    <w:rsid w:val="00AD4423"/>
    <w:rsid w:val="00AD4C89"/>
    <w:rsid w:val="00AD740D"/>
    <w:rsid w:val="00AE3FDC"/>
    <w:rsid w:val="00AE43FD"/>
    <w:rsid w:val="00AE4DBD"/>
    <w:rsid w:val="00AF10AD"/>
    <w:rsid w:val="00AF185D"/>
    <w:rsid w:val="00B06C65"/>
    <w:rsid w:val="00B3265C"/>
    <w:rsid w:val="00B332FE"/>
    <w:rsid w:val="00B34DCD"/>
    <w:rsid w:val="00B46B64"/>
    <w:rsid w:val="00B53232"/>
    <w:rsid w:val="00B64843"/>
    <w:rsid w:val="00B70505"/>
    <w:rsid w:val="00B70E0D"/>
    <w:rsid w:val="00B71F2A"/>
    <w:rsid w:val="00B72DDE"/>
    <w:rsid w:val="00B771A5"/>
    <w:rsid w:val="00B830B6"/>
    <w:rsid w:val="00B842DE"/>
    <w:rsid w:val="00B84FA6"/>
    <w:rsid w:val="00B86403"/>
    <w:rsid w:val="00B92423"/>
    <w:rsid w:val="00B92CFB"/>
    <w:rsid w:val="00B96C17"/>
    <w:rsid w:val="00BA4232"/>
    <w:rsid w:val="00BA5050"/>
    <w:rsid w:val="00BB6696"/>
    <w:rsid w:val="00BE1115"/>
    <w:rsid w:val="00BE677B"/>
    <w:rsid w:val="00C002BA"/>
    <w:rsid w:val="00C06D32"/>
    <w:rsid w:val="00C12F6D"/>
    <w:rsid w:val="00C13032"/>
    <w:rsid w:val="00C23FD1"/>
    <w:rsid w:val="00C244AB"/>
    <w:rsid w:val="00C25E40"/>
    <w:rsid w:val="00C30CD5"/>
    <w:rsid w:val="00C402AB"/>
    <w:rsid w:val="00C40E69"/>
    <w:rsid w:val="00C470EF"/>
    <w:rsid w:val="00C54E80"/>
    <w:rsid w:val="00C54FE4"/>
    <w:rsid w:val="00C57C14"/>
    <w:rsid w:val="00C57E18"/>
    <w:rsid w:val="00C64149"/>
    <w:rsid w:val="00C678C1"/>
    <w:rsid w:val="00C70ECB"/>
    <w:rsid w:val="00C7166B"/>
    <w:rsid w:val="00C76E61"/>
    <w:rsid w:val="00C76F7D"/>
    <w:rsid w:val="00C87448"/>
    <w:rsid w:val="00C941EC"/>
    <w:rsid w:val="00CA1232"/>
    <w:rsid w:val="00CA1598"/>
    <w:rsid w:val="00CA3D0E"/>
    <w:rsid w:val="00CA6E35"/>
    <w:rsid w:val="00CB0187"/>
    <w:rsid w:val="00CC000B"/>
    <w:rsid w:val="00CC1050"/>
    <w:rsid w:val="00CD0573"/>
    <w:rsid w:val="00CD70DC"/>
    <w:rsid w:val="00CE7CCA"/>
    <w:rsid w:val="00CF0AE8"/>
    <w:rsid w:val="00CF3190"/>
    <w:rsid w:val="00CF3422"/>
    <w:rsid w:val="00CF38E3"/>
    <w:rsid w:val="00D06D49"/>
    <w:rsid w:val="00D11664"/>
    <w:rsid w:val="00D16EF1"/>
    <w:rsid w:val="00D20AD4"/>
    <w:rsid w:val="00D261AB"/>
    <w:rsid w:val="00D31E8E"/>
    <w:rsid w:val="00D33AC4"/>
    <w:rsid w:val="00D4168C"/>
    <w:rsid w:val="00D52B9D"/>
    <w:rsid w:val="00D669C8"/>
    <w:rsid w:val="00D85F6C"/>
    <w:rsid w:val="00D862A9"/>
    <w:rsid w:val="00DA1705"/>
    <w:rsid w:val="00DA47C4"/>
    <w:rsid w:val="00DB35E7"/>
    <w:rsid w:val="00DB4501"/>
    <w:rsid w:val="00DD2EA5"/>
    <w:rsid w:val="00DD57F8"/>
    <w:rsid w:val="00DF0EF3"/>
    <w:rsid w:val="00DF1389"/>
    <w:rsid w:val="00DF323A"/>
    <w:rsid w:val="00DF3E8D"/>
    <w:rsid w:val="00DF589E"/>
    <w:rsid w:val="00E048CF"/>
    <w:rsid w:val="00E072FF"/>
    <w:rsid w:val="00E2281F"/>
    <w:rsid w:val="00E23AF9"/>
    <w:rsid w:val="00E306E1"/>
    <w:rsid w:val="00E3080A"/>
    <w:rsid w:val="00E3419A"/>
    <w:rsid w:val="00E341DA"/>
    <w:rsid w:val="00E41A3D"/>
    <w:rsid w:val="00E5229C"/>
    <w:rsid w:val="00E529B3"/>
    <w:rsid w:val="00E534CA"/>
    <w:rsid w:val="00E55770"/>
    <w:rsid w:val="00E56AE1"/>
    <w:rsid w:val="00E6027D"/>
    <w:rsid w:val="00E604BC"/>
    <w:rsid w:val="00E60AE9"/>
    <w:rsid w:val="00E6214D"/>
    <w:rsid w:val="00E65AEC"/>
    <w:rsid w:val="00E65D1E"/>
    <w:rsid w:val="00E706C9"/>
    <w:rsid w:val="00E7209C"/>
    <w:rsid w:val="00E727D7"/>
    <w:rsid w:val="00E81A8D"/>
    <w:rsid w:val="00E91F13"/>
    <w:rsid w:val="00E9590B"/>
    <w:rsid w:val="00EA1926"/>
    <w:rsid w:val="00EA3C80"/>
    <w:rsid w:val="00EA560A"/>
    <w:rsid w:val="00EA610C"/>
    <w:rsid w:val="00EA751C"/>
    <w:rsid w:val="00EB09AB"/>
    <w:rsid w:val="00EB4000"/>
    <w:rsid w:val="00EB79A3"/>
    <w:rsid w:val="00EC0AD0"/>
    <w:rsid w:val="00EC2BD0"/>
    <w:rsid w:val="00EC58A7"/>
    <w:rsid w:val="00EC6526"/>
    <w:rsid w:val="00ED199B"/>
    <w:rsid w:val="00ED1F0A"/>
    <w:rsid w:val="00ED453B"/>
    <w:rsid w:val="00ED7A1B"/>
    <w:rsid w:val="00EE441C"/>
    <w:rsid w:val="00EE4AA9"/>
    <w:rsid w:val="00EE5430"/>
    <w:rsid w:val="00EF3A8E"/>
    <w:rsid w:val="00EF665E"/>
    <w:rsid w:val="00F007B1"/>
    <w:rsid w:val="00F03849"/>
    <w:rsid w:val="00F13153"/>
    <w:rsid w:val="00F26CFC"/>
    <w:rsid w:val="00F30CBC"/>
    <w:rsid w:val="00F35013"/>
    <w:rsid w:val="00F37705"/>
    <w:rsid w:val="00F47D59"/>
    <w:rsid w:val="00F522E9"/>
    <w:rsid w:val="00F72639"/>
    <w:rsid w:val="00F7516A"/>
    <w:rsid w:val="00F8157B"/>
    <w:rsid w:val="00F85FEB"/>
    <w:rsid w:val="00F954EB"/>
    <w:rsid w:val="00FA38A9"/>
    <w:rsid w:val="00FA5BF0"/>
    <w:rsid w:val="00FA729D"/>
    <w:rsid w:val="00FA7560"/>
    <w:rsid w:val="00FB0E54"/>
    <w:rsid w:val="00FC057D"/>
    <w:rsid w:val="00FC1AAB"/>
    <w:rsid w:val="00FC7EEE"/>
    <w:rsid w:val="00FD7858"/>
    <w:rsid w:val="00FF3401"/>
    <w:rsid w:val="00FF6393"/>
    <w:rsid w:val="00FF68FC"/>
    <w:rsid w:val="3401E866"/>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61A3B"/>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48"/>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F522E9"/>
    <w:pPr>
      <w:numPr>
        <w:numId w:val="15"/>
      </w:numPr>
      <w:spacing w:after="80"/>
      <w:jc w:val="thaiDistribute"/>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TableofFigures">
    <w:name w:val="table of figures"/>
    <w:basedOn w:val="Normal"/>
    <w:next w:val="Normal"/>
    <w:uiPriority w:val="99"/>
    <w:unhideWhenUsed/>
    <w:rsid w:val="00AD44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31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13</Pages>
  <Words>1711</Words>
  <Characters>9757</Characters>
  <Application>Microsoft Office Word</Application>
  <DocSecurity>0</DocSecurity>
  <Lines>81</Lines>
  <Paragraphs>22</Paragraphs>
  <ScaleCrop>false</ScaleCrop>
  <Manager>1.1</Manager>
  <Company>Deutsche Windtechnik</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limits purchase order</dc:title>
  <dc:subject>DWTS</dc:subject>
  <dc:creator>Benedikt Giese (übernommen + ergänzt)</dc:creator>
  <cp:keywords>Jens Finzel (DWT)</cp:keywords>
  <dc:description>proALPHA Ltd</dc:description>
  <cp:lastModifiedBy>Thongdi, Pharadon (Nack)</cp:lastModifiedBy>
  <cp:revision>161</cp:revision>
  <cp:lastPrinted>2013-07-15T12:08:00Z</cp:lastPrinted>
  <dcterms:created xsi:type="dcterms:W3CDTF">2026-06-19T03:14:00Z</dcterms:created>
  <dcterms:modified xsi:type="dcterms:W3CDTF">2026-06-19T09:35:00Z</dcterms:modified>
  <cp:category>German Wind Technology Ongoing Support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143b771c,57cfbcd,1f3d5dc2,5a677ae3,1d052d88,35f1bd04</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2026-06-19T03:14:12Z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a8472439-1528-4c0b-b84b-0a3fb4f3175f</vt:lpwstr>
  </property>
  <property fmtid="{D5CDD505-2E9C-101B-9397-08002B2CF9AE}" pid="13" name="MSIP_Label_bf239bbe-a726-4a51-b64e-a339d0f760df_ContentBits">
    <vt:lpwstr>1</vt:lpwstr>
  </property>
  <property fmtid="{D5CDD505-2E9C-101B-9397-08002B2CF9AE}" pid="14" name="MSIP_Label_bf239bbe-a726-4a51-b64e-a339d0f760df_Tag">
    <vt:lpwstr>10, 3, 0, 2</vt:lpwstr>
  </property>
</Properties>
</file>