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stheme="minorBidi"/>
          <w:color w:val="333333" w:themeColor="text1"/>
          <w:spacing w:val="0"/>
          <w:kern w:val="0"/>
          <w:sz w:val="20"/>
          <w:szCs w:val="22"/>
        </w:rPr>
        <w:id w:val="-1720967219"/>
        <w:docPartObj>
          <w:docPartGallery w:val="Cover Pages"/>
          <w:docPartUnique/>
        </w:docPartObj>
      </w:sdtPr>
      <w:sdtEndPr>
        <w:rPr>
          <w:rFonts w:cs="Segoe UI"/>
          <w:color w:val="auto"/>
        </w:rPr>
      </w:sdtEndPr>
      <w:sdtContent>
        <w:p w14:paraId="67269D2F" w14:textId="77777777" w:rsidR="00A60997" w:rsidRDefault="00000000" w:rsidP="00A621E4">
          <w:pPr>
            <w:pStyle w:val="Title"/>
            <w:ind w:left="1416" w:firstLine="708"/>
            <w:rPr>
              <w:rFonts w:eastAsiaTheme="minorHAnsi"/>
            </w:rPr>
          </w:pPr>
          <w:r>
            <w:t>Specifications</w:t>
          </w:r>
        </w:p>
        <w:sdt>
          <w:sdtPr>
            <w:rPr>
              <w:color w:val="65922D"/>
            </w:rPr>
            <w:alias w:val="Titel"/>
            <w:tag w:val=""/>
            <w:id w:val="308211907"/>
            <w:dataBinding w:prefixMappings="xmlns:ns0='http://purl.org/dc/elements/1.1/' xmlns:ns1='http://schemas.openxmlformats.org/package/2006/metadata/core-properties' " w:xpath="/ns1:coreProperties[1]/ns0:title[1]" w:storeItemID="{6C3C8BC8-F283-45AE-878A-BAB7291924A1}"/>
            <w:text/>
          </w:sdtPr>
          <w:sdtContent>
            <w:p w14:paraId="4F690B22" w14:textId="77777777" w:rsidR="00A60997" w:rsidRDefault="00000000">
              <w:pPr>
                <w:pStyle w:val="Subtitle"/>
              </w:pPr>
              <w:r>
                <w:rPr>
                  <w:color w:val="65922D"/>
                </w:rPr>
                <w:t>KUH-RPf-0020 Shadow postings Consi external storage area Stock receiving storage area portal</w:t>
              </w:r>
            </w:p>
          </w:sdtContent>
        </w:sdt>
        <w:p w14:paraId="0BDD093F" w14:textId="77777777" w:rsidR="00A60997" w:rsidRDefault="00000000">
          <w:pPr>
            <w:rPr>
              <w:rFonts w:cs="Segoe UI"/>
            </w:rPr>
          </w:pPr>
          <w:r>
            <w:rPr>
              <w:rFonts w:cs="Segoe UI"/>
            </w:rPr>
            <w:t xml:space="preserve">Doc Version </w:t>
          </w:r>
          <w:hyperlink>
            <w:r>
              <w:rPr>
                <w:rFonts w:cs="Segoe UI"/>
              </w:rPr>
              <w:t>1.0</w:t>
            </w:r>
          </w:hyperlink>
        </w:p>
        <w:p w14:paraId="39B86CF6" w14:textId="77777777" w:rsidR="00DB4501" w:rsidRPr="00392DFA" w:rsidRDefault="00DB4501" w:rsidP="00DB4501">
          <w:pPr>
            <w:rPr>
              <w:rFonts w:cs="Segoe UI"/>
            </w:rPr>
          </w:pPr>
        </w:p>
        <w:tbl>
          <w:tblPr>
            <w:tblStyle w:val="pADeckblatt"/>
            <w:tblW w:w="5000" w:type="pct"/>
            <w:tblLook w:val="0480" w:firstRow="0" w:lastRow="0" w:firstColumn="1" w:lastColumn="0" w:noHBand="0" w:noVBand="1"/>
          </w:tblPr>
          <w:tblGrid>
            <w:gridCol w:w="3097"/>
            <w:gridCol w:w="5690"/>
          </w:tblGrid>
          <w:tr w:rsidR="00DB4501" w:rsidRPr="00392DFA" w14:paraId="5B0DFC39"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338E03F" w14:textId="77777777" w:rsidR="00A60997" w:rsidRDefault="00000000">
                <w:r>
                  <w:t>Customer:</w:t>
                </w:r>
              </w:p>
            </w:tc>
            <w:sdt>
              <w:sdtPr>
                <w:alias w:val="Firma"/>
                <w:tag w:val=""/>
                <w:id w:val="165759085"/>
                <w:dataBinding w:prefixMappings="xmlns:ns0='http://schemas.openxmlformats.org/officeDocument/2006/extended-properties' " w:xpath="/ns0:Properties[1]/ns0:Company[1]" w:storeItemID="{6668398D-A668-4E3E-A5EB-62B293D839F1}"/>
                <w:text/>
              </w:sdtPr>
              <w:sdtContent>
                <w:tc>
                  <w:tcPr>
                    <w:tcW w:w="3238" w:type="pct"/>
                  </w:tcPr>
                  <w:p w14:paraId="67FFCAA5" w14:textId="77777777" w:rsidR="00A60997" w:rsidRDefault="00A621E4">
                    <w:pPr>
                      <w:cnfStyle w:val="000000000000" w:firstRow="0" w:lastRow="0" w:firstColumn="0" w:lastColumn="0" w:oddVBand="0" w:evenVBand="0" w:oddHBand="0" w:evenHBand="0" w:firstRowFirstColumn="0" w:firstRowLastColumn="0" w:lastRowFirstColumn="0" w:lastRowLastColumn="0"/>
                      <w:rPr>
                        <w:color w:val="004E86" w:themeColor="accent1"/>
                      </w:rPr>
                    </w:pPr>
                    <w:r>
                      <w:t>Kunststoff Helmbrechts AG</w:t>
                    </w:r>
                  </w:p>
                </w:tc>
              </w:sdtContent>
            </w:sdt>
          </w:tr>
          <w:tr w:rsidR="00DB4501" w:rsidRPr="00392DFA" w14:paraId="14F239F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2920035" w14:textId="77777777" w:rsidR="00A60997" w:rsidRDefault="00000000">
                <w:r>
                  <w:t>Project:</w:t>
                </w:r>
              </w:p>
            </w:tc>
            <w:sdt>
              <w:sdtPr>
                <w:alias w:val="Kategorie"/>
                <w:tag w:val=""/>
                <w:id w:val="-1997485415"/>
                <w:dataBinding w:prefixMappings="xmlns:ns0='http://purl.org/dc/elements/1.1/' xmlns:ns1='http://schemas.openxmlformats.org/package/2006/metadata/core-properties' " w:xpath="/ns1:coreProperties[1]/ns1:category[1]" w:storeItemID="{6C3C8BC8-F283-45AE-878A-BAB7291924A1}"/>
                <w:text/>
              </w:sdtPr>
              <w:sdtContent>
                <w:tc>
                  <w:tcPr>
                    <w:tcW w:w="3238" w:type="pct"/>
                  </w:tcPr>
                  <w:p w14:paraId="761EC180" w14:textId="77777777" w:rsidR="00A60997" w:rsidRDefault="00000000">
                    <w:pPr>
                      <w:cnfStyle w:val="000000000000" w:firstRow="0" w:lastRow="0" w:firstColumn="0" w:lastColumn="0" w:oddVBand="0" w:evenVBand="0" w:oddHBand="0" w:evenHBand="0" w:firstRowFirstColumn="0" w:firstRowLastColumn="0" w:lastRowFirstColumn="0" w:lastRowLastColumn="0"/>
                      <w:rPr>
                        <w:color w:val="004E86" w:themeColor="accent1"/>
                      </w:rPr>
                    </w:pPr>
                    <w:r>
                      <w:t>Plastic Helmbrechts Update 9.5.3</w:t>
                    </w:r>
                  </w:p>
                </w:tc>
              </w:sdtContent>
            </w:sdt>
          </w:tr>
          <w:tr w:rsidR="00DB4501" w:rsidRPr="00392DFA" w14:paraId="2E4FE9D8"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2BA5C8DD" w14:textId="77777777" w:rsidR="00A60997" w:rsidRDefault="00000000">
                <w:r>
                  <w:t>Proalpha version:</w:t>
                </w:r>
              </w:p>
            </w:tc>
            <w:sdt>
              <w:sdtPr>
                <w:alias w:val="Status"/>
                <w:tag w:val=""/>
                <w:id w:val="65549431"/>
                <w:placeholder>
                  <w:docPart w:val="706DCFC03F72430FB0652A70D886ADE5"/>
                </w:placeholder>
                <w:dataBinding w:prefixMappings="xmlns:ns0='http://purl.org/dc/elements/1.1/' xmlns:ns1='http://schemas.openxmlformats.org/package/2006/metadata/core-properties' " w:xpath="/ns1:coreProperties[1]/ns1:contentStatus[1]" w:storeItemID="{6C3C8BC8-F283-45AE-878A-BAB7291924A1}"/>
                <w:text/>
              </w:sdtPr>
              <w:sdtContent>
                <w:tc>
                  <w:tcPr>
                    <w:tcW w:w="3238" w:type="pct"/>
                  </w:tcPr>
                  <w:p w14:paraId="121798DC" w14:textId="77777777" w:rsidR="00A60997" w:rsidRDefault="00000000">
                    <w:pPr>
                      <w:cnfStyle w:val="000000000000" w:firstRow="0" w:lastRow="0" w:firstColumn="0" w:lastColumn="0" w:oddVBand="0" w:evenVBand="0" w:oddHBand="0" w:evenHBand="0" w:firstRowFirstColumn="0" w:firstRowLastColumn="0" w:lastRowFirstColumn="0" w:lastRowLastColumn="0"/>
                    </w:pPr>
                    <w:r>
                      <w:t>9.5.3</w:t>
                    </w:r>
                  </w:p>
                </w:tc>
              </w:sdtContent>
            </w:sdt>
          </w:tr>
          <w:tr w:rsidR="00DB4501" w:rsidRPr="00392DFA" w14:paraId="78194E0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4ACAC69B" w14:textId="77777777" w:rsidR="00A60997" w:rsidRDefault="00000000">
                <w:r>
                  <w:t>Proalpha installation(s):</w:t>
                </w:r>
              </w:p>
            </w:tc>
            <w:tc>
              <w:tcPr>
                <w:tcW w:w="3238" w:type="pct"/>
              </w:tcPr>
              <w:p w14:paraId="6031F88E" w14:textId="77777777" w:rsidR="00A60997" w:rsidRDefault="00000000">
                <w:pPr>
                  <w:cnfStyle w:val="000000000000" w:firstRow="0" w:lastRow="0" w:firstColumn="0" w:lastColumn="0" w:oddVBand="0" w:evenVBand="0" w:oddHBand="0" w:evenHBand="0" w:firstRowFirstColumn="0" w:firstRowLastColumn="0" w:lastRowFirstColumn="0" w:lastRowLastColumn="0"/>
                </w:pPr>
                <w:r>
                  <w:t>DE</w:t>
                </w:r>
              </w:p>
            </w:tc>
          </w:tr>
          <w:tr w:rsidR="00DB4501" w:rsidRPr="00392DFA" w14:paraId="7F64C44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7DD358B4" w14:textId="77777777" w:rsidR="00A60997" w:rsidRDefault="00000000">
                <w:pPr>
                  <w:rPr>
                    <w:color w:val="FF0000"/>
                  </w:rPr>
                </w:pPr>
                <w:r>
                  <w:t>Product variant:</w:t>
                </w:r>
              </w:p>
            </w:tc>
            <w:tc>
              <w:tcPr>
                <w:tcW w:w="3238" w:type="pct"/>
              </w:tcPr>
              <w:p w14:paraId="2FFEDC77" w14:textId="77777777" w:rsidR="00A60997" w:rsidRDefault="00000000">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w:t>
                  </w:r>
                </w:hyperlink>
                <w:r>
                  <w:t xml:space="preserve"> Proalpha ray</w:t>
                </w:r>
              </w:p>
              <w:p w14:paraId="5F5C8A6F" w14:textId="77777777" w:rsidR="00A60997" w:rsidRDefault="00000000">
                <w:pPr>
                  <w:cnfStyle w:val="000000000000" w:firstRow="0" w:lastRow="0" w:firstColumn="0" w:lastColumn="0" w:oddVBand="0" w:evenVBand="0" w:oddHBand="0" w:evenHBand="0" w:firstRowFirstColumn="0" w:firstRowLastColumn="0" w:lastRowFirstColumn="0" w:lastRowLastColumn="0"/>
                </w:pPr>
                <w:hyperlink>
                  <w:r>
                    <w:rPr>
                      <w:rFonts w:ascii="MS Gothic" w:eastAsia="MS Gothic" w:hAnsi="MS Gothic" w:hint="eastAsia"/>
                    </w:rPr>
                    <w:t>☒</w:t>
                  </w:r>
                </w:hyperlink>
                <w:r>
                  <w:t xml:space="preserve"> Proalpha classic</w:t>
                </w:r>
              </w:p>
              <w:p w14:paraId="7C37AFEB" w14:textId="77777777" w:rsidR="00A60997" w:rsidRDefault="00000000">
                <w:pPr>
                  <w:cnfStyle w:val="000000000000" w:firstRow="0" w:lastRow="0" w:firstColumn="0" w:lastColumn="0" w:oddVBand="0" w:evenVBand="0" w:oddHBand="0" w:evenHBand="0" w:firstRowFirstColumn="0" w:firstRowLastColumn="0" w:lastRowFirstColumn="0" w:lastRowLastColumn="0"/>
                  <w:rPr>
                    <w:color w:val="FF0000"/>
                  </w:rPr>
                </w:pPr>
                <w:r>
                  <w:t>Note: If "Proalpha ray" is checked, the following is also done   Always a conversion in the classic client.</w:t>
                </w:r>
              </w:p>
            </w:tc>
          </w:tr>
          <w:tr w:rsidR="00E0342C" w:rsidRPr="00392DFA" w14:paraId="45D00133"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7CAC603" w14:textId="77777777" w:rsidR="00A60997" w:rsidRDefault="00000000">
                <w:r>
                  <w:t>GUI language:</w:t>
                </w:r>
              </w:p>
            </w:tc>
            <w:tc>
              <w:tcPr>
                <w:tcW w:w="3238" w:type="pct"/>
              </w:tcPr>
              <w:p w14:paraId="191B426D" w14:textId="77777777" w:rsidR="00A60997" w:rsidRDefault="00000000">
                <w:pPr>
                  <w:cnfStyle w:val="000000000000" w:firstRow="0" w:lastRow="0" w:firstColumn="0" w:lastColumn="0" w:oddVBand="0" w:evenVBand="0" w:oddHBand="0" w:evenHBand="0" w:firstRowFirstColumn="0" w:firstRowLastColumn="0" w:lastRowFirstColumn="0" w:lastRowLastColumn="0"/>
                </w:pPr>
                <w:r>
                  <w:t>German</w:t>
                </w:r>
              </w:p>
            </w:tc>
          </w:tr>
          <w:tr w:rsidR="00DB4501" w:rsidRPr="00392DFA" w14:paraId="4FD94DE7"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7CAE4CE" w14:textId="77777777" w:rsidR="00A60997" w:rsidRDefault="00000000">
                <w:r>
                  <w:t>Author:</w:t>
                </w:r>
              </w:p>
            </w:tc>
            <w:sdt>
              <w:sdtPr>
                <w:alias w:val="Autor"/>
                <w:tag w:val=""/>
                <w:id w:val="1223401743"/>
                <w:dataBinding w:prefixMappings="xmlns:ns0='http://purl.org/dc/elements/1.1/' xmlns:ns1='http://schemas.openxmlformats.org/package/2006/metadata/core-properties' " w:xpath="/ns1:coreProperties[1]/ns0:creator[1]" w:storeItemID="{6C3C8BC8-F283-45AE-878A-BAB7291924A1}"/>
                <w:text/>
              </w:sdtPr>
              <w:sdtContent>
                <w:tc>
                  <w:tcPr>
                    <w:tcW w:w="3238" w:type="pct"/>
                  </w:tcPr>
                  <w:p w14:paraId="1DB8A687" w14:textId="77777777" w:rsidR="00A60997" w:rsidRDefault="00000000">
                    <w:pPr>
                      <w:cnfStyle w:val="000000000000" w:firstRow="0" w:lastRow="0" w:firstColumn="0" w:lastColumn="0" w:oddVBand="0" w:evenVBand="0" w:oddHBand="0" w:evenHBand="0" w:firstRowFirstColumn="0" w:firstRowLastColumn="0" w:lastRowFirstColumn="0" w:lastRowLastColumn="0"/>
                    </w:pPr>
                    <w:r>
                      <w:t>Marcel Grüneberg</w:t>
                    </w:r>
                  </w:p>
                </w:tc>
              </w:sdtContent>
            </w:sdt>
          </w:tr>
          <w:tr w:rsidR="00DB4501" w:rsidRPr="00392DFA" w14:paraId="377B013E"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5E8E6DFC" w14:textId="77777777" w:rsidR="00A60997" w:rsidRDefault="00000000">
                <w:r>
                  <w:t>Created on:</w:t>
                </w:r>
              </w:p>
            </w:tc>
            <w:tc>
              <w:tcPr>
                <w:tcW w:w="3238" w:type="pct"/>
              </w:tcPr>
              <w:p w14:paraId="191E38F0" w14:textId="77777777" w:rsidR="00A60997" w:rsidRDefault="00000000">
                <w:pPr>
                  <w:cnfStyle w:val="000000000000" w:firstRow="0" w:lastRow="0" w:firstColumn="0" w:lastColumn="0" w:oddVBand="0" w:evenVBand="0" w:oddHBand="0" w:evenHBand="0" w:firstRowFirstColumn="0" w:firstRowLastColumn="0" w:lastRowFirstColumn="0" w:lastRowLastColumn="0"/>
                </w:pPr>
                <w:r>
                  <w:t>02.06.2026</w:t>
                </w:r>
              </w:p>
            </w:tc>
          </w:tr>
          <w:tr w:rsidR="00DB4501" w:rsidRPr="00392DFA" w14:paraId="711D2511"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4EB67E4" w14:textId="77777777" w:rsidR="00A60997" w:rsidRDefault="00000000">
                <w:r>
                  <w:t>Last change on:</w:t>
                </w:r>
              </w:p>
            </w:tc>
            <w:tc>
              <w:tcPr>
                <w:tcW w:w="3238" w:type="pct"/>
              </w:tcPr>
              <w:p w14:paraId="55FD4A6D" w14:textId="77777777" w:rsidR="00A60997" w:rsidRDefault="00000000">
                <w:pPr>
                  <w:cnfStyle w:val="000000000000" w:firstRow="0" w:lastRow="0" w:firstColumn="0" w:lastColumn="0" w:oddVBand="0" w:evenVBand="0" w:oddHBand="0" w:evenHBand="0" w:firstRowFirstColumn="0" w:firstRowLastColumn="0" w:lastRowFirstColumn="0" w:lastRowLastColumn="0"/>
                </w:pPr>
                <w:r>
                  <w:fldChar w:fldCharType="begin"/>
                </w:r>
                <w:r>
                  <w:instrText xml:space="preserve"> SAVEDATE  \@ "dd.MM.yyyy"  \* MERGEFORMAT </w:instrText>
                </w:r>
                <w:r>
                  <w:fldChar w:fldCharType="separate"/>
                </w:r>
                <w:r w:rsidR="00A621E4">
                  <w:rPr>
                    <w:noProof/>
                  </w:rPr>
                  <w:t>05.06.2026</w:t>
                </w:r>
                <w:r>
                  <w:fldChar w:fldCharType="end"/>
                </w:r>
              </w:p>
            </w:tc>
          </w:tr>
          <w:tr w:rsidR="00DB4501" w:rsidRPr="00392DFA" w14:paraId="40C827EA" w14:textId="77777777" w:rsidTr="00EC6526">
            <w:trPr>
              <w:trHeight w:val="397"/>
            </w:trPr>
            <w:tc>
              <w:tcPr>
                <w:cnfStyle w:val="001000000000" w:firstRow="0" w:lastRow="0" w:firstColumn="1" w:lastColumn="0" w:oddVBand="0" w:evenVBand="0" w:oddHBand="0" w:evenHBand="0" w:firstRowFirstColumn="0" w:firstRowLastColumn="0" w:lastRowFirstColumn="0" w:lastRowLastColumn="0"/>
                <w:tcW w:w="1762" w:type="pct"/>
              </w:tcPr>
              <w:p w14:paraId="0623E57B" w14:textId="77777777" w:rsidR="00A60997" w:rsidRDefault="00000000">
                <w:r>
                  <w:t>Contact person customer:</w:t>
                </w:r>
              </w:p>
            </w:tc>
            <w:sdt>
              <w:sdtPr>
                <w:alias w:val="Schlüsselwörter"/>
                <w:tag w:val=""/>
                <w:id w:val="-2107953309"/>
                <w:dataBinding w:prefixMappings="xmlns:ns0='http://purl.org/dc/elements/1.1/' xmlns:ns1='http://schemas.openxmlformats.org/package/2006/metadata/core-properties' " w:xpath="/ns1:coreProperties[1]/ns1:keywords[1]" w:storeItemID="{6C3C8BC8-F283-45AE-878A-BAB7291924A1}"/>
                <w:text/>
              </w:sdtPr>
              <w:sdtContent>
                <w:tc>
                  <w:tcPr>
                    <w:tcW w:w="3238" w:type="pct"/>
                  </w:tcPr>
                  <w:p w14:paraId="2A274D2B" w14:textId="77777777" w:rsidR="00A60997" w:rsidRDefault="00000000">
                    <w:pPr>
                      <w:cnfStyle w:val="000000000000" w:firstRow="0" w:lastRow="0" w:firstColumn="0" w:lastColumn="0" w:oddVBand="0" w:evenVBand="0" w:oddHBand="0" w:evenHBand="0" w:firstRowFirstColumn="0" w:firstRowLastColumn="0" w:lastRowFirstColumn="0" w:lastRowLastColumn="0"/>
                    </w:pPr>
                    <w:r>
                      <w:t>Jörg Köhler</w:t>
                    </w:r>
                  </w:p>
                </w:tc>
              </w:sdtContent>
            </w:sdt>
          </w:tr>
        </w:tbl>
        <w:p w14:paraId="59B005D0" w14:textId="77777777" w:rsidR="00DB4501" w:rsidRPr="00392DFA" w:rsidRDefault="00000000" w:rsidP="00DB4501">
          <w:pPr>
            <w:rPr>
              <w:rFonts w:cs="Segoe UI"/>
            </w:rPr>
          </w:pPr>
        </w:p>
      </w:sdtContent>
    </w:sdt>
    <w:p w14:paraId="50DBD32E" w14:textId="77777777" w:rsidR="00A60997" w:rsidRDefault="00000000">
      <w:pPr>
        <w:spacing w:after="200" w:line="276" w:lineRule="auto"/>
        <w:rPr>
          <w:rFonts w:cs="Segoe UI"/>
        </w:rPr>
      </w:pPr>
      <w:r>
        <w:rPr>
          <w:rFonts w:cs="Segoe UI"/>
        </w:rPr>
        <w:t xml:space="preserve">This document describes a customization or extension of the standard software in </w:t>
      </w:r>
      <w:r>
        <w:t xml:space="preserve">Proalpha in the product variant defined above </w:t>
      </w:r>
      <w:r>
        <w:rPr>
          <w:rFonts w:cs="Segoe UI"/>
        </w:rPr>
        <w:t>and has been checked by the customer. The technical design in Chapters 2 - 4 is hereby released in compliance with the requirements of the "</w:t>
      </w:r>
      <w:hyperlink w:anchor="_Schlussbestimmungen" w:history="1">
        <w:r>
          <w:rPr>
            <w:rStyle w:val="Hyperlink"/>
            <w:rFonts w:cs="Segoe UI"/>
          </w:rPr>
          <w:t>Final</w:t>
        </w:r>
      </w:hyperlink>
      <w:r>
        <w:rPr>
          <w:rFonts w:cs="Segoe UI"/>
        </w:rPr>
        <w:t xml:space="preserve"> Provisions" section of the technical specification and costing:</w:t>
      </w:r>
    </w:p>
    <w:p w14:paraId="1C4164A7" w14:textId="77777777" w:rsidR="00DB4501" w:rsidRPr="00392DFA" w:rsidRDefault="00DB4501" w:rsidP="00DB4501">
      <w:pPr>
        <w:spacing w:after="200" w:line="276" w:lineRule="auto"/>
        <w:rPr>
          <w:rFonts w:cs="Segoe UI"/>
        </w:rPr>
      </w:pPr>
    </w:p>
    <w:p w14:paraId="13BF2573" w14:textId="77777777" w:rsidR="00A60997" w:rsidRDefault="00000000">
      <w:pPr>
        <w:spacing w:after="200" w:line="276" w:lineRule="auto"/>
        <w:rPr>
          <w:rFonts w:cs="Segoe UI"/>
        </w:rPr>
      </w:pPr>
      <w:r>
        <w:rPr>
          <w:rFonts w:cs="Segoe UI"/>
        </w:rPr>
        <w:t>.............................................</w:t>
      </w:r>
    </w:p>
    <w:p w14:paraId="270C6AE5" w14:textId="77777777" w:rsidR="00A60997" w:rsidRDefault="00000000">
      <w:pPr>
        <w:spacing w:after="200" w:line="276" w:lineRule="auto"/>
        <w:rPr>
          <w:rFonts w:cs="Segoe UI"/>
        </w:rPr>
      </w:pPr>
      <w:r>
        <w:rPr>
          <w:rFonts w:cs="Segoe UI"/>
        </w:rPr>
        <w:t>Date and signature customer</w:t>
      </w:r>
    </w:p>
    <w:p w14:paraId="226D9CEC" w14:textId="77777777" w:rsidR="00996850" w:rsidRPr="00392DFA" w:rsidRDefault="00996850" w:rsidP="00996850">
      <w:pPr>
        <w:spacing w:after="200" w:line="276" w:lineRule="auto"/>
        <w:rPr>
          <w:rFonts w:cs="Segoe UI"/>
        </w:rPr>
        <w:sectPr w:rsidR="00996850" w:rsidRPr="00392DFA" w:rsidSect="00BE10E2">
          <w:headerReference w:type="even" r:id="rId8"/>
          <w:headerReference w:type="default" r:id="rId9"/>
          <w:footerReference w:type="default" r:id="rId10"/>
          <w:headerReference w:type="first" r:id="rId11"/>
          <w:footerReference w:type="first" r:id="rId12"/>
          <w:type w:val="continuous"/>
          <w:pgSz w:w="11906" w:h="16838" w:code="9"/>
          <w:pgMar w:top="1701" w:right="1701" w:bottom="1701" w:left="1418" w:header="709" w:footer="709" w:gutter="0"/>
          <w:cols w:space="567"/>
          <w:titlePg/>
          <w:docGrid w:linePitch="360"/>
        </w:sectPr>
      </w:pPr>
    </w:p>
    <w:sdt>
      <w:sdtPr>
        <w:rPr>
          <w:rFonts w:eastAsiaTheme="minorHAnsi" w:cstheme="minorBidi"/>
          <w:bCs w:val="0"/>
          <w:color w:val="333333" w:themeColor="text1"/>
          <w:sz w:val="20"/>
          <w:szCs w:val="22"/>
          <w:lang w:eastAsia="en-US"/>
        </w:rPr>
        <w:id w:val="-1128161268"/>
        <w:docPartObj>
          <w:docPartGallery w:val="Table of Contents"/>
          <w:docPartUnique/>
        </w:docPartObj>
      </w:sdtPr>
      <w:sdtEndPr>
        <w:rPr>
          <w:b/>
          <w:color w:val="auto"/>
        </w:rPr>
      </w:sdtEndPr>
      <w:sdtContent>
        <w:p w14:paraId="6229D962" w14:textId="77777777" w:rsidR="00A60997" w:rsidRDefault="00000000">
          <w:pPr>
            <w:pStyle w:val="TOCHeading"/>
            <w:spacing w:before="240"/>
          </w:pPr>
          <w:r>
            <w:t>Contents</w:t>
          </w:r>
        </w:p>
        <w:p w14:paraId="7A8561A9" w14:textId="77777777" w:rsidR="00A86AE6" w:rsidRDefault="00EC2BD0">
          <w:pPr>
            <w:pStyle w:val="TOC1"/>
            <w:rPr>
              <w:rFonts w:asciiTheme="minorHAnsi" w:eastAsiaTheme="minorEastAsia" w:hAnsiTheme="minorHAnsi"/>
              <w:bCs w:val="0"/>
              <w:noProof/>
              <w:color w:val="auto"/>
              <w:kern w:val="2"/>
              <w:sz w:val="24"/>
              <w:szCs w:val="24"/>
              <w:lang w:eastAsia="de-DE"/>
              <w14:ligatures w14:val="standardContextual"/>
            </w:rPr>
          </w:pPr>
          <w:r w:rsidRPr="00392DFA">
            <w:fldChar w:fldCharType="begin"/>
          </w:r>
          <w:r w:rsidRPr="00392DFA">
            <w:instrText xml:space="preserve"> TOC \o "1-3" \h \z \u </w:instrText>
          </w:r>
          <w:r w:rsidRPr="00392DFA">
            <w:fldChar w:fldCharType="separate"/>
          </w:r>
          <w:hyperlink w:anchor="_Toc231312014" w:history="1">
            <w:r w:rsidR="00A86AE6" w:rsidRPr="00E32DC0">
              <w:rPr>
                <w:rStyle w:val="Hyperlink"/>
                <w:noProof/>
              </w:rPr>
              <w:t>1.</w:t>
            </w:r>
            <w:r w:rsidR="00A86AE6">
              <w:rPr>
                <w:rFonts w:asciiTheme="minorHAnsi" w:eastAsiaTheme="minorEastAsia" w:hAnsiTheme="minorHAnsi"/>
                <w:bCs w:val="0"/>
                <w:noProof/>
                <w:color w:val="auto"/>
                <w:kern w:val="2"/>
                <w:sz w:val="24"/>
                <w:szCs w:val="24"/>
                <w:lang w:eastAsia="de-DE"/>
                <w14:ligatures w14:val="standardContextual"/>
              </w:rPr>
              <w:tab/>
            </w:r>
            <w:r w:rsidR="00A86AE6" w:rsidRPr="00E32DC0">
              <w:rPr>
                <w:rStyle w:val="Hyperlink"/>
                <w:noProof/>
              </w:rPr>
              <w:t>[UPDATE THE TABLE]</w:t>
            </w:r>
            <w:r w:rsidR="00A86AE6">
              <w:rPr>
                <w:noProof/>
                <w:webHidden/>
              </w:rPr>
              <w:tab/>
            </w:r>
            <w:r w:rsidR="00A86AE6">
              <w:rPr>
                <w:noProof/>
                <w:webHidden/>
              </w:rPr>
              <w:fldChar w:fldCharType="begin"/>
            </w:r>
            <w:r w:rsidR="00A86AE6">
              <w:rPr>
                <w:noProof/>
                <w:webHidden/>
              </w:rPr>
              <w:instrText xml:space="preserve"> PAGEREF _Toc231312014 \h </w:instrText>
            </w:r>
            <w:r w:rsidR="00A86AE6">
              <w:rPr>
                <w:noProof/>
                <w:webHidden/>
              </w:rPr>
            </w:r>
            <w:r w:rsidR="00A86AE6">
              <w:rPr>
                <w:noProof/>
                <w:webHidden/>
              </w:rPr>
              <w:fldChar w:fldCharType="separate"/>
            </w:r>
            <w:r w:rsidR="00A86AE6">
              <w:rPr>
                <w:noProof/>
                <w:webHidden/>
              </w:rPr>
              <w:t>4</w:t>
            </w:r>
            <w:r w:rsidR="00A86AE6">
              <w:rPr>
                <w:noProof/>
                <w:webHidden/>
              </w:rPr>
              <w:fldChar w:fldCharType="end"/>
            </w:r>
          </w:hyperlink>
        </w:p>
        <w:p w14:paraId="6A008129"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5" w:history="1">
            <w:r w:rsidRPr="00E32DC0">
              <w:rPr>
                <w:rStyle w:val="Hyperlink"/>
                <w:rFonts w:cs="Segoe UI"/>
                <w:noProof/>
              </w:rPr>
              <w:t>1.1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_Toc231312015 \h </w:instrText>
            </w:r>
            <w:r>
              <w:rPr>
                <w:noProof/>
                <w:webHidden/>
              </w:rPr>
            </w:r>
            <w:r>
              <w:rPr>
                <w:noProof/>
                <w:webHidden/>
              </w:rPr>
              <w:fldChar w:fldCharType="separate"/>
            </w:r>
            <w:r>
              <w:rPr>
                <w:noProof/>
                <w:webHidden/>
              </w:rPr>
              <w:t>4</w:t>
            </w:r>
            <w:r>
              <w:rPr>
                <w:noProof/>
                <w:webHidden/>
              </w:rPr>
              <w:fldChar w:fldCharType="end"/>
            </w:r>
          </w:hyperlink>
        </w:p>
        <w:p w14:paraId="3067E9F9"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6" w:history="1">
            <w:r w:rsidRPr="00E32DC0">
              <w:rPr>
                <w:rStyle w:val="Hyperlink"/>
                <w:rFonts w:cs="Segoe UI"/>
                <w:noProof/>
              </w:rPr>
              <w:t>1.2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_Toc231312016 \h </w:instrText>
            </w:r>
            <w:r>
              <w:rPr>
                <w:noProof/>
                <w:webHidden/>
              </w:rPr>
            </w:r>
            <w:r>
              <w:rPr>
                <w:noProof/>
                <w:webHidden/>
              </w:rPr>
              <w:fldChar w:fldCharType="separate"/>
            </w:r>
            <w:r>
              <w:rPr>
                <w:noProof/>
                <w:webHidden/>
              </w:rPr>
              <w:t>4</w:t>
            </w:r>
            <w:r>
              <w:rPr>
                <w:noProof/>
                <w:webHidden/>
              </w:rPr>
              <w:fldChar w:fldCharType="end"/>
            </w:r>
          </w:hyperlink>
        </w:p>
        <w:p w14:paraId="1D87B466"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17" w:history="1">
            <w:r w:rsidRPr="00E32DC0">
              <w:rPr>
                <w:rStyle w:val="Hyperlink"/>
                <w:noProof/>
              </w:rPr>
              <w:t>2.</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_Toc231312017 \h </w:instrText>
            </w:r>
            <w:r>
              <w:rPr>
                <w:noProof/>
                <w:webHidden/>
              </w:rPr>
            </w:r>
            <w:r>
              <w:rPr>
                <w:noProof/>
                <w:webHidden/>
              </w:rPr>
              <w:fldChar w:fldCharType="separate"/>
            </w:r>
            <w:r>
              <w:rPr>
                <w:noProof/>
                <w:webHidden/>
              </w:rPr>
              <w:t>5</w:t>
            </w:r>
            <w:r>
              <w:rPr>
                <w:noProof/>
                <w:webHidden/>
              </w:rPr>
              <w:fldChar w:fldCharType="end"/>
            </w:r>
          </w:hyperlink>
        </w:p>
        <w:p w14:paraId="7A2076B5"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18" w:history="1">
            <w:r w:rsidRPr="00E32DC0">
              <w:rPr>
                <w:rStyle w:val="Hyperlink"/>
                <w:rFonts w:cs="Segoe UI"/>
                <w:noProof/>
              </w:rPr>
              <w:t>2.1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_Toc231312018 \h </w:instrText>
            </w:r>
            <w:r>
              <w:rPr>
                <w:noProof/>
                <w:webHidden/>
              </w:rPr>
            </w:r>
            <w:r>
              <w:rPr>
                <w:noProof/>
                <w:webHidden/>
              </w:rPr>
              <w:fldChar w:fldCharType="separate"/>
            </w:r>
            <w:r>
              <w:rPr>
                <w:noProof/>
                <w:webHidden/>
              </w:rPr>
              <w:t>5</w:t>
            </w:r>
            <w:r>
              <w:rPr>
                <w:noProof/>
                <w:webHidden/>
              </w:rPr>
              <w:fldChar w:fldCharType="end"/>
            </w:r>
          </w:hyperlink>
        </w:p>
        <w:p w14:paraId="4A76ECCC"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19" w:history="1">
            <w:r w:rsidRPr="00E32DC0">
              <w:rPr>
                <w:rStyle w:val="Hyperlink"/>
                <w:noProof/>
              </w:rPr>
              <w:t>2.1.1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_Toc231312019 \h </w:instrText>
            </w:r>
            <w:r>
              <w:rPr>
                <w:noProof/>
                <w:webHidden/>
              </w:rPr>
            </w:r>
            <w:r>
              <w:rPr>
                <w:noProof/>
                <w:webHidden/>
              </w:rPr>
              <w:fldChar w:fldCharType="separate"/>
            </w:r>
            <w:r>
              <w:rPr>
                <w:noProof/>
                <w:webHidden/>
              </w:rPr>
              <w:t>5</w:t>
            </w:r>
            <w:r>
              <w:rPr>
                <w:noProof/>
                <w:webHidden/>
              </w:rPr>
              <w:fldChar w:fldCharType="end"/>
            </w:r>
          </w:hyperlink>
        </w:p>
        <w:p w14:paraId="4F672F71"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0" w:history="1">
            <w:r w:rsidRPr="00E32DC0">
              <w:rPr>
                <w:rStyle w:val="Hyperlink"/>
                <w:rFonts w:cs="Segoe UI"/>
                <w:noProof/>
              </w:rPr>
              <w:t>2.2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_Toc231312020 \h </w:instrText>
            </w:r>
            <w:r>
              <w:rPr>
                <w:noProof/>
                <w:webHidden/>
              </w:rPr>
            </w:r>
            <w:r>
              <w:rPr>
                <w:noProof/>
                <w:webHidden/>
              </w:rPr>
              <w:fldChar w:fldCharType="separate"/>
            </w:r>
            <w:r>
              <w:rPr>
                <w:noProof/>
                <w:webHidden/>
              </w:rPr>
              <w:t>5</w:t>
            </w:r>
            <w:r>
              <w:rPr>
                <w:noProof/>
                <w:webHidden/>
              </w:rPr>
              <w:fldChar w:fldCharType="end"/>
            </w:r>
          </w:hyperlink>
        </w:p>
        <w:p w14:paraId="4493DA04"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1" w:history="1">
            <w:r w:rsidRPr="00E32DC0">
              <w:rPr>
                <w:rStyle w:val="Hyperlink"/>
                <w:noProof/>
              </w:rPr>
              <w:t>2.2.1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_Toc231312021 \h </w:instrText>
            </w:r>
            <w:r>
              <w:rPr>
                <w:noProof/>
                <w:webHidden/>
              </w:rPr>
            </w:r>
            <w:r>
              <w:rPr>
                <w:noProof/>
                <w:webHidden/>
              </w:rPr>
              <w:fldChar w:fldCharType="separate"/>
            </w:r>
            <w:r>
              <w:rPr>
                <w:noProof/>
                <w:webHidden/>
              </w:rPr>
              <w:t>5</w:t>
            </w:r>
            <w:r>
              <w:rPr>
                <w:noProof/>
                <w:webHidden/>
              </w:rPr>
              <w:fldChar w:fldCharType="end"/>
            </w:r>
          </w:hyperlink>
        </w:p>
        <w:p w14:paraId="771FAEBB"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2" w:history="1">
            <w:r w:rsidRPr="00E32DC0">
              <w:rPr>
                <w:rStyle w:val="Hyperlink"/>
                <w:rFonts w:cs="Segoe UI"/>
                <w:noProof/>
              </w:rPr>
              <w:t>2.3</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_Toc231312022 \h </w:instrText>
            </w:r>
            <w:r>
              <w:rPr>
                <w:noProof/>
                <w:webHidden/>
              </w:rPr>
            </w:r>
            <w:r>
              <w:rPr>
                <w:noProof/>
                <w:webHidden/>
              </w:rPr>
              <w:fldChar w:fldCharType="separate"/>
            </w:r>
            <w:r>
              <w:rPr>
                <w:noProof/>
                <w:webHidden/>
              </w:rPr>
              <w:t>7</w:t>
            </w:r>
            <w:r>
              <w:rPr>
                <w:noProof/>
                <w:webHidden/>
              </w:rPr>
              <w:fldChar w:fldCharType="end"/>
            </w:r>
          </w:hyperlink>
        </w:p>
        <w:p w14:paraId="157F2FA0"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23" w:history="1">
            <w:r w:rsidRPr="00E32DC0">
              <w:rPr>
                <w:rStyle w:val="Hyperlink"/>
                <w:noProof/>
              </w:rPr>
              <w:t>3.</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_Toc231312023 \h </w:instrText>
            </w:r>
            <w:r>
              <w:rPr>
                <w:noProof/>
                <w:webHidden/>
              </w:rPr>
            </w:r>
            <w:r>
              <w:rPr>
                <w:noProof/>
                <w:webHidden/>
              </w:rPr>
              <w:fldChar w:fldCharType="separate"/>
            </w:r>
            <w:r>
              <w:rPr>
                <w:noProof/>
                <w:webHidden/>
              </w:rPr>
              <w:t>9</w:t>
            </w:r>
            <w:r>
              <w:rPr>
                <w:noProof/>
                <w:webHidden/>
              </w:rPr>
              <w:fldChar w:fldCharType="end"/>
            </w:r>
          </w:hyperlink>
        </w:p>
        <w:p w14:paraId="4B52D1FC"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4" w:history="1">
            <w:r w:rsidRPr="00E32DC0">
              <w:rPr>
                <w:rStyle w:val="Hyperlink"/>
                <w:noProof/>
              </w:rPr>
              <w:t>3.1</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_Toc231312024 \h </w:instrText>
            </w:r>
            <w:r>
              <w:rPr>
                <w:noProof/>
                <w:webHidden/>
              </w:rPr>
            </w:r>
            <w:r>
              <w:rPr>
                <w:noProof/>
                <w:webHidden/>
              </w:rPr>
              <w:fldChar w:fldCharType="separate"/>
            </w:r>
            <w:r>
              <w:rPr>
                <w:noProof/>
                <w:webHidden/>
              </w:rPr>
              <w:t>9</w:t>
            </w:r>
            <w:r>
              <w:rPr>
                <w:noProof/>
                <w:webHidden/>
              </w:rPr>
              <w:fldChar w:fldCharType="end"/>
            </w:r>
          </w:hyperlink>
        </w:p>
        <w:p w14:paraId="434E879D"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5" w:history="1">
            <w:r w:rsidRPr="00E32DC0">
              <w:rPr>
                <w:rStyle w:val="Hyperlink"/>
                <w:noProof/>
              </w:rPr>
              <w:t>3.1.1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_Toc231312025 \h </w:instrText>
            </w:r>
            <w:r>
              <w:rPr>
                <w:noProof/>
                <w:webHidden/>
              </w:rPr>
            </w:r>
            <w:r>
              <w:rPr>
                <w:noProof/>
                <w:webHidden/>
              </w:rPr>
              <w:fldChar w:fldCharType="separate"/>
            </w:r>
            <w:r>
              <w:rPr>
                <w:noProof/>
                <w:webHidden/>
              </w:rPr>
              <w:t>9</w:t>
            </w:r>
            <w:r>
              <w:rPr>
                <w:noProof/>
                <w:webHidden/>
              </w:rPr>
              <w:fldChar w:fldCharType="end"/>
            </w:r>
          </w:hyperlink>
        </w:p>
        <w:p w14:paraId="36B56E6C"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6" w:history="1">
            <w:r w:rsidRPr="00E32DC0">
              <w:rPr>
                <w:rStyle w:val="Hyperlink"/>
                <w:noProof/>
              </w:rPr>
              <w:t>3.1.2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_Toc231312026 \h </w:instrText>
            </w:r>
            <w:r>
              <w:rPr>
                <w:noProof/>
                <w:webHidden/>
              </w:rPr>
            </w:r>
            <w:r>
              <w:rPr>
                <w:noProof/>
                <w:webHidden/>
              </w:rPr>
              <w:fldChar w:fldCharType="separate"/>
            </w:r>
            <w:r>
              <w:rPr>
                <w:noProof/>
                <w:webHidden/>
              </w:rPr>
              <w:t>9</w:t>
            </w:r>
            <w:r>
              <w:rPr>
                <w:noProof/>
                <w:webHidden/>
              </w:rPr>
              <w:fldChar w:fldCharType="end"/>
            </w:r>
          </w:hyperlink>
        </w:p>
        <w:p w14:paraId="6959FDA6"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27" w:history="1">
            <w:r w:rsidRPr="00E32DC0">
              <w:rPr>
                <w:rStyle w:val="Hyperlink"/>
                <w:noProof/>
              </w:rPr>
              <w:t>3.2</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_Toc231312027 \h </w:instrText>
            </w:r>
            <w:r>
              <w:rPr>
                <w:noProof/>
                <w:webHidden/>
              </w:rPr>
            </w:r>
            <w:r>
              <w:rPr>
                <w:noProof/>
                <w:webHidden/>
              </w:rPr>
              <w:fldChar w:fldCharType="separate"/>
            </w:r>
            <w:r>
              <w:rPr>
                <w:noProof/>
                <w:webHidden/>
              </w:rPr>
              <w:t>9</w:t>
            </w:r>
            <w:r>
              <w:rPr>
                <w:noProof/>
                <w:webHidden/>
              </w:rPr>
              <w:fldChar w:fldCharType="end"/>
            </w:r>
          </w:hyperlink>
        </w:p>
        <w:p w14:paraId="3C64B008"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8" w:history="1">
            <w:r w:rsidRPr="00E32DC0">
              <w:rPr>
                <w:rStyle w:val="Hyperlink"/>
                <w:noProof/>
              </w:rPr>
              <w:t>3.2.1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_Toc231312028 \h </w:instrText>
            </w:r>
            <w:r>
              <w:rPr>
                <w:noProof/>
                <w:webHidden/>
              </w:rPr>
            </w:r>
            <w:r>
              <w:rPr>
                <w:noProof/>
                <w:webHidden/>
              </w:rPr>
              <w:fldChar w:fldCharType="separate"/>
            </w:r>
            <w:r>
              <w:rPr>
                <w:noProof/>
                <w:webHidden/>
              </w:rPr>
              <w:t>10</w:t>
            </w:r>
            <w:r>
              <w:rPr>
                <w:noProof/>
                <w:webHidden/>
              </w:rPr>
              <w:fldChar w:fldCharType="end"/>
            </w:r>
          </w:hyperlink>
        </w:p>
        <w:p w14:paraId="7DC1FDDE"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29" w:history="1">
            <w:r w:rsidRPr="00E32DC0">
              <w:rPr>
                <w:rStyle w:val="Hyperlink"/>
                <w:noProof/>
              </w:rPr>
              <w:t>3.2.2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_Toc231312029 \h </w:instrText>
            </w:r>
            <w:r>
              <w:rPr>
                <w:noProof/>
                <w:webHidden/>
              </w:rPr>
            </w:r>
            <w:r>
              <w:rPr>
                <w:noProof/>
                <w:webHidden/>
              </w:rPr>
              <w:fldChar w:fldCharType="separate"/>
            </w:r>
            <w:r>
              <w:rPr>
                <w:noProof/>
                <w:webHidden/>
              </w:rPr>
              <w:t>10</w:t>
            </w:r>
            <w:r>
              <w:rPr>
                <w:noProof/>
                <w:webHidden/>
              </w:rPr>
              <w:fldChar w:fldCharType="end"/>
            </w:r>
          </w:hyperlink>
        </w:p>
        <w:p w14:paraId="16351B1F"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0" w:history="1">
            <w:r w:rsidRPr="00E32DC0">
              <w:rPr>
                <w:rStyle w:val="Hyperlink"/>
                <w:noProof/>
              </w:rPr>
              <w:t>3.3</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_Toc231312030 \h </w:instrText>
            </w:r>
            <w:r>
              <w:rPr>
                <w:noProof/>
                <w:webHidden/>
              </w:rPr>
            </w:r>
            <w:r>
              <w:rPr>
                <w:noProof/>
                <w:webHidden/>
              </w:rPr>
              <w:fldChar w:fldCharType="separate"/>
            </w:r>
            <w:r>
              <w:rPr>
                <w:noProof/>
                <w:webHidden/>
              </w:rPr>
              <w:t>10</w:t>
            </w:r>
            <w:r>
              <w:rPr>
                <w:noProof/>
                <w:webHidden/>
              </w:rPr>
              <w:fldChar w:fldCharType="end"/>
            </w:r>
          </w:hyperlink>
        </w:p>
        <w:p w14:paraId="0E5E3647"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1" w:history="1">
            <w:r w:rsidRPr="00E32DC0">
              <w:rPr>
                <w:rStyle w:val="Hyperlink"/>
                <w:noProof/>
              </w:rPr>
              <w:t>3.3.1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_Toc231312031 \h </w:instrText>
            </w:r>
            <w:r>
              <w:rPr>
                <w:noProof/>
                <w:webHidden/>
              </w:rPr>
            </w:r>
            <w:r>
              <w:rPr>
                <w:noProof/>
                <w:webHidden/>
              </w:rPr>
              <w:fldChar w:fldCharType="separate"/>
            </w:r>
            <w:r>
              <w:rPr>
                <w:noProof/>
                <w:webHidden/>
              </w:rPr>
              <w:t>11</w:t>
            </w:r>
            <w:r>
              <w:rPr>
                <w:noProof/>
                <w:webHidden/>
              </w:rPr>
              <w:fldChar w:fldCharType="end"/>
            </w:r>
          </w:hyperlink>
        </w:p>
        <w:p w14:paraId="4F54F63E"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2" w:history="1">
            <w:r w:rsidRPr="00E32DC0">
              <w:rPr>
                <w:rStyle w:val="Hyperlink"/>
                <w:noProof/>
              </w:rPr>
              <w:t>3.3.2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_Toc231312032 \h </w:instrText>
            </w:r>
            <w:r>
              <w:rPr>
                <w:noProof/>
                <w:webHidden/>
              </w:rPr>
            </w:r>
            <w:r>
              <w:rPr>
                <w:noProof/>
                <w:webHidden/>
              </w:rPr>
              <w:fldChar w:fldCharType="separate"/>
            </w:r>
            <w:r>
              <w:rPr>
                <w:noProof/>
                <w:webHidden/>
              </w:rPr>
              <w:t>11</w:t>
            </w:r>
            <w:r>
              <w:rPr>
                <w:noProof/>
                <w:webHidden/>
              </w:rPr>
              <w:fldChar w:fldCharType="end"/>
            </w:r>
          </w:hyperlink>
        </w:p>
        <w:p w14:paraId="09778810"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3" w:history="1">
            <w:r w:rsidRPr="00E32DC0">
              <w:rPr>
                <w:rStyle w:val="Hyperlink"/>
                <w:noProof/>
              </w:rPr>
              <w:t>3.4</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_Toc231312033 \h </w:instrText>
            </w:r>
            <w:r>
              <w:rPr>
                <w:noProof/>
                <w:webHidden/>
              </w:rPr>
            </w:r>
            <w:r>
              <w:rPr>
                <w:noProof/>
                <w:webHidden/>
              </w:rPr>
              <w:fldChar w:fldCharType="separate"/>
            </w:r>
            <w:r>
              <w:rPr>
                <w:noProof/>
                <w:webHidden/>
              </w:rPr>
              <w:t>11</w:t>
            </w:r>
            <w:r>
              <w:rPr>
                <w:noProof/>
                <w:webHidden/>
              </w:rPr>
              <w:fldChar w:fldCharType="end"/>
            </w:r>
          </w:hyperlink>
        </w:p>
        <w:p w14:paraId="49AB71A1"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4" w:history="1">
            <w:r w:rsidRPr="00E32DC0">
              <w:rPr>
                <w:rStyle w:val="Hyperlink"/>
                <w:noProof/>
              </w:rPr>
              <w:t>3.4.1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_Toc231312034 \h </w:instrText>
            </w:r>
            <w:r>
              <w:rPr>
                <w:noProof/>
                <w:webHidden/>
              </w:rPr>
            </w:r>
            <w:r>
              <w:rPr>
                <w:noProof/>
                <w:webHidden/>
              </w:rPr>
              <w:fldChar w:fldCharType="separate"/>
            </w:r>
            <w:r>
              <w:rPr>
                <w:noProof/>
                <w:webHidden/>
              </w:rPr>
              <w:t>12</w:t>
            </w:r>
            <w:r>
              <w:rPr>
                <w:noProof/>
                <w:webHidden/>
              </w:rPr>
              <w:fldChar w:fldCharType="end"/>
            </w:r>
          </w:hyperlink>
        </w:p>
        <w:p w14:paraId="51330095"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5" w:history="1">
            <w:r w:rsidRPr="00E32DC0">
              <w:rPr>
                <w:rStyle w:val="Hyperlink"/>
                <w:noProof/>
              </w:rPr>
              <w:t>3.4.2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_Toc231312035 \h </w:instrText>
            </w:r>
            <w:r>
              <w:rPr>
                <w:noProof/>
                <w:webHidden/>
              </w:rPr>
            </w:r>
            <w:r>
              <w:rPr>
                <w:noProof/>
                <w:webHidden/>
              </w:rPr>
              <w:fldChar w:fldCharType="separate"/>
            </w:r>
            <w:r>
              <w:rPr>
                <w:noProof/>
                <w:webHidden/>
              </w:rPr>
              <w:t>12</w:t>
            </w:r>
            <w:r>
              <w:rPr>
                <w:noProof/>
                <w:webHidden/>
              </w:rPr>
              <w:fldChar w:fldCharType="end"/>
            </w:r>
          </w:hyperlink>
        </w:p>
        <w:p w14:paraId="2CAA3ED4"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6" w:history="1">
            <w:r w:rsidRPr="00E32DC0">
              <w:rPr>
                <w:rStyle w:val="Hyperlink"/>
                <w:noProof/>
              </w:rPr>
              <w:t>3.5</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_Toc231312036 \h </w:instrText>
            </w:r>
            <w:r>
              <w:rPr>
                <w:noProof/>
                <w:webHidden/>
              </w:rPr>
            </w:r>
            <w:r>
              <w:rPr>
                <w:noProof/>
                <w:webHidden/>
              </w:rPr>
              <w:fldChar w:fldCharType="separate"/>
            </w:r>
            <w:r>
              <w:rPr>
                <w:noProof/>
                <w:webHidden/>
              </w:rPr>
              <w:t>12</w:t>
            </w:r>
            <w:r>
              <w:rPr>
                <w:noProof/>
                <w:webHidden/>
              </w:rPr>
              <w:fldChar w:fldCharType="end"/>
            </w:r>
          </w:hyperlink>
        </w:p>
        <w:p w14:paraId="1A3917AB"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7" w:history="1">
            <w:r w:rsidRPr="00E32DC0">
              <w:rPr>
                <w:rStyle w:val="Hyperlink"/>
                <w:noProof/>
              </w:rPr>
              <w:t>3.5.1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_Toc231312037 \h </w:instrText>
            </w:r>
            <w:r>
              <w:rPr>
                <w:noProof/>
                <w:webHidden/>
              </w:rPr>
            </w:r>
            <w:r>
              <w:rPr>
                <w:noProof/>
                <w:webHidden/>
              </w:rPr>
              <w:fldChar w:fldCharType="separate"/>
            </w:r>
            <w:r>
              <w:rPr>
                <w:noProof/>
                <w:webHidden/>
              </w:rPr>
              <w:t>13</w:t>
            </w:r>
            <w:r>
              <w:rPr>
                <w:noProof/>
                <w:webHidden/>
              </w:rPr>
              <w:fldChar w:fldCharType="end"/>
            </w:r>
          </w:hyperlink>
        </w:p>
        <w:p w14:paraId="1B4DCDFF"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38" w:history="1">
            <w:r w:rsidRPr="00E32DC0">
              <w:rPr>
                <w:rStyle w:val="Hyperlink"/>
                <w:noProof/>
              </w:rPr>
              <w:t>3.5.2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_Toc231312038 \h </w:instrText>
            </w:r>
            <w:r>
              <w:rPr>
                <w:noProof/>
                <w:webHidden/>
              </w:rPr>
            </w:r>
            <w:r>
              <w:rPr>
                <w:noProof/>
                <w:webHidden/>
              </w:rPr>
              <w:fldChar w:fldCharType="separate"/>
            </w:r>
            <w:r>
              <w:rPr>
                <w:noProof/>
                <w:webHidden/>
              </w:rPr>
              <w:t>13</w:t>
            </w:r>
            <w:r>
              <w:rPr>
                <w:noProof/>
                <w:webHidden/>
              </w:rPr>
              <w:fldChar w:fldCharType="end"/>
            </w:r>
          </w:hyperlink>
        </w:p>
        <w:p w14:paraId="12E45F12"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39" w:history="1">
            <w:r w:rsidRPr="00E32DC0">
              <w:rPr>
                <w:rStyle w:val="Hyperlink"/>
                <w:noProof/>
              </w:rPr>
              <w:t>3.6</w:t>
            </w:r>
            <w:r>
              <w:rPr>
                <w:rFonts w:asciiTheme="minorHAnsi" w:eastAsiaTheme="minorEastAsia" w:hAnsiTheme="minorHAnsi"/>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_Toc231312039 \h </w:instrText>
            </w:r>
            <w:r>
              <w:rPr>
                <w:noProof/>
                <w:webHidden/>
              </w:rPr>
            </w:r>
            <w:r>
              <w:rPr>
                <w:noProof/>
                <w:webHidden/>
              </w:rPr>
              <w:fldChar w:fldCharType="separate"/>
            </w:r>
            <w:r>
              <w:rPr>
                <w:noProof/>
                <w:webHidden/>
              </w:rPr>
              <w:t>13</w:t>
            </w:r>
            <w:r>
              <w:rPr>
                <w:noProof/>
                <w:webHidden/>
              </w:rPr>
              <w:fldChar w:fldCharType="end"/>
            </w:r>
          </w:hyperlink>
        </w:p>
        <w:p w14:paraId="5E1FE830"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0" w:history="1">
            <w:r w:rsidRPr="00E32DC0">
              <w:rPr>
                <w:rStyle w:val="Hyperlink"/>
                <w:noProof/>
              </w:rPr>
              <w:t>3.6.1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_Toc231312040 \h </w:instrText>
            </w:r>
            <w:r>
              <w:rPr>
                <w:noProof/>
                <w:webHidden/>
              </w:rPr>
            </w:r>
            <w:r>
              <w:rPr>
                <w:noProof/>
                <w:webHidden/>
              </w:rPr>
              <w:fldChar w:fldCharType="separate"/>
            </w:r>
            <w:r>
              <w:rPr>
                <w:noProof/>
                <w:webHidden/>
              </w:rPr>
              <w:t>14</w:t>
            </w:r>
            <w:r>
              <w:rPr>
                <w:noProof/>
                <w:webHidden/>
              </w:rPr>
              <w:fldChar w:fldCharType="end"/>
            </w:r>
          </w:hyperlink>
        </w:p>
        <w:p w14:paraId="091B718D"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1" w:history="1">
            <w:r w:rsidRPr="00E32DC0">
              <w:rPr>
                <w:rStyle w:val="Hyperlink"/>
                <w:noProof/>
              </w:rPr>
              <w:t>3.6.2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_Toc231312041 \h </w:instrText>
            </w:r>
            <w:r>
              <w:rPr>
                <w:noProof/>
                <w:webHidden/>
              </w:rPr>
            </w:r>
            <w:r>
              <w:rPr>
                <w:noProof/>
                <w:webHidden/>
              </w:rPr>
              <w:fldChar w:fldCharType="separate"/>
            </w:r>
            <w:r>
              <w:rPr>
                <w:noProof/>
                <w:webHidden/>
              </w:rPr>
              <w:t>14</w:t>
            </w:r>
            <w:r>
              <w:rPr>
                <w:noProof/>
                <w:webHidden/>
              </w:rPr>
              <w:fldChar w:fldCharType="end"/>
            </w:r>
          </w:hyperlink>
        </w:p>
        <w:p w14:paraId="7CDFE837"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42" w:history="1">
            <w:r w:rsidRPr="00E32DC0">
              <w:rPr>
                <w:rStyle w:val="Hyperlink"/>
                <w:noProof/>
              </w:rPr>
              <w:t>4.</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_Toc231312042 \h </w:instrText>
            </w:r>
            <w:r>
              <w:rPr>
                <w:noProof/>
                <w:webHidden/>
              </w:rPr>
            </w:r>
            <w:r>
              <w:rPr>
                <w:noProof/>
                <w:webHidden/>
              </w:rPr>
              <w:fldChar w:fldCharType="separate"/>
            </w:r>
            <w:r>
              <w:rPr>
                <w:noProof/>
                <w:webHidden/>
              </w:rPr>
              <w:t>15</w:t>
            </w:r>
            <w:r>
              <w:rPr>
                <w:noProof/>
                <w:webHidden/>
              </w:rPr>
              <w:fldChar w:fldCharType="end"/>
            </w:r>
          </w:hyperlink>
        </w:p>
        <w:p w14:paraId="34DC7673"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3" w:history="1">
            <w:r w:rsidRPr="00E32DC0">
              <w:rPr>
                <w:rStyle w:val="Hyperlink"/>
                <w:rFonts w:cs="Segoe UI"/>
                <w:noProof/>
              </w:rPr>
              <w:t>4.1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_Toc231312043 \h </w:instrText>
            </w:r>
            <w:r>
              <w:rPr>
                <w:noProof/>
                <w:webHidden/>
              </w:rPr>
            </w:r>
            <w:r>
              <w:rPr>
                <w:noProof/>
                <w:webHidden/>
              </w:rPr>
              <w:fldChar w:fldCharType="separate"/>
            </w:r>
            <w:r>
              <w:rPr>
                <w:noProof/>
                <w:webHidden/>
              </w:rPr>
              <w:t>15</w:t>
            </w:r>
            <w:r>
              <w:rPr>
                <w:noProof/>
                <w:webHidden/>
              </w:rPr>
              <w:fldChar w:fldCharType="end"/>
            </w:r>
          </w:hyperlink>
        </w:p>
        <w:p w14:paraId="08B8E5FC"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4" w:history="1">
            <w:r w:rsidRPr="00E32DC0">
              <w:rPr>
                <w:rStyle w:val="Hyperlink"/>
                <w:rFonts w:cs="Segoe UI"/>
                <w:noProof/>
              </w:rPr>
              <w:t>4.2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_Toc231312044 \h </w:instrText>
            </w:r>
            <w:r>
              <w:rPr>
                <w:noProof/>
                <w:webHidden/>
              </w:rPr>
            </w:r>
            <w:r>
              <w:rPr>
                <w:noProof/>
                <w:webHidden/>
              </w:rPr>
              <w:fldChar w:fldCharType="separate"/>
            </w:r>
            <w:r>
              <w:rPr>
                <w:noProof/>
                <w:webHidden/>
              </w:rPr>
              <w:t>15</w:t>
            </w:r>
            <w:r>
              <w:rPr>
                <w:noProof/>
                <w:webHidden/>
              </w:rPr>
              <w:fldChar w:fldCharType="end"/>
            </w:r>
          </w:hyperlink>
        </w:p>
        <w:p w14:paraId="385B9D9C"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5" w:history="1">
            <w:r w:rsidRPr="00E32DC0">
              <w:rPr>
                <w:rStyle w:val="Hyperlink"/>
                <w:rFonts w:cs="Segoe UI"/>
                <w:noProof/>
              </w:rPr>
              <w:t>4.3</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_Toc231312045 \h </w:instrText>
            </w:r>
            <w:r>
              <w:rPr>
                <w:noProof/>
                <w:webHidden/>
              </w:rPr>
            </w:r>
            <w:r>
              <w:rPr>
                <w:noProof/>
                <w:webHidden/>
              </w:rPr>
              <w:fldChar w:fldCharType="separate"/>
            </w:r>
            <w:r>
              <w:rPr>
                <w:noProof/>
                <w:webHidden/>
              </w:rPr>
              <w:t>15</w:t>
            </w:r>
            <w:r>
              <w:rPr>
                <w:noProof/>
                <w:webHidden/>
              </w:rPr>
              <w:fldChar w:fldCharType="end"/>
            </w:r>
          </w:hyperlink>
        </w:p>
        <w:p w14:paraId="2DBA31D4"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46" w:history="1">
            <w:r w:rsidRPr="00E32DC0">
              <w:rPr>
                <w:rStyle w:val="Hyperlink"/>
                <w:noProof/>
              </w:rPr>
              <w:t>5.</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_Toc231312046 \h </w:instrText>
            </w:r>
            <w:r>
              <w:rPr>
                <w:noProof/>
                <w:webHidden/>
              </w:rPr>
            </w:r>
            <w:r>
              <w:rPr>
                <w:noProof/>
                <w:webHidden/>
              </w:rPr>
              <w:fldChar w:fldCharType="separate"/>
            </w:r>
            <w:r>
              <w:rPr>
                <w:noProof/>
                <w:webHidden/>
              </w:rPr>
              <w:t>16</w:t>
            </w:r>
            <w:r>
              <w:rPr>
                <w:noProof/>
                <w:webHidden/>
              </w:rPr>
              <w:fldChar w:fldCharType="end"/>
            </w:r>
          </w:hyperlink>
        </w:p>
        <w:p w14:paraId="5B1668C8"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47" w:history="1">
            <w:r w:rsidRPr="00E32DC0">
              <w:rPr>
                <w:rStyle w:val="Hyperlink"/>
                <w:rFonts w:cs="Segoe UI"/>
                <w:noProof/>
              </w:rPr>
              <w:t>5.1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_Toc231312047 \h </w:instrText>
            </w:r>
            <w:r>
              <w:rPr>
                <w:noProof/>
                <w:webHidden/>
              </w:rPr>
            </w:r>
            <w:r>
              <w:rPr>
                <w:noProof/>
                <w:webHidden/>
              </w:rPr>
              <w:fldChar w:fldCharType="separate"/>
            </w:r>
            <w:r>
              <w:rPr>
                <w:noProof/>
                <w:webHidden/>
              </w:rPr>
              <w:t>16</w:t>
            </w:r>
            <w:r>
              <w:rPr>
                <w:noProof/>
                <w:webHidden/>
              </w:rPr>
              <w:fldChar w:fldCharType="end"/>
            </w:r>
          </w:hyperlink>
        </w:p>
        <w:p w14:paraId="05BEA789"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8" w:history="1">
            <w:r w:rsidRPr="00E32DC0">
              <w:rPr>
                <w:rStyle w:val="Hyperlink"/>
                <w:rFonts w:cs="Segoe UI"/>
                <w:noProof/>
              </w:rPr>
              <w:t>5.1.1</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_Toc231312048 \h </w:instrText>
            </w:r>
            <w:r>
              <w:rPr>
                <w:noProof/>
                <w:webHidden/>
              </w:rPr>
            </w:r>
            <w:r>
              <w:rPr>
                <w:noProof/>
                <w:webHidden/>
              </w:rPr>
              <w:fldChar w:fldCharType="separate"/>
            </w:r>
            <w:r>
              <w:rPr>
                <w:noProof/>
                <w:webHidden/>
              </w:rPr>
              <w:t>16</w:t>
            </w:r>
            <w:r>
              <w:rPr>
                <w:noProof/>
                <w:webHidden/>
              </w:rPr>
              <w:fldChar w:fldCharType="end"/>
            </w:r>
          </w:hyperlink>
        </w:p>
        <w:p w14:paraId="7E2DF54D"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49" w:history="1">
            <w:r w:rsidRPr="00E32DC0">
              <w:rPr>
                <w:rStyle w:val="Hyperlink"/>
                <w:rFonts w:cs="Segoe UI"/>
                <w:noProof/>
              </w:rPr>
              <w:t>5.1.2</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_Toc231312049 \h </w:instrText>
            </w:r>
            <w:r>
              <w:rPr>
                <w:noProof/>
                <w:webHidden/>
              </w:rPr>
            </w:r>
            <w:r>
              <w:rPr>
                <w:noProof/>
                <w:webHidden/>
              </w:rPr>
              <w:fldChar w:fldCharType="separate"/>
            </w:r>
            <w:r>
              <w:rPr>
                <w:noProof/>
                <w:webHidden/>
              </w:rPr>
              <w:t>16</w:t>
            </w:r>
            <w:r>
              <w:rPr>
                <w:noProof/>
                <w:webHidden/>
              </w:rPr>
              <w:fldChar w:fldCharType="end"/>
            </w:r>
          </w:hyperlink>
        </w:p>
        <w:p w14:paraId="44289690" w14:textId="77777777" w:rsidR="00A86AE6" w:rsidRDefault="00A86AE6">
          <w:pPr>
            <w:pStyle w:val="TOC3"/>
            <w:rPr>
              <w:rFonts w:asciiTheme="minorHAnsi" w:eastAsiaTheme="minorEastAsia" w:hAnsiTheme="minorHAnsi"/>
              <w:iCs w:val="0"/>
              <w:noProof/>
              <w:color w:val="auto"/>
              <w:kern w:val="2"/>
              <w:sz w:val="24"/>
              <w:szCs w:val="24"/>
              <w:lang w:eastAsia="de-DE"/>
              <w14:ligatures w14:val="standardContextual"/>
            </w:rPr>
          </w:pPr>
          <w:hyperlink w:anchor="_Toc231312050" w:history="1">
            <w:r w:rsidRPr="00E32DC0">
              <w:rPr>
                <w:rStyle w:val="Hyperlink"/>
                <w:rFonts w:cs="Segoe UI"/>
                <w:noProof/>
              </w:rPr>
              <w:t>5.1.3</w:t>
            </w:r>
            <w:r>
              <w:rPr>
                <w:rFonts w:asciiTheme="minorHAnsi" w:eastAsiaTheme="minorEastAsia" w:hAnsiTheme="minorHAnsi"/>
                <w:iCs w:val="0"/>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_Toc231312050 \h </w:instrText>
            </w:r>
            <w:r>
              <w:rPr>
                <w:noProof/>
                <w:webHidden/>
              </w:rPr>
            </w:r>
            <w:r>
              <w:rPr>
                <w:noProof/>
                <w:webHidden/>
              </w:rPr>
              <w:fldChar w:fldCharType="separate"/>
            </w:r>
            <w:r>
              <w:rPr>
                <w:noProof/>
                <w:webHidden/>
              </w:rPr>
              <w:t>16</w:t>
            </w:r>
            <w:r>
              <w:rPr>
                <w:noProof/>
                <w:webHidden/>
              </w:rPr>
              <w:fldChar w:fldCharType="end"/>
            </w:r>
          </w:hyperlink>
        </w:p>
        <w:p w14:paraId="6424FB6F"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1" w:history="1">
            <w:r w:rsidRPr="00E32DC0">
              <w:rPr>
                <w:rStyle w:val="Hyperlink"/>
                <w:noProof/>
              </w:rPr>
              <w:t>6.</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_Toc231312051 \h </w:instrText>
            </w:r>
            <w:r>
              <w:rPr>
                <w:noProof/>
                <w:webHidden/>
              </w:rPr>
            </w:r>
            <w:r>
              <w:rPr>
                <w:noProof/>
                <w:webHidden/>
              </w:rPr>
              <w:fldChar w:fldCharType="separate"/>
            </w:r>
            <w:r>
              <w:rPr>
                <w:noProof/>
                <w:webHidden/>
              </w:rPr>
              <w:t>17</w:t>
            </w:r>
            <w:r>
              <w:rPr>
                <w:noProof/>
                <w:webHidden/>
              </w:rPr>
              <w:fldChar w:fldCharType="end"/>
            </w:r>
          </w:hyperlink>
        </w:p>
        <w:p w14:paraId="79CECB74"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2" w:history="1">
            <w:r w:rsidRPr="00E32DC0">
              <w:rPr>
                <w:rStyle w:val="Hyperlink"/>
                <w:noProof/>
              </w:rPr>
              <w:t>7.</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_Toc231312052 \h </w:instrText>
            </w:r>
            <w:r>
              <w:rPr>
                <w:noProof/>
                <w:webHidden/>
              </w:rPr>
            </w:r>
            <w:r>
              <w:rPr>
                <w:noProof/>
                <w:webHidden/>
              </w:rPr>
              <w:fldChar w:fldCharType="separate"/>
            </w:r>
            <w:r>
              <w:rPr>
                <w:noProof/>
                <w:webHidden/>
              </w:rPr>
              <w:t>18</w:t>
            </w:r>
            <w:r>
              <w:rPr>
                <w:noProof/>
                <w:webHidden/>
              </w:rPr>
              <w:fldChar w:fldCharType="end"/>
            </w:r>
          </w:hyperlink>
        </w:p>
        <w:p w14:paraId="0D602432"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53" w:history="1">
            <w:r w:rsidRPr="00E32DC0">
              <w:rPr>
                <w:rStyle w:val="Hyperlink"/>
                <w:rFonts w:cs="Segoe UI"/>
                <w:noProof/>
              </w:rPr>
              <w:t>7.1</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_Toc231312053 \h </w:instrText>
            </w:r>
            <w:r>
              <w:rPr>
                <w:noProof/>
                <w:webHidden/>
              </w:rPr>
            </w:r>
            <w:r>
              <w:rPr>
                <w:noProof/>
                <w:webHidden/>
              </w:rPr>
              <w:fldChar w:fldCharType="separate"/>
            </w:r>
            <w:r>
              <w:rPr>
                <w:noProof/>
                <w:webHidden/>
              </w:rPr>
              <w:t>18</w:t>
            </w:r>
            <w:r>
              <w:rPr>
                <w:noProof/>
                <w:webHidden/>
              </w:rPr>
              <w:fldChar w:fldCharType="end"/>
            </w:r>
          </w:hyperlink>
        </w:p>
        <w:p w14:paraId="3C5939CD" w14:textId="77777777" w:rsidR="00A86AE6" w:rsidRDefault="00A86AE6">
          <w:pPr>
            <w:pStyle w:val="TOC2"/>
            <w:rPr>
              <w:rFonts w:asciiTheme="minorHAnsi" w:eastAsiaTheme="minorEastAsia" w:hAnsiTheme="minorHAnsi"/>
              <w:noProof/>
              <w:color w:val="auto"/>
              <w:kern w:val="2"/>
              <w:sz w:val="24"/>
              <w:szCs w:val="24"/>
              <w:lang w:eastAsia="de-DE"/>
              <w14:ligatures w14:val="standardContextual"/>
            </w:rPr>
          </w:pPr>
          <w:hyperlink w:anchor="_Toc231312054" w:history="1">
            <w:r w:rsidRPr="00E32DC0">
              <w:rPr>
                <w:rStyle w:val="Hyperlink"/>
                <w:rFonts w:cs="Segoe UI"/>
                <w:noProof/>
              </w:rPr>
              <w:t>7.2</w:t>
            </w:r>
            <w:r>
              <w:rPr>
                <w:rFonts w:asciiTheme="minorHAnsi" w:eastAsiaTheme="minorEastAsia" w:hAnsiTheme="minorHAnsi"/>
                <w:noProof/>
                <w:color w:val="auto"/>
                <w:kern w:val="2"/>
                <w:sz w:val="24"/>
                <w:szCs w:val="24"/>
                <w:lang w:eastAsia="de-DE"/>
                <w14:ligatures w14:val="standardContextual"/>
              </w:rPr>
              <w:tab/>
            </w:r>
            <w:r w:rsidRPr="00E32DC0">
              <w:rPr>
                <w:rStyle w:val="Hyperlink"/>
                <w:rFonts w:cs="Segoe UI"/>
                <w:noProof/>
              </w:rPr>
              <w:t>[UPDATE THE TABLE]</w:t>
            </w:r>
            <w:r>
              <w:rPr>
                <w:noProof/>
                <w:webHidden/>
              </w:rPr>
              <w:tab/>
            </w:r>
            <w:r>
              <w:rPr>
                <w:noProof/>
                <w:webHidden/>
              </w:rPr>
              <w:fldChar w:fldCharType="begin"/>
            </w:r>
            <w:r>
              <w:rPr>
                <w:noProof/>
                <w:webHidden/>
              </w:rPr>
              <w:instrText xml:space="preserve"> PAGEREF _Toc231312054 \h </w:instrText>
            </w:r>
            <w:r>
              <w:rPr>
                <w:noProof/>
                <w:webHidden/>
              </w:rPr>
            </w:r>
            <w:r>
              <w:rPr>
                <w:noProof/>
                <w:webHidden/>
              </w:rPr>
              <w:fldChar w:fldCharType="separate"/>
            </w:r>
            <w:r>
              <w:rPr>
                <w:noProof/>
                <w:webHidden/>
              </w:rPr>
              <w:t>18</w:t>
            </w:r>
            <w:r>
              <w:rPr>
                <w:noProof/>
                <w:webHidden/>
              </w:rPr>
              <w:fldChar w:fldCharType="end"/>
            </w:r>
          </w:hyperlink>
        </w:p>
        <w:p w14:paraId="460B4AAF" w14:textId="77777777" w:rsidR="00A86AE6" w:rsidRDefault="00A86AE6">
          <w:pPr>
            <w:pStyle w:val="TOC1"/>
            <w:rPr>
              <w:rFonts w:asciiTheme="minorHAnsi" w:eastAsiaTheme="minorEastAsia" w:hAnsiTheme="minorHAnsi"/>
              <w:bCs w:val="0"/>
              <w:noProof/>
              <w:color w:val="auto"/>
              <w:kern w:val="2"/>
              <w:sz w:val="24"/>
              <w:szCs w:val="24"/>
              <w:lang w:eastAsia="de-DE"/>
              <w14:ligatures w14:val="standardContextual"/>
            </w:rPr>
          </w:pPr>
          <w:hyperlink w:anchor="_Toc231312055" w:history="1">
            <w:r w:rsidRPr="00E32DC0">
              <w:rPr>
                <w:rStyle w:val="Hyperlink"/>
                <w:noProof/>
              </w:rPr>
              <w:t>8.</w:t>
            </w:r>
            <w:r>
              <w:rPr>
                <w:rFonts w:asciiTheme="minorHAnsi" w:eastAsiaTheme="minorEastAsia" w:hAnsiTheme="minorHAnsi"/>
                <w:bCs w:val="0"/>
                <w:noProof/>
                <w:color w:val="auto"/>
                <w:kern w:val="2"/>
                <w:sz w:val="24"/>
                <w:szCs w:val="24"/>
                <w:lang w:eastAsia="de-DE"/>
                <w14:ligatures w14:val="standardContextual"/>
              </w:rPr>
              <w:tab/>
            </w:r>
            <w:r w:rsidRPr="00E32DC0">
              <w:rPr>
                <w:rStyle w:val="Hyperlink"/>
                <w:noProof/>
              </w:rPr>
              <w:t>[UPDATE THE TABLE]</w:t>
            </w:r>
            <w:r>
              <w:rPr>
                <w:noProof/>
                <w:webHidden/>
              </w:rPr>
              <w:tab/>
            </w:r>
            <w:r>
              <w:rPr>
                <w:noProof/>
                <w:webHidden/>
              </w:rPr>
              <w:fldChar w:fldCharType="begin"/>
            </w:r>
            <w:r>
              <w:rPr>
                <w:noProof/>
                <w:webHidden/>
              </w:rPr>
              <w:instrText xml:space="preserve"> PAGEREF _Toc231312055 \h </w:instrText>
            </w:r>
            <w:r>
              <w:rPr>
                <w:noProof/>
                <w:webHidden/>
              </w:rPr>
            </w:r>
            <w:r>
              <w:rPr>
                <w:noProof/>
                <w:webHidden/>
              </w:rPr>
              <w:fldChar w:fldCharType="separate"/>
            </w:r>
            <w:r>
              <w:rPr>
                <w:noProof/>
                <w:webHidden/>
              </w:rPr>
              <w:t>19</w:t>
            </w:r>
            <w:r>
              <w:rPr>
                <w:noProof/>
                <w:webHidden/>
              </w:rPr>
              <w:fldChar w:fldCharType="end"/>
            </w:r>
          </w:hyperlink>
        </w:p>
        <w:p w14:paraId="3A3CF3EA" w14:textId="77777777" w:rsidR="0047326D" w:rsidRPr="00392DFA" w:rsidRDefault="00EC2BD0" w:rsidP="00EC2BD0">
          <w:pPr>
            <w:rPr>
              <w:b/>
            </w:rPr>
          </w:pPr>
          <w:r w:rsidRPr="00392DFA">
            <w:rPr>
              <w:b/>
              <w:bCs/>
            </w:rPr>
            <w:fldChar w:fldCharType="end"/>
          </w:r>
        </w:p>
      </w:sdtContent>
    </w:sdt>
    <w:p w14:paraId="4F6637C4" w14:textId="77777777" w:rsidR="00C54FE4" w:rsidRDefault="00C54FE4" w:rsidP="00EC2BD0">
      <w:pPr>
        <w:sectPr w:rsidR="00C54FE4" w:rsidSect="00BE10E2">
          <w:headerReference w:type="default" r:id="rId13"/>
          <w:headerReference w:type="first" r:id="rId14"/>
          <w:footerReference w:type="first" r:id="rId15"/>
          <w:type w:val="continuous"/>
          <w:pgSz w:w="11906" w:h="16838" w:code="9"/>
          <w:pgMar w:top="1701" w:right="1701" w:bottom="1701" w:left="1418" w:header="709" w:footer="709" w:gutter="0"/>
          <w:cols w:space="567"/>
          <w:docGrid w:linePitch="360"/>
        </w:sectPr>
      </w:pPr>
    </w:p>
    <w:p w14:paraId="1F76394A" w14:textId="77777777" w:rsidR="00A60997" w:rsidRDefault="00000000">
      <w:pPr>
        <w:pStyle w:val="Heading1"/>
      </w:pPr>
      <w:bookmarkStart w:id="2" w:name="_Toc231312014"/>
      <w:r>
        <w:lastRenderedPageBreak/>
        <w:t>Requirements</w:t>
      </w:r>
      <w:bookmarkEnd w:id="2"/>
    </w:p>
    <w:p w14:paraId="1580929E" w14:textId="77777777" w:rsidR="00A60997" w:rsidRDefault="00000000">
      <w:pPr>
        <w:pStyle w:val="Heading2"/>
        <w:rPr>
          <w:rFonts w:cs="Segoe UI"/>
        </w:rPr>
      </w:pPr>
      <w:bookmarkStart w:id="3" w:name="_Toc361639521"/>
      <w:bookmarkStart w:id="4" w:name="_Toc361640033"/>
      <w:bookmarkStart w:id="5" w:name="_Toc361640289"/>
      <w:bookmarkStart w:id="6" w:name="_Toc361640616"/>
      <w:bookmarkStart w:id="7" w:name="_Toc361642375"/>
      <w:bookmarkStart w:id="8" w:name="_Toc361646558"/>
      <w:bookmarkStart w:id="9" w:name="_Toc231312015"/>
      <w:r>
        <w:rPr>
          <w:rFonts w:cs="Segoe UI"/>
        </w:rPr>
        <w:t>References</w:t>
      </w:r>
      <w:bookmarkEnd w:id="3"/>
      <w:bookmarkEnd w:id="4"/>
      <w:bookmarkEnd w:id="5"/>
      <w:bookmarkEnd w:id="6"/>
      <w:bookmarkEnd w:id="7"/>
      <w:bookmarkEnd w:id="8"/>
      <w:bookmarkEnd w:id="9"/>
    </w:p>
    <w:p w14:paraId="00857CDC" w14:textId="77777777" w:rsidR="00A60997" w:rsidRDefault="00000000">
      <w:pPr>
        <w:pStyle w:val="AufzhlungE1"/>
      </w:pPr>
      <w:r>
        <w:t>Workshop "Adaptation Modifications" on 11.05.2026</w:t>
      </w:r>
    </w:p>
    <w:p w14:paraId="1C13C603" w14:textId="77777777" w:rsidR="00A60997" w:rsidRDefault="00000000">
      <w:pPr>
        <w:pStyle w:val="AufzhlungE1"/>
      </w:pPr>
      <w:r>
        <w:t>KUH-JSN-A024-Shadow Postings Consignment External Storage Area</w:t>
      </w:r>
    </w:p>
    <w:p w14:paraId="3DA01C82" w14:textId="77777777" w:rsidR="00582116" w:rsidRPr="001A42F7" w:rsidRDefault="00582116" w:rsidP="00582116"/>
    <w:p w14:paraId="42728E24" w14:textId="77777777" w:rsidR="00A60997" w:rsidRDefault="00000000">
      <w:pPr>
        <w:pStyle w:val="Heading2"/>
        <w:rPr>
          <w:rFonts w:cs="Segoe UI"/>
        </w:rPr>
      </w:pPr>
      <w:bookmarkStart w:id="10" w:name="_Toc361639522"/>
      <w:bookmarkStart w:id="11" w:name="_Toc361640034"/>
      <w:bookmarkStart w:id="12" w:name="_Toc361640290"/>
      <w:bookmarkStart w:id="13" w:name="_Toc361640617"/>
      <w:bookmarkStart w:id="14" w:name="_Toc361642376"/>
      <w:bookmarkStart w:id="15" w:name="_Toc361646559"/>
      <w:bookmarkStart w:id="16" w:name="_Toc231312016"/>
      <w:r>
        <w:rPr>
          <w:rFonts w:cs="Segoe UI"/>
        </w:rPr>
        <w:t>Summary and objective</w:t>
      </w:r>
      <w:bookmarkEnd w:id="10"/>
      <w:bookmarkEnd w:id="11"/>
      <w:bookmarkEnd w:id="12"/>
      <w:bookmarkEnd w:id="13"/>
      <w:bookmarkEnd w:id="14"/>
      <w:bookmarkEnd w:id="15"/>
      <w:bookmarkEnd w:id="16"/>
    </w:p>
    <w:p w14:paraId="3FC3D43E" w14:textId="77777777" w:rsidR="00A60997" w:rsidRDefault="00000000">
      <w:r>
        <w:t>With KUH-JSN-A024-Shadow Postings Consi-External Storage Area, a function has been provided which, when a shipping document to warehouse is received, automatically performs a posting to the external storage area in the corresponding company. This function is also to be provided for the stock receiving in the storage area portal. Furthermore, the expiration date of the lot is to be adopted from the source company when a lot is created in the corresponding company.</w:t>
      </w:r>
    </w:p>
    <w:p w14:paraId="56B22E35" w14:textId="77777777" w:rsidR="00582116" w:rsidRPr="00582116" w:rsidRDefault="00582116" w:rsidP="00582116"/>
    <w:p w14:paraId="0CA37F5F" w14:textId="77777777" w:rsidR="00A60997" w:rsidRDefault="00000000">
      <w:pPr>
        <w:spacing w:after="200" w:line="276" w:lineRule="auto"/>
        <w:rPr>
          <w:rFonts w:cs="Segoe UI"/>
        </w:rPr>
      </w:pPr>
      <w:r>
        <w:rPr>
          <w:rFonts w:cs="Segoe UI"/>
        </w:rPr>
        <w:br w:type="page"/>
      </w:r>
    </w:p>
    <w:p w14:paraId="775A2A5D" w14:textId="77777777" w:rsidR="00A60997" w:rsidRDefault="00000000">
      <w:pPr>
        <w:pStyle w:val="Heading1"/>
      </w:pPr>
      <w:bookmarkStart w:id="17" w:name="_Toc361639525"/>
      <w:bookmarkStart w:id="18" w:name="_Toc361640037"/>
      <w:bookmarkStart w:id="19" w:name="_Toc361640293"/>
      <w:bookmarkStart w:id="20" w:name="_Toc361640620"/>
      <w:bookmarkStart w:id="21" w:name="_Toc361642379"/>
      <w:bookmarkStart w:id="22" w:name="_Toc361646562"/>
      <w:bookmarkStart w:id="23" w:name="_Toc231312017"/>
      <w:r>
        <w:lastRenderedPageBreak/>
        <w:t>Professional design</w:t>
      </w:r>
      <w:bookmarkEnd w:id="17"/>
      <w:bookmarkEnd w:id="18"/>
      <w:bookmarkEnd w:id="19"/>
      <w:bookmarkEnd w:id="20"/>
      <w:bookmarkEnd w:id="21"/>
      <w:bookmarkEnd w:id="22"/>
      <w:bookmarkEnd w:id="23"/>
    </w:p>
    <w:p w14:paraId="59181D3B" w14:textId="77777777" w:rsidR="00A60997" w:rsidRDefault="00000000">
      <w:pPr>
        <w:pStyle w:val="Heading2"/>
        <w:rPr>
          <w:rFonts w:cs="Segoe UI"/>
        </w:rPr>
      </w:pPr>
      <w:bookmarkStart w:id="24" w:name="_Toc231312018"/>
      <w:r>
        <w:rPr>
          <w:rFonts w:cs="Segoe UI"/>
        </w:rPr>
        <w:t>Stock receiving shipping document to warehouse</w:t>
      </w:r>
      <w:bookmarkEnd w:id="24"/>
    </w:p>
    <w:p w14:paraId="0D264C8F" w14:textId="77777777" w:rsidR="00A60997" w:rsidRDefault="00000000">
      <w:pPr>
        <w:pStyle w:val="Heading3"/>
      </w:pPr>
      <w:bookmarkStart w:id="25" w:name="_Toc231312019"/>
      <w:r>
        <w:t>Business logic &amp; GUI</w:t>
      </w:r>
      <w:bookmarkEnd w:id="25"/>
    </w:p>
    <w:p w14:paraId="1153C18D" w14:textId="77777777" w:rsidR="00A60997" w:rsidRDefault="00000000">
      <w:r w:rsidRPr="00D40FE0">
        <w:rPr>
          <w:highlight w:val="yellow"/>
        </w:rPr>
        <w:t>With KUH-JSN-A024-Shadow Postings Consi-External Storage Area, a shadow posting has been implemented in the external storage area of the target company</w:t>
      </w:r>
      <w:r>
        <w:t xml:space="preserve">. The trigger is the stock receiving of a shipping document to warehouse if corresponding control data for the shadow posting have been defined (record in table X_KonsiExt_Steuerung for the part). </w:t>
      </w:r>
      <w:r w:rsidRPr="00D40FE0">
        <w:rPr>
          <w:highlight w:val="yellow"/>
        </w:rPr>
        <w:t xml:space="preserve">For </w:t>
      </w:r>
      <w:r w:rsidRPr="00D40FE0">
        <w:rPr>
          <w:color w:val="FF0000"/>
          <w:highlight w:val="yellow"/>
        </w:rPr>
        <w:t>lot-controlled parts</w:t>
      </w:r>
      <w:r w:rsidRPr="00D40FE0">
        <w:rPr>
          <w:highlight w:val="yellow"/>
        </w:rPr>
        <w:t>, a lot is already created in the target company if it does not exist yet</w:t>
      </w:r>
      <w:r>
        <w:t>. This is to be extended in such a way that the expiration date of the lot is adopted from the source company into the lot of the target company if the "Expiration Date" indicator is set to "Yes" in the lot category of the part in the target company (MC_Art.Expiration Date = yes).</w:t>
      </w:r>
    </w:p>
    <w:p w14:paraId="5534E928" w14:textId="77777777" w:rsidR="00A60997" w:rsidRDefault="00000000">
      <w:r>
        <w:t>Note for the development: The creation of the lot is currently marked with the remark "Automatic Creation SDW". This information should assist in the determination of the relevant bit of code.</w:t>
      </w:r>
    </w:p>
    <w:p w14:paraId="69E18071" w14:textId="77777777" w:rsidR="00026237" w:rsidRDefault="00026237" w:rsidP="00582116">
      <w:r w:rsidRPr="00026237">
        <w:rPr>
          <w:noProof/>
        </w:rPr>
        <w:drawing>
          <wp:inline distT="0" distB="0" distL="0" distR="0" wp14:anchorId="394608F3" wp14:editId="3A342FE2">
            <wp:extent cx="5579745" cy="3713480"/>
            <wp:effectExtent l="0" t="0" r="1905" b="1270"/>
            <wp:docPr id="2634225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2250" name=""/>
                    <pic:cNvPicPr/>
                  </pic:nvPicPr>
                  <pic:blipFill>
                    <a:blip r:embed="rId16"/>
                    <a:stretch>
                      <a:fillRect/>
                    </a:stretch>
                  </pic:blipFill>
                  <pic:spPr>
                    <a:xfrm>
                      <a:off x="0" y="0"/>
                      <a:ext cx="5579745" cy="3713480"/>
                    </a:xfrm>
                    <a:prstGeom prst="rect">
                      <a:avLst/>
                    </a:prstGeom>
                  </pic:spPr>
                </pic:pic>
              </a:graphicData>
            </a:graphic>
          </wp:inline>
        </w:drawing>
      </w:r>
    </w:p>
    <w:p w14:paraId="0B0951E2" w14:textId="77777777" w:rsidR="00A60997" w:rsidRDefault="00000000">
      <w:pPr>
        <w:pStyle w:val="Caption"/>
      </w:pPr>
      <w:bookmarkStart w:id="26" w:name="_Toc231312056"/>
      <w:r>
        <w:t xml:space="preserve">Figure: </w:t>
      </w:r>
      <w:fldSimple w:instr=" SEQ Abbildung \* ARABIC ">
        <w:r w:rsidR="00A86AE6">
          <w:rPr>
            <w:noProof/>
          </w:rPr>
          <w:t>1</w:t>
        </w:r>
      </w:fldSimple>
      <w:r>
        <w:t>Lots - Remark if lot has been automatically created (for information purposes only - no extension)</w:t>
      </w:r>
      <w:bookmarkEnd w:id="26"/>
    </w:p>
    <w:p w14:paraId="7F9714FA" w14:textId="77777777" w:rsidR="00582116" w:rsidRPr="00582116" w:rsidRDefault="00582116" w:rsidP="00582116"/>
    <w:p w14:paraId="620CBEC4" w14:textId="77777777" w:rsidR="00A60997" w:rsidRDefault="00000000">
      <w:pPr>
        <w:pStyle w:val="Heading2"/>
        <w:rPr>
          <w:rFonts w:cs="Segoe UI"/>
        </w:rPr>
      </w:pPr>
      <w:bookmarkStart w:id="27" w:name="_Toc231312020"/>
      <w:r>
        <w:rPr>
          <w:rFonts w:cs="Segoe UI"/>
        </w:rPr>
        <w:t>Stock receiving shipping document to warehouse in b2b warehouse portal</w:t>
      </w:r>
      <w:bookmarkEnd w:id="27"/>
    </w:p>
    <w:p w14:paraId="1DFF6076" w14:textId="77777777" w:rsidR="00A60997" w:rsidRDefault="00000000">
      <w:pPr>
        <w:pStyle w:val="Heading3"/>
      </w:pPr>
      <w:bookmarkStart w:id="28" w:name="_Toc361639529"/>
      <w:bookmarkStart w:id="29" w:name="_Toc231312021"/>
      <w:r>
        <w:t>Business</w:t>
      </w:r>
      <w:bookmarkEnd w:id="28"/>
      <w:r>
        <w:t xml:space="preserve"> logic &amp; </w:t>
      </w:r>
      <w:bookmarkStart w:id="30" w:name="_Toc361639530"/>
      <w:r>
        <w:t>interface</w:t>
      </w:r>
      <w:bookmarkEnd w:id="29"/>
      <w:bookmarkEnd w:id="30"/>
    </w:p>
    <w:p w14:paraId="692460FD" w14:textId="77777777" w:rsidR="00A60997" w:rsidRDefault="00000000">
      <w:r>
        <w:t xml:space="preserve">The KUH-JSN-A024-Shadow Postings Consi External Storage Area modification is currently only available if the stock receiving posting of the shipping document to warehouse is performed in the Proalpha client. In the future, the shadow posting is also to be performed when the stock receiving </w:t>
      </w:r>
      <w:r>
        <w:lastRenderedPageBreak/>
        <w:t>of the shipping document to warehouse is performed in the b2b warehouse portal. The functionality and error handling have to be designed analogously to the function in the Proalpha client.</w:t>
      </w:r>
    </w:p>
    <w:p w14:paraId="33A9A6BF" w14:textId="77777777" w:rsidR="00BB2B36" w:rsidRDefault="00BB2B36" w:rsidP="00582116"/>
    <w:p w14:paraId="0E6EC941" w14:textId="77777777" w:rsidR="00A60997" w:rsidRDefault="00000000">
      <w:r>
        <w:t>For information purposes, here are the relevant calls:</w:t>
      </w:r>
    </w:p>
    <w:p w14:paraId="4B2B6A40" w14:textId="77777777" w:rsidR="00A60997" w:rsidRDefault="00000000">
      <w:pPr>
        <w:rPr>
          <w:u w:val="single"/>
        </w:rPr>
      </w:pPr>
      <w:r>
        <w:rPr>
          <w:u w:val="single"/>
        </w:rPr>
        <w:t>Proalpha client</w:t>
      </w:r>
    </w:p>
    <w:p w14:paraId="5B97F676" w14:textId="77777777" w:rsidR="00BB2B36" w:rsidRDefault="00BB2B36" w:rsidP="00582116">
      <w:r w:rsidRPr="00BB2B36">
        <w:rPr>
          <w:noProof/>
        </w:rPr>
        <w:drawing>
          <wp:inline distT="0" distB="0" distL="0" distR="0" wp14:anchorId="19FBE607" wp14:editId="0D906286">
            <wp:extent cx="5579745" cy="4803140"/>
            <wp:effectExtent l="0" t="0" r="1905" b="0"/>
            <wp:docPr id="11089527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952798" name=""/>
                    <pic:cNvPicPr/>
                  </pic:nvPicPr>
                  <pic:blipFill>
                    <a:blip r:embed="rId17"/>
                    <a:stretch>
                      <a:fillRect/>
                    </a:stretch>
                  </pic:blipFill>
                  <pic:spPr>
                    <a:xfrm>
                      <a:off x="0" y="0"/>
                      <a:ext cx="5579745" cy="4803140"/>
                    </a:xfrm>
                    <a:prstGeom prst="rect">
                      <a:avLst/>
                    </a:prstGeom>
                  </pic:spPr>
                </pic:pic>
              </a:graphicData>
            </a:graphic>
          </wp:inline>
        </w:drawing>
      </w:r>
    </w:p>
    <w:p w14:paraId="6FD6E534" w14:textId="77777777" w:rsidR="00A60997" w:rsidRDefault="00000000">
      <w:pPr>
        <w:pStyle w:val="Caption"/>
      </w:pPr>
      <w:bookmarkStart w:id="31" w:name="_Toc231312057"/>
      <w:r>
        <w:t xml:space="preserve">Figure: </w:t>
      </w:r>
      <w:fldSimple w:instr=" SEQ Abbildung \* ARABIC ">
        <w:r w:rsidR="00A86AE6">
          <w:rPr>
            <w:noProof/>
          </w:rPr>
          <w:t>2</w:t>
        </w:r>
      </w:fldSimple>
      <w:r>
        <w:t>Shipping document to warehouse stock receiving (Info only - no extension)</w:t>
      </w:r>
      <w:bookmarkEnd w:id="31"/>
    </w:p>
    <w:p w14:paraId="22240204" w14:textId="77777777" w:rsidR="00BB2B36" w:rsidRDefault="00BB2B36" w:rsidP="00582116"/>
    <w:p w14:paraId="5A6E0C53" w14:textId="77777777" w:rsidR="00A60997" w:rsidRDefault="00000000">
      <w:pPr>
        <w:spacing w:before="0" w:after="200" w:line="276" w:lineRule="auto"/>
        <w:rPr>
          <w:u w:val="single"/>
        </w:rPr>
      </w:pPr>
      <w:r>
        <w:rPr>
          <w:u w:val="single"/>
        </w:rPr>
        <w:br w:type="page"/>
      </w:r>
    </w:p>
    <w:p w14:paraId="4ADBA0D2" w14:textId="77777777" w:rsidR="00A60997" w:rsidRDefault="00000000">
      <w:pPr>
        <w:rPr>
          <w:u w:val="single"/>
        </w:rPr>
      </w:pPr>
      <w:r>
        <w:rPr>
          <w:u w:val="single"/>
        </w:rPr>
        <w:lastRenderedPageBreak/>
        <w:t>B2b warehouse portal</w:t>
      </w:r>
    </w:p>
    <w:p w14:paraId="66B57BDE" w14:textId="77777777" w:rsidR="00BB2B36" w:rsidRDefault="00BB2B36" w:rsidP="00582116">
      <w:r w:rsidRPr="00BB2B36">
        <w:rPr>
          <w:noProof/>
        </w:rPr>
        <w:drawing>
          <wp:inline distT="0" distB="0" distL="0" distR="0" wp14:anchorId="0B6085F2" wp14:editId="10FF5E0C">
            <wp:extent cx="4753638" cy="6477904"/>
            <wp:effectExtent l="0" t="0" r="8890" b="0"/>
            <wp:docPr id="529632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63215" name=""/>
                    <pic:cNvPicPr/>
                  </pic:nvPicPr>
                  <pic:blipFill>
                    <a:blip r:embed="rId18"/>
                    <a:stretch>
                      <a:fillRect/>
                    </a:stretch>
                  </pic:blipFill>
                  <pic:spPr>
                    <a:xfrm>
                      <a:off x="0" y="0"/>
                      <a:ext cx="4753638" cy="6477904"/>
                    </a:xfrm>
                    <a:prstGeom prst="rect">
                      <a:avLst/>
                    </a:prstGeom>
                  </pic:spPr>
                </pic:pic>
              </a:graphicData>
            </a:graphic>
          </wp:inline>
        </w:drawing>
      </w:r>
    </w:p>
    <w:p w14:paraId="5B5DDCD9" w14:textId="77777777" w:rsidR="00A60997" w:rsidRDefault="00000000">
      <w:pPr>
        <w:pStyle w:val="Caption"/>
      </w:pPr>
      <w:bookmarkStart w:id="32" w:name="_Toc231312058"/>
      <w:r>
        <w:t xml:space="preserve">Figure: </w:t>
      </w:r>
      <w:fldSimple w:instr=" SEQ Abbildung \* ARABIC ">
        <w:r w:rsidR="00A86AE6">
          <w:rPr>
            <w:noProof/>
          </w:rPr>
          <w:t>3</w:t>
        </w:r>
      </w:fldSimple>
      <w:r>
        <w:t>Shipping document to warehouse - stock receiving in the b2b warehouse portal</w:t>
      </w:r>
      <w:bookmarkEnd w:id="32"/>
    </w:p>
    <w:p w14:paraId="3AEE4B92" w14:textId="77777777" w:rsidR="00A77C83" w:rsidRPr="00B23BB1" w:rsidRDefault="00A77C83" w:rsidP="00A77C83"/>
    <w:p w14:paraId="62D5F89A" w14:textId="77777777" w:rsidR="00A60997" w:rsidRDefault="00000000">
      <w:pPr>
        <w:pStyle w:val="Heading2"/>
        <w:rPr>
          <w:rFonts w:cs="Segoe UI"/>
        </w:rPr>
      </w:pPr>
      <w:bookmarkStart w:id="33" w:name="_Toc361639533"/>
      <w:bookmarkStart w:id="34" w:name="_Toc361640041"/>
      <w:bookmarkStart w:id="35" w:name="_Toc361640297"/>
      <w:bookmarkStart w:id="36" w:name="_Toc361640624"/>
      <w:bookmarkStart w:id="37" w:name="_Toc361642383"/>
      <w:bookmarkStart w:id="38" w:name="_Toc361646566"/>
      <w:bookmarkStart w:id="39" w:name="_Toc231312022"/>
      <w:r>
        <w:rPr>
          <w:rFonts w:cs="Segoe UI"/>
        </w:rPr>
        <w:t>Accruals and deferrals</w:t>
      </w:r>
      <w:bookmarkEnd w:id="33"/>
      <w:bookmarkEnd w:id="34"/>
      <w:bookmarkEnd w:id="35"/>
      <w:bookmarkEnd w:id="36"/>
      <w:bookmarkEnd w:id="37"/>
      <w:bookmarkEnd w:id="38"/>
      <w:bookmarkEnd w:id="39"/>
    </w:p>
    <w:p w14:paraId="45AF209C" w14:textId="77777777" w:rsidR="00A60997" w:rsidRDefault="00000000">
      <w:pPr>
        <w:rPr>
          <w:rFonts w:cs="Segoe UI"/>
        </w:rPr>
      </w:pPr>
      <w:r>
        <w:rPr>
          <w:rFonts w:cs="Segoe UI"/>
        </w:rPr>
        <w:t>The adjustment applies to the tables, fields and programs mentioned.</w:t>
      </w:r>
    </w:p>
    <w:p w14:paraId="6A82D364" w14:textId="77777777" w:rsidR="00A60997" w:rsidRDefault="00000000">
      <w:pPr>
        <w:rPr>
          <w:rFonts w:cs="Segoe UI"/>
        </w:rPr>
      </w:pPr>
      <w:r>
        <w:rPr>
          <w:rFonts w:cs="Segoe UI"/>
        </w:rPr>
        <w:t xml:space="preserve">This specification does not automatically add functional extensions to the adjacent modules of the Environment </w:t>
      </w:r>
      <w:r>
        <w:t xml:space="preserve">Proalpha </w:t>
      </w:r>
      <w:r>
        <w:rPr>
          <w:rFonts w:cs="Segoe UI"/>
        </w:rPr>
        <w:t xml:space="preserve">, such as DMS, Analyzer, reports and forms. The Help </w:t>
      </w:r>
      <w:r>
        <w:t xml:space="preserve">Proalpha </w:t>
      </w:r>
      <w:r>
        <w:rPr>
          <w:rFonts w:cs="Segoe UI"/>
        </w:rPr>
        <w:t xml:space="preserve"> is not automatically expanded.</w:t>
      </w:r>
    </w:p>
    <w:p w14:paraId="37F4918C" w14:textId="77777777" w:rsidR="00A60997" w:rsidRDefault="00000000">
      <w:pPr>
        <w:rPr>
          <w:rFonts w:cs="Segoe UI"/>
        </w:rPr>
      </w:pPr>
      <w:r>
        <w:rPr>
          <w:rFonts w:cs="Segoe UI"/>
        </w:rPr>
        <w:lastRenderedPageBreak/>
        <w:t xml:space="preserve">Changes to adjoining modules/programs must be described and defined in the functional specification. </w:t>
      </w:r>
      <w:bookmarkStart w:id="40" w:name="_Hlk186806107"/>
      <w:r>
        <w:rPr>
          <w:rFonts w:cs="Segoe UI"/>
        </w:rPr>
        <w:t>It also includes changes to the GUI. If Ray is not explicitly mentioned here, the present customization refers to the Classic Proalpha client.</w:t>
      </w:r>
      <w:bookmarkEnd w:id="40"/>
    </w:p>
    <w:p w14:paraId="3C80891E" w14:textId="77777777" w:rsidR="00A60997" w:rsidRDefault="00000000">
      <w:pPr>
        <w:spacing w:before="0" w:after="200" w:line="276" w:lineRule="auto"/>
        <w:rPr>
          <w:rFonts w:cs="Segoe UI"/>
        </w:rPr>
      </w:pPr>
      <w:r>
        <w:rPr>
          <w:rFonts w:cs="Segoe UI"/>
        </w:rPr>
        <w:br w:type="page"/>
      </w:r>
    </w:p>
    <w:p w14:paraId="2A1914E6" w14:textId="77777777" w:rsidR="00A60997" w:rsidRDefault="00000000">
      <w:pPr>
        <w:pStyle w:val="Heading1"/>
      </w:pPr>
      <w:bookmarkStart w:id="41" w:name="_Toc231312023"/>
      <w:r>
        <w:lastRenderedPageBreak/>
        <w:t>Test cases</w:t>
      </w:r>
      <w:bookmarkEnd w:id="41"/>
    </w:p>
    <w:p w14:paraId="1F437C98" w14:textId="77777777" w:rsidR="00A60997" w:rsidRDefault="00000000">
      <w:pPr>
        <w:pStyle w:val="Heading2"/>
      </w:pPr>
      <w:bookmarkStart w:id="42" w:name="_Toc231312024"/>
      <w:r>
        <w:t>Shadow posting during stock receiving in the b2b storage area portal - positive case</w:t>
      </w:r>
      <w:bookmarkEnd w:id="42"/>
    </w:p>
    <w:p w14:paraId="7B0FA02B"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609DC142"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2180805E"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59C95B9B"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1CCC31C3"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6382BAB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F0BDC64" w14:textId="77777777" w:rsidR="00A60997" w:rsidRDefault="00000000">
            <w:r>
              <w:t>1. Ensure that there is a record for the part to be tested in the X_KonsiExt_Steuerung table in the source company (control data for shadow posting defined).</w:t>
            </w:r>
          </w:p>
          <w:p w14:paraId="2512B2E2" w14:textId="77777777" w:rsidR="00A60997" w:rsidRDefault="00000000">
            <w:r>
              <w:t>2. Calling up a shipping document to warehouse in the b2b warehouse portal for which a stock receiving is to be performed.</w:t>
            </w:r>
          </w:p>
          <w:p w14:paraId="596557AD" w14:textId="77777777" w:rsidR="00A60997" w:rsidRDefault="00000000">
            <w:r>
              <w:t>3. Perform the stock receiving of the shipping document to warehouse in the b2b warehouse portal (analogous to Figure 3 in the functional specification).</w:t>
            </w:r>
          </w:p>
          <w:p w14:paraId="1FE15DF1" w14:textId="77777777" w:rsidR="00A60997" w:rsidRDefault="00000000">
            <w:r>
              <w:t>4. After the stock receiving has been completed in the target company, check whether an automatic shadow posting has been performed in the external storage area of the target company.</w:t>
            </w:r>
          </w:p>
        </w:tc>
        <w:tc>
          <w:tcPr>
            <w:tcW w:w="2880" w:type="dxa"/>
            <w:tcBorders>
              <w:left w:val="nil"/>
              <w:right w:val="nil"/>
            </w:tcBorders>
            <w:hideMark/>
          </w:tcPr>
          <w:p w14:paraId="23DDB514" w14:textId="77777777" w:rsidR="00A60997" w:rsidRDefault="00000000">
            <w:pPr>
              <w:cnfStyle w:val="000000100000" w:firstRow="0" w:lastRow="0" w:firstColumn="0" w:lastColumn="0" w:oddVBand="0" w:evenVBand="0" w:oddHBand="1" w:evenHBand="0" w:firstRowFirstColumn="0" w:firstRowLastColumn="0" w:lastRowFirstColumn="0" w:lastRowLastColumn="0"/>
            </w:pPr>
            <w:r>
              <w:t>- Part with existing record in X_KonsiExt_Steuerung</w:t>
            </w:r>
          </w:p>
          <w:p w14:paraId="0B788188" w14:textId="77777777" w:rsidR="00A60997" w:rsidRDefault="00000000">
            <w:pPr>
              <w:cnfStyle w:val="000000100000" w:firstRow="0" w:lastRow="0" w:firstColumn="0" w:lastColumn="0" w:oddVBand="0" w:evenVBand="0" w:oddHBand="1" w:evenHBand="0" w:firstRowFirstColumn="0" w:firstRowLastColumn="0" w:lastRowFirstColumn="0" w:lastRowLastColumn="0"/>
            </w:pPr>
            <w:r>
              <w:t>- Valid shipping document to warehouse in b2b warehouse portal</w:t>
            </w:r>
          </w:p>
          <w:p w14:paraId="290DF9E7" w14:textId="77777777" w:rsidR="00A60997" w:rsidRDefault="00000000">
            <w:pPr>
              <w:cnfStyle w:val="000000100000" w:firstRow="0" w:lastRow="0" w:firstColumn="0" w:lastColumn="0" w:oddVBand="0" w:evenVBand="0" w:oddHBand="1" w:evenHBand="0" w:firstRowFirstColumn="0" w:firstRowLastColumn="0" w:lastRowFirstColumn="0" w:lastRowLastColumn="0"/>
            </w:pPr>
            <w:r>
              <w:t>- Source company and target company configured correctly</w:t>
            </w:r>
          </w:p>
        </w:tc>
        <w:tc>
          <w:tcPr>
            <w:tcW w:w="2880" w:type="dxa"/>
            <w:tcBorders>
              <w:left w:val="nil"/>
            </w:tcBorders>
            <w:hideMark/>
          </w:tcPr>
          <w:p w14:paraId="1838CEF0"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stock receiving in the b2b storage area portal is completed successfully.</w:t>
            </w:r>
          </w:p>
          <w:p w14:paraId="5667939E" w14:textId="77777777" w:rsidR="00A60997" w:rsidRDefault="00000000">
            <w:pPr>
              <w:cnfStyle w:val="000000100000" w:firstRow="0" w:lastRow="0" w:firstColumn="0" w:lastColumn="0" w:oddVBand="0" w:evenVBand="0" w:oddHBand="1" w:evenHBand="0" w:firstRowFirstColumn="0" w:firstRowLastColumn="0" w:lastRowFirstColumn="0" w:lastRowLastColumn="0"/>
            </w:pPr>
            <w:r>
              <w:t>- In the target company, a shadow posting to the external storage area is automatically performed, analogous to the functionality in the Proalpha client.</w:t>
            </w:r>
          </w:p>
          <w:p w14:paraId="5E970AB5" w14:textId="77777777" w:rsidR="00A60997" w:rsidRDefault="00000000">
            <w:pPr>
              <w:cnfStyle w:val="000000100000" w:firstRow="0" w:lastRow="0" w:firstColumn="0" w:lastColumn="0" w:oddVBand="0" w:evenVBand="0" w:oddHBand="1" w:evenHBand="0" w:firstRowFirstColumn="0" w:firstRowLastColumn="0" w:lastRowFirstColumn="0" w:lastRowLastColumn="0"/>
            </w:pPr>
            <w:r>
              <w:t>- No error message is displayed.</w:t>
            </w:r>
          </w:p>
        </w:tc>
      </w:tr>
    </w:tbl>
    <w:p w14:paraId="2940D239" w14:textId="77777777" w:rsidR="00A86AE6" w:rsidRPr="00A86AE6" w:rsidRDefault="00A86AE6" w:rsidP="00A86AE6"/>
    <w:p w14:paraId="36CD97D8" w14:textId="77777777" w:rsidR="00A60997" w:rsidRDefault="00000000">
      <w:pPr>
        <w:pStyle w:val="Heading3"/>
      </w:pPr>
      <w:bookmarkStart w:id="43" w:name="_Toc231312025"/>
      <w:r>
        <w:t>Screenshot Proalpha</w:t>
      </w:r>
      <w:bookmarkEnd w:id="43"/>
    </w:p>
    <w:p w14:paraId="084709B8" w14:textId="77777777" w:rsidR="00A86AE6" w:rsidRPr="00A86AE6" w:rsidRDefault="00A86AE6" w:rsidP="00A86AE6"/>
    <w:p w14:paraId="284C9FED" w14:textId="77777777" w:rsidR="00A60997" w:rsidRDefault="00000000">
      <w:pPr>
        <w:pStyle w:val="Heading3"/>
      </w:pPr>
      <w:bookmarkStart w:id="44" w:name="_Toc231312026"/>
      <w:r>
        <w:t>Customer Screenshots</w:t>
      </w:r>
      <w:bookmarkEnd w:id="44"/>
    </w:p>
    <w:p w14:paraId="1EA016E6" w14:textId="77777777" w:rsidR="00A86AE6" w:rsidRPr="00A86AE6" w:rsidRDefault="00A86AE6" w:rsidP="00A86AE6"/>
    <w:p w14:paraId="7E9B3A2F" w14:textId="77777777" w:rsidR="00A60997" w:rsidRDefault="00000000">
      <w:pPr>
        <w:pStyle w:val="Heading2"/>
      </w:pPr>
      <w:bookmarkStart w:id="45" w:name="_Toc231312027"/>
      <w:r>
        <w:t>Shadow posting during stock receiving in the b2b storage area portal - no control record available</w:t>
      </w:r>
      <w:bookmarkEnd w:id="45"/>
    </w:p>
    <w:p w14:paraId="24142BF7"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3758FB3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34E76531"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2C21E710"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2BAA179F"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1E8C2DD2"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BA944C4" w14:textId="77777777" w:rsidR="00A60997" w:rsidRDefault="00000000">
            <w:r>
              <w:lastRenderedPageBreak/>
              <w:t>1. Ensure that THERE IS NO record in the X_KonsiExt_Steuerung table in the source company for the part to be tested.</w:t>
            </w:r>
          </w:p>
          <w:p w14:paraId="57BFF55C" w14:textId="77777777" w:rsidR="00A60997" w:rsidRDefault="00000000">
            <w:r>
              <w:t>2. Calling up a shipping document to warehouse in the b2b warehouse portal for which a stock receiving is to be performed.</w:t>
            </w:r>
          </w:p>
          <w:p w14:paraId="7A34A276" w14:textId="77777777" w:rsidR="00A60997" w:rsidRDefault="00000000">
            <w:r>
              <w:t>3. Executing the stock receiving of the shipping document to warehouse in the b2b warehouse portal.</w:t>
            </w:r>
          </w:p>
          <w:p w14:paraId="5049731D" w14:textId="77777777" w:rsidR="00A60997" w:rsidRDefault="00000000">
            <w:r>
              <w:t>4. After the stock receiving has been completed in the target company, check whether a shadow posting has been performed in the external storage area.</w:t>
            </w:r>
          </w:p>
        </w:tc>
        <w:tc>
          <w:tcPr>
            <w:tcW w:w="2880" w:type="dxa"/>
            <w:tcBorders>
              <w:left w:val="nil"/>
              <w:right w:val="nil"/>
            </w:tcBorders>
            <w:hideMark/>
          </w:tcPr>
          <w:p w14:paraId="2CD20F41" w14:textId="77777777" w:rsidR="00A60997" w:rsidRDefault="00000000">
            <w:pPr>
              <w:cnfStyle w:val="000000100000" w:firstRow="0" w:lastRow="0" w:firstColumn="0" w:lastColumn="0" w:oddVBand="0" w:evenVBand="0" w:oddHBand="1" w:evenHBand="0" w:firstRowFirstColumn="0" w:firstRowLastColumn="0" w:lastRowFirstColumn="0" w:lastRowLastColumn="0"/>
            </w:pPr>
            <w:r>
              <w:t>- Part WITHOUT record in X_KonsiExt_Steuerung</w:t>
            </w:r>
          </w:p>
          <w:p w14:paraId="11A003C9" w14:textId="77777777" w:rsidR="00A60997" w:rsidRDefault="00000000">
            <w:pPr>
              <w:cnfStyle w:val="000000100000" w:firstRow="0" w:lastRow="0" w:firstColumn="0" w:lastColumn="0" w:oddVBand="0" w:evenVBand="0" w:oddHBand="1" w:evenHBand="0" w:firstRowFirstColumn="0" w:firstRowLastColumn="0" w:lastRowFirstColumn="0" w:lastRowLastColumn="0"/>
            </w:pPr>
            <w:r>
              <w:t>- Valid shipping document to warehouse in b2b warehouse portal</w:t>
            </w:r>
          </w:p>
        </w:tc>
        <w:tc>
          <w:tcPr>
            <w:tcW w:w="2880" w:type="dxa"/>
            <w:tcBorders>
              <w:left w:val="nil"/>
            </w:tcBorders>
            <w:hideMark/>
          </w:tcPr>
          <w:p w14:paraId="42BE0153"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stock receiving in the b2b storage area portal is completed successfully.</w:t>
            </w:r>
          </w:p>
          <w:p w14:paraId="0E4595B0" w14:textId="77777777" w:rsidR="00A60997" w:rsidRDefault="00000000">
            <w:pPr>
              <w:cnfStyle w:val="000000100000" w:firstRow="0" w:lastRow="0" w:firstColumn="0" w:lastColumn="0" w:oddVBand="0" w:evenVBand="0" w:oddHBand="1" w:evenHBand="0" w:firstRowFirstColumn="0" w:firstRowLastColumn="0" w:lastRowFirstColumn="0" w:lastRowLastColumn="0"/>
            </w:pPr>
            <w:r>
              <w:t>- NO shadow posting is performed at the external storage area of the target company since no control data have been defined.</w:t>
            </w:r>
          </w:p>
        </w:tc>
      </w:tr>
    </w:tbl>
    <w:p w14:paraId="02C6A390" w14:textId="77777777" w:rsidR="00A86AE6" w:rsidRPr="00A86AE6" w:rsidRDefault="00A86AE6" w:rsidP="00A86AE6"/>
    <w:p w14:paraId="197D8FBA" w14:textId="77777777" w:rsidR="00A60997" w:rsidRDefault="00000000">
      <w:pPr>
        <w:pStyle w:val="Heading3"/>
      </w:pPr>
      <w:bookmarkStart w:id="46" w:name="_Toc231312028"/>
      <w:r>
        <w:t xml:space="preserve">Screenshot </w:t>
      </w:r>
      <w:r>
        <w:rPr>
          <w:rStyle w:val="Heading3Char"/>
        </w:rPr>
        <w:t>Proalpha</w:t>
      </w:r>
      <w:bookmarkEnd w:id="46"/>
    </w:p>
    <w:p w14:paraId="00FF7FD5" w14:textId="77777777" w:rsidR="00A86AE6" w:rsidRPr="00A86AE6" w:rsidRDefault="00A86AE6" w:rsidP="00A86AE6"/>
    <w:p w14:paraId="64D7CDC4" w14:textId="77777777" w:rsidR="00A60997" w:rsidRDefault="00000000">
      <w:pPr>
        <w:pStyle w:val="Heading3"/>
      </w:pPr>
      <w:bookmarkStart w:id="47" w:name="_Toc231312029"/>
      <w:r>
        <w:t>Customer Screenshots</w:t>
      </w:r>
      <w:bookmarkEnd w:id="47"/>
    </w:p>
    <w:p w14:paraId="45FDCBAB" w14:textId="77777777" w:rsidR="00A86AE6" w:rsidRPr="00A86AE6" w:rsidRDefault="00A86AE6" w:rsidP="00A86AE6"/>
    <w:p w14:paraId="347B40E7" w14:textId="77777777" w:rsidR="00A60997" w:rsidRDefault="00000000">
      <w:pPr>
        <w:pStyle w:val="Heading2"/>
      </w:pPr>
      <w:bookmarkStart w:id="48" w:name="_Toc231312030"/>
      <w:r>
        <w:t>Handling errors during a shadow posting in the b2b warehouse portal - analogy to the Proalpha client</w:t>
      </w:r>
      <w:bookmarkEnd w:id="48"/>
    </w:p>
    <w:p w14:paraId="7775B954"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071956AB"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7A53BC6E"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7970BDF8"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7534D697"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18B2BAA0"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21EA2AE" w14:textId="77777777" w:rsidR="00A60997" w:rsidRDefault="00000000">
            <w:r>
              <w:t>1. Ensure that there is a record in the X_KonsiExt_Steuerung table for the part to be tested.</w:t>
            </w:r>
          </w:p>
          <w:p w14:paraId="1C53CEC5" w14:textId="77777777" w:rsidR="00A60997" w:rsidRDefault="00000000">
            <w:r>
              <w:t>2. Create an error situation that would cause the shadow posting on the Proalpha client to fail (for example, the target company has a missing or inconsistent configuration).</w:t>
            </w:r>
          </w:p>
          <w:p w14:paraId="56302239" w14:textId="77777777" w:rsidR="00A60997" w:rsidRDefault="00000000">
            <w:r>
              <w:lastRenderedPageBreak/>
              <w:t>3. Executing the stock receiving of the respective shipping document to warehouse in the b2b warehouse portal.</w:t>
            </w:r>
          </w:p>
          <w:p w14:paraId="0F9DC990" w14:textId="77777777" w:rsidR="00A60997" w:rsidRDefault="00000000">
            <w:r>
              <w:t>4. Monitor the behavior of the system and the displayed error message in the b2b warehouse portal and compare it to the known error handling in the Proalpha client.</w:t>
            </w:r>
          </w:p>
        </w:tc>
        <w:tc>
          <w:tcPr>
            <w:tcW w:w="2880" w:type="dxa"/>
            <w:tcBorders>
              <w:left w:val="nil"/>
              <w:right w:val="nil"/>
            </w:tcBorders>
            <w:hideMark/>
          </w:tcPr>
          <w:p w14:paraId="334A5F85" w14:textId="77777777" w:rsidR="00A60997" w:rsidRDefault="00000000">
            <w:pPr>
              <w:cnfStyle w:val="000000100000" w:firstRow="0" w:lastRow="0" w:firstColumn="0" w:lastColumn="0" w:oddVBand="0" w:evenVBand="0" w:oddHBand="1" w:evenHBand="0" w:firstRowFirstColumn="0" w:firstRowLastColumn="0" w:lastRowFirstColumn="0" w:lastRowLastColumn="0"/>
            </w:pPr>
            <w:r>
              <w:lastRenderedPageBreak/>
              <w:t>- Part with record in X_KonsiExt_Steuerung</w:t>
            </w:r>
          </w:p>
          <w:p w14:paraId="473F52B9" w14:textId="77777777" w:rsidR="00A60997" w:rsidRDefault="00000000">
            <w:pPr>
              <w:cnfStyle w:val="000000100000" w:firstRow="0" w:lastRow="0" w:firstColumn="0" w:lastColumn="0" w:oddVBand="0" w:evenVBand="0" w:oddHBand="1" w:evenHBand="0" w:firstRowFirstColumn="0" w:firstRowLastColumn="0" w:lastRowFirstColumn="0" w:lastRowLastColumn="0"/>
            </w:pPr>
            <w:r>
              <w:t>- Incorrectly configured target company (e.g. missing configuration for shadow posting)</w:t>
            </w:r>
          </w:p>
        </w:tc>
        <w:tc>
          <w:tcPr>
            <w:tcW w:w="2880" w:type="dxa"/>
            <w:tcBorders>
              <w:left w:val="nil"/>
            </w:tcBorders>
            <w:hideMark/>
          </w:tcPr>
          <w:p w14:paraId="63556224"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error handling in the b2b warehouse portal behaves analogously to the error handling in the Proalpha client.</w:t>
            </w:r>
          </w:p>
          <w:p w14:paraId="5DA2DE3C" w14:textId="77777777" w:rsidR="00A60997" w:rsidRDefault="00000000">
            <w:pPr>
              <w:cnfStyle w:val="000000100000" w:firstRow="0" w:lastRow="0" w:firstColumn="0" w:lastColumn="0" w:oddVBand="0" w:evenVBand="0" w:oddHBand="1" w:evenHBand="0" w:firstRowFirstColumn="0" w:firstRowLastColumn="0" w:lastRowFirstColumn="0" w:lastRowLastColumn="0"/>
            </w:pPr>
            <w:r>
              <w:t>- A corresponding error message is displayed to the user.</w:t>
            </w:r>
          </w:p>
          <w:p w14:paraId="4C3497DC"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system behaves consistently with the Proalpha client.</w:t>
            </w:r>
          </w:p>
        </w:tc>
      </w:tr>
    </w:tbl>
    <w:p w14:paraId="1BAE4E97" w14:textId="77777777" w:rsidR="00A86AE6" w:rsidRPr="00A86AE6" w:rsidRDefault="00A86AE6" w:rsidP="00A86AE6"/>
    <w:p w14:paraId="0909AEC1" w14:textId="77777777" w:rsidR="00A60997" w:rsidRDefault="00000000">
      <w:pPr>
        <w:pStyle w:val="Heading3"/>
      </w:pPr>
      <w:bookmarkStart w:id="49" w:name="_Toc231312031"/>
      <w:r>
        <w:t>Screenshot Proalpha</w:t>
      </w:r>
      <w:bookmarkEnd w:id="49"/>
    </w:p>
    <w:p w14:paraId="5381E8EB" w14:textId="77777777" w:rsidR="00A86AE6" w:rsidRPr="00A86AE6" w:rsidRDefault="00A86AE6" w:rsidP="00A86AE6"/>
    <w:p w14:paraId="39D17229" w14:textId="77777777" w:rsidR="00A60997" w:rsidRDefault="00000000">
      <w:pPr>
        <w:pStyle w:val="Heading3"/>
      </w:pPr>
      <w:bookmarkStart w:id="50" w:name="_Toc231312032"/>
      <w:r>
        <w:t>Customer Screenshots</w:t>
      </w:r>
      <w:bookmarkEnd w:id="50"/>
    </w:p>
    <w:p w14:paraId="3315733A" w14:textId="77777777" w:rsidR="00A86AE6" w:rsidRPr="00A86AE6" w:rsidRDefault="00A86AE6" w:rsidP="00A86AE6"/>
    <w:p w14:paraId="58F233DD" w14:textId="77777777" w:rsidR="00A60997" w:rsidRDefault="00000000">
      <w:pPr>
        <w:pStyle w:val="Heading2"/>
      </w:pPr>
      <w:bookmarkStart w:id="51" w:name="_Toc231312033"/>
      <w:r>
        <w:t>Adoption of expiration date for automatic lot creation in target company - expiration date enabled</w:t>
      </w:r>
      <w:bookmarkEnd w:id="51"/>
    </w:p>
    <w:p w14:paraId="5EBC7D2D"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1708269E"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001B03AA"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27683BD8"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64CC91F4"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0803DEDC"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2EBE413C" w14:textId="77777777" w:rsidR="00A60997" w:rsidRDefault="00000000">
            <w:r>
              <w:t>1. Ensure that the part to be tested is lot-controlled and that a record is available in X_KonsiExt_Steuerung.</w:t>
            </w:r>
          </w:p>
          <w:p w14:paraId="53D9595C" w14:textId="77777777" w:rsidR="00A60997" w:rsidRDefault="00000000">
            <w:r>
              <w:t>2. Ensure that the "Expiration Date" indicator is set to "Yes" in the lot category of the part in the target company (MC_Art.Expiration Date = yes).</w:t>
            </w:r>
          </w:p>
          <w:p w14:paraId="544611F6" w14:textId="77777777" w:rsidR="00A60997" w:rsidRDefault="00000000">
            <w:r>
              <w:t>3. Creating a lot for the part with a defined expiration date in the source company or ensuring that such a lot is available.</w:t>
            </w:r>
          </w:p>
          <w:p w14:paraId="1F2BE7A8" w14:textId="77777777" w:rsidR="00A60997" w:rsidRDefault="00000000">
            <w:r>
              <w:t>4. Perform the stock receiving of a shipping document to warehouse for this part and lot on the Proalpha client.</w:t>
            </w:r>
          </w:p>
          <w:p w14:paraId="7262D0F9" w14:textId="77777777" w:rsidR="00A60997" w:rsidRDefault="00000000">
            <w:r>
              <w:lastRenderedPageBreak/>
              <w:t>5. Check in the target company whether the lot has been automatically created ("Automatic Creation SDW Available" remark).</w:t>
            </w:r>
          </w:p>
          <w:p w14:paraId="53F7E275" w14:textId="77777777" w:rsidR="00A60997" w:rsidRDefault="00000000">
            <w:r>
              <w:t>6. Check the expiration date of the automatically created lot in the target company and compare it with the expiration date of the lot in the source company.</w:t>
            </w:r>
          </w:p>
        </w:tc>
        <w:tc>
          <w:tcPr>
            <w:tcW w:w="2880" w:type="dxa"/>
            <w:tcBorders>
              <w:left w:val="nil"/>
              <w:right w:val="nil"/>
            </w:tcBorders>
            <w:hideMark/>
          </w:tcPr>
          <w:p w14:paraId="67B78209" w14:textId="77777777" w:rsidR="00A60997" w:rsidRDefault="00000000">
            <w:pPr>
              <w:cnfStyle w:val="000000100000" w:firstRow="0" w:lastRow="0" w:firstColumn="0" w:lastColumn="0" w:oddVBand="0" w:evenVBand="0" w:oddHBand="1" w:evenHBand="0" w:firstRowFirstColumn="0" w:firstRowLastColumn="0" w:lastRowFirstColumn="0" w:lastRowLastColumn="0"/>
            </w:pPr>
            <w:r>
              <w:lastRenderedPageBreak/>
              <w:t>- Lot-controlled part with record in X_KonsiExt_Steuerung</w:t>
            </w:r>
          </w:p>
          <w:p w14:paraId="060483D1"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category in the target company: MC_Art.Expiration date = yes</w:t>
            </w:r>
          </w:p>
          <w:p w14:paraId="764195A8"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in the source company with defined expiration date (e.g. 31.12.2026)</w:t>
            </w:r>
          </w:p>
          <w:p w14:paraId="4D1738BB" w14:textId="77777777" w:rsidR="00A60997" w:rsidRDefault="00000000">
            <w:pPr>
              <w:cnfStyle w:val="000000100000" w:firstRow="0" w:lastRow="0" w:firstColumn="0" w:lastColumn="0" w:oddVBand="0" w:evenVBand="0" w:oddHBand="1" w:evenHBand="0" w:firstRowFirstColumn="0" w:firstRowLastColumn="0" w:lastRowFirstColumn="0" w:lastRowLastColumn="0"/>
            </w:pPr>
            <w:r>
              <w:t>- Valid shipping document to warehouse on the Proalpha client</w:t>
            </w:r>
          </w:p>
        </w:tc>
        <w:tc>
          <w:tcPr>
            <w:tcW w:w="2880" w:type="dxa"/>
            <w:tcBorders>
              <w:left w:val="nil"/>
            </w:tcBorders>
            <w:hideMark/>
          </w:tcPr>
          <w:p w14:paraId="0EE82A97"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stock receiving is completed successfully.</w:t>
            </w:r>
          </w:p>
          <w:p w14:paraId="7BB68F5C"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lot is automatically created in the target company ("Automatic Creation SDW" remark available).</w:t>
            </w:r>
          </w:p>
          <w:p w14:paraId="25A6B894"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expiration date of the lot in the target company corresponds to the expiration date of the lot from the source company (e.g. 31.12.2026).</w:t>
            </w:r>
          </w:p>
        </w:tc>
      </w:tr>
    </w:tbl>
    <w:p w14:paraId="17895047" w14:textId="77777777" w:rsidR="00A86AE6" w:rsidRPr="00A86AE6" w:rsidRDefault="00A86AE6" w:rsidP="00A86AE6"/>
    <w:p w14:paraId="09D969AC" w14:textId="77777777" w:rsidR="00A60997" w:rsidRDefault="00000000">
      <w:pPr>
        <w:pStyle w:val="Heading3"/>
      </w:pPr>
      <w:bookmarkStart w:id="52" w:name="_Toc231312034"/>
      <w:r>
        <w:t>Screenshot Proalpha</w:t>
      </w:r>
      <w:bookmarkEnd w:id="52"/>
    </w:p>
    <w:p w14:paraId="74B78F99" w14:textId="77777777" w:rsidR="00A86AE6" w:rsidRPr="00A86AE6" w:rsidRDefault="00A86AE6" w:rsidP="00A86AE6"/>
    <w:p w14:paraId="410CCF8D" w14:textId="77777777" w:rsidR="00A60997" w:rsidRDefault="00000000">
      <w:pPr>
        <w:pStyle w:val="Heading3"/>
      </w:pPr>
      <w:bookmarkStart w:id="53" w:name="_Toc231312035"/>
      <w:r>
        <w:t>Customer Screenshots</w:t>
      </w:r>
      <w:bookmarkEnd w:id="53"/>
    </w:p>
    <w:p w14:paraId="23832E83" w14:textId="77777777" w:rsidR="00A86AE6" w:rsidRPr="00A86AE6" w:rsidRDefault="00A86AE6" w:rsidP="00A86AE6"/>
    <w:p w14:paraId="7A9C2CB5" w14:textId="77777777" w:rsidR="00A60997" w:rsidRDefault="00000000">
      <w:pPr>
        <w:pStyle w:val="Heading2"/>
      </w:pPr>
      <w:bookmarkStart w:id="54" w:name="_Toc231312036"/>
      <w:r>
        <w:t>Adoption of expiration date for automatic lot creation in target company - expiration date disabled</w:t>
      </w:r>
      <w:bookmarkEnd w:id="54"/>
    </w:p>
    <w:p w14:paraId="546C02C8"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4D2858F0"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4EB38334"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57BD45D8"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132D5526"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642673AB"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FE8C9A1" w14:textId="77777777" w:rsidR="00A60997" w:rsidRDefault="00000000">
            <w:r>
              <w:t>1. Ensure that the part to be tested is lot-controlled and that a record is available in X_KonsiExt_Steuerung.</w:t>
            </w:r>
          </w:p>
          <w:p w14:paraId="408BE22E" w14:textId="77777777" w:rsidR="00A60997" w:rsidRDefault="00000000">
            <w:r>
              <w:t>2. Ensure that the "Expiration Date" indicator is set to "No" in the lot category of the part in the target company (MC_Art.Expiration Date = no).</w:t>
            </w:r>
          </w:p>
          <w:p w14:paraId="5170DD7F" w14:textId="77777777" w:rsidR="00A60997" w:rsidRDefault="00000000">
            <w:r>
              <w:t>3. Creating a lot for the part with a defined expiration date in the source company or ensuring that such a lot is available.</w:t>
            </w:r>
          </w:p>
          <w:p w14:paraId="71EE225B" w14:textId="77777777" w:rsidR="00A60997" w:rsidRDefault="00000000">
            <w:r>
              <w:t>4. Perform the stock receiving of a shipping document to warehouse for this part and lot on the Proalpha client.</w:t>
            </w:r>
          </w:p>
          <w:p w14:paraId="57A8F95D" w14:textId="77777777" w:rsidR="00A60997" w:rsidRDefault="00000000">
            <w:r>
              <w:lastRenderedPageBreak/>
              <w:t>5. Check in the target company whether the lot has been automatically created ("Automatic Creation SDW Available" remark).</w:t>
            </w:r>
          </w:p>
          <w:p w14:paraId="08734BD1" w14:textId="77777777" w:rsidR="00A60997" w:rsidRDefault="00000000">
            <w:r>
              <w:t>6. Check the expiration date of the automatically created lot in the target company.</w:t>
            </w:r>
          </w:p>
        </w:tc>
        <w:tc>
          <w:tcPr>
            <w:tcW w:w="2880" w:type="dxa"/>
            <w:tcBorders>
              <w:left w:val="nil"/>
              <w:right w:val="nil"/>
            </w:tcBorders>
            <w:hideMark/>
          </w:tcPr>
          <w:p w14:paraId="4A303B09" w14:textId="77777777" w:rsidR="00A60997" w:rsidRDefault="00000000">
            <w:pPr>
              <w:cnfStyle w:val="000000100000" w:firstRow="0" w:lastRow="0" w:firstColumn="0" w:lastColumn="0" w:oddVBand="0" w:evenVBand="0" w:oddHBand="1" w:evenHBand="0" w:firstRowFirstColumn="0" w:firstRowLastColumn="0" w:lastRowFirstColumn="0" w:lastRowLastColumn="0"/>
            </w:pPr>
            <w:r>
              <w:lastRenderedPageBreak/>
              <w:t>- Lot-controlled part with record in X_KonsiExt_Steuerung</w:t>
            </w:r>
          </w:p>
          <w:p w14:paraId="3755A542"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category in the target company: MC_Art.Expiration date = no</w:t>
            </w:r>
          </w:p>
          <w:p w14:paraId="6BB19869"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in the source company with defined expiration date</w:t>
            </w:r>
          </w:p>
          <w:p w14:paraId="1730E045" w14:textId="77777777" w:rsidR="00A60997" w:rsidRDefault="00000000">
            <w:pPr>
              <w:cnfStyle w:val="000000100000" w:firstRow="0" w:lastRow="0" w:firstColumn="0" w:lastColumn="0" w:oddVBand="0" w:evenVBand="0" w:oddHBand="1" w:evenHBand="0" w:firstRowFirstColumn="0" w:firstRowLastColumn="0" w:lastRowFirstColumn="0" w:lastRowLastColumn="0"/>
            </w:pPr>
            <w:r>
              <w:t>- Valid shipping document to warehouse on the Proalpha client</w:t>
            </w:r>
          </w:p>
        </w:tc>
        <w:tc>
          <w:tcPr>
            <w:tcW w:w="2880" w:type="dxa"/>
            <w:tcBorders>
              <w:left w:val="nil"/>
            </w:tcBorders>
            <w:hideMark/>
          </w:tcPr>
          <w:p w14:paraId="49186EBD"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stock receiving is completed successfully.</w:t>
            </w:r>
          </w:p>
          <w:p w14:paraId="495D20ED"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lot is automatically created in the target company ("Automatic Creation SDW" remark available).</w:t>
            </w:r>
          </w:p>
          <w:p w14:paraId="14C4FCE4"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expiration date from the source company is NOT adopted into the lot of the target company since MC_Art.Expiration date = no.</w:t>
            </w:r>
          </w:p>
        </w:tc>
      </w:tr>
    </w:tbl>
    <w:p w14:paraId="323053D8" w14:textId="77777777" w:rsidR="00A86AE6" w:rsidRPr="00A86AE6" w:rsidRDefault="00A86AE6" w:rsidP="00A86AE6"/>
    <w:p w14:paraId="030D4E74" w14:textId="77777777" w:rsidR="00A60997" w:rsidRDefault="00000000">
      <w:pPr>
        <w:pStyle w:val="Heading3"/>
      </w:pPr>
      <w:bookmarkStart w:id="55" w:name="_Toc231312037"/>
      <w:r>
        <w:t>Screenshot Proalpha</w:t>
      </w:r>
      <w:bookmarkEnd w:id="55"/>
    </w:p>
    <w:p w14:paraId="30876878" w14:textId="77777777" w:rsidR="00A86AE6" w:rsidRPr="00A86AE6" w:rsidRDefault="00A86AE6" w:rsidP="00A86AE6"/>
    <w:p w14:paraId="55BFA381" w14:textId="77777777" w:rsidR="00A60997" w:rsidRDefault="00000000">
      <w:pPr>
        <w:pStyle w:val="Heading3"/>
      </w:pPr>
      <w:bookmarkStart w:id="56" w:name="_Toc231312038"/>
      <w:r>
        <w:t>Customer Screenshots</w:t>
      </w:r>
      <w:bookmarkEnd w:id="56"/>
    </w:p>
    <w:p w14:paraId="33F06986" w14:textId="77777777" w:rsidR="00A86AE6" w:rsidRPr="00A86AE6" w:rsidRDefault="00A86AE6" w:rsidP="00A86AE6"/>
    <w:p w14:paraId="290D1578" w14:textId="77777777" w:rsidR="00A60997" w:rsidRDefault="00000000">
      <w:pPr>
        <w:pStyle w:val="Heading2"/>
      </w:pPr>
      <w:bookmarkStart w:id="57" w:name="_Toc231312039"/>
      <w:r>
        <w:t>Adopting the expiration date for entering lots via stock receiving in the b2b storage area portal</w:t>
      </w:r>
      <w:bookmarkEnd w:id="57"/>
    </w:p>
    <w:p w14:paraId="75FD639F" w14:textId="77777777" w:rsidR="00A86AE6" w:rsidRPr="00A86AE6" w:rsidRDefault="00A86AE6" w:rsidP="00A86AE6"/>
    <w:tbl>
      <w:tblPr>
        <w:tblStyle w:val="LightList-Accent1"/>
        <w:tblW w:w="0" w:type="auto"/>
        <w:jc w:val="center"/>
        <w:tblLook w:val="04A0" w:firstRow="1" w:lastRow="0" w:firstColumn="1" w:lastColumn="0" w:noHBand="0" w:noVBand="1"/>
      </w:tblPr>
      <w:tblGrid>
        <w:gridCol w:w="2880"/>
        <w:gridCol w:w="2880"/>
        <w:gridCol w:w="2880"/>
      </w:tblGrid>
      <w:tr w:rsidR="00A86AE6" w:rsidRPr="00A86AE6" w14:paraId="4ADBE898" w14:textId="77777777">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004E86" w:themeColor="accent1"/>
              <w:left w:val="single" w:sz="8" w:space="0" w:color="004E86" w:themeColor="accent1"/>
              <w:bottom w:val="nil"/>
              <w:right w:val="nil"/>
            </w:tcBorders>
            <w:hideMark/>
          </w:tcPr>
          <w:p w14:paraId="14E3D276" w14:textId="77777777" w:rsidR="00A60997" w:rsidRDefault="00000000">
            <w:pPr>
              <w:rPr>
                <w:color w:val="auto"/>
              </w:rPr>
            </w:pPr>
            <w:r>
              <w:rPr>
                <w:color w:val="auto"/>
              </w:rPr>
              <w:t>Explanation</w:t>
            </w:r>
          </w:p>
        </w:tc>
        <w:tc>
          <w:tcPr>
            <w:tcW w:w="2880" w:type="dxa"/>
            <w:tcBorders>
              <w:top w:val="single" w:sz="8" w:space="0" w:color="004E86" w:themeColor="accent1"/>
              <w:left w:val="nil"/>
              <w:bottom w:val="nil"/>
              <w:right w:val="nil"/>
            </w:tcBorders>
            <w:hideMark/>
          </w:tcPr>
          <w:p w14:paraId="030DAA8C"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Test data</w:t>
            </w:r>
          </w:p>
        </w:tc>
        <w:tc>
          <w:tcPr>
            <w:tcW w:w="2880" w:type="dxa"/>
            <w:tcBorders>
              <w:top w:val="single" w:sz="8" w:space="0" w:color="004E86" w:themeColor="accent1"/>
              <w:left w:val="nil"/>
              <w:bottom w:val="nil"/>
              <w:right w:val="single" w:sz="8" w:space="0" w:color="004E86" w:themeColor="accent1"/>
            </w:tcBorders>
            <w:hideMark/>
          </w:tcPr>
          <w:p w14:paraId="3E5480BF" w14:textId="77777777" w:rsidR="00A60997" w:rsidRDefault="00000000">
            <w:pPr>
              <w:cnfStyle w:val="100000000000" w:firstRow="1" w:lastRow="0" w:firstColumn="0" w:lastColumn="0" w:oddVBand="0" w:evenVBand="0" w:oddHBand="0" w:evenHBand="0" w:firstRowFirstColumn="0" w:firstRowLastColumn="0" w:lastRowFirstColumn="0" w:lastRowLastColumn="0"/>
              <w:rPr>
                <w:color w:val="auto"/>
              </w:rPr>
            </w:pPr>
            <w:r>
              <w:rPr>
                <w:color w:val="auto"/>
              </w:rPr>
              <w:t>Expected result</w:t>
            </w:r>
          </w:p>
        </w:tc>
      </w:tr>
      <w:tr w:rsidR="00A86AE6" w:rsidRPr="00A86AE6" w14:paraId="321A540D" w14:textId="77777777">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176EB74" w14:textId="77777777" w:rsidR="00A60997" w:rsidRDefault="00000000">
            <w:r>
              <w:t>1. Ensure that the part to be tested is lot-controlled and that a record is available in X_KonsiExt_Steuerung.</w:t>
            </w:r>
          </w:p>
          <w:p w14:paraId="7A33B1FB" w14:textId="77777777" w:rsidR="00A60997" w:rsidRDefault="00000000">
            <w:r>
              <w:t>2. Ensure that the "Expiration Date" indicator is set to "Yes" in the lot category of the part in the target company (MC_Art.Expiration Date = yes).</w:t>
            </w:r>
          </w:p>
          <w:p w14:paraId="2C3FD94E" w14:textId="77777777" w:rsidR="00A60997" w:rsidRDefault="00000000">
            <w:r>
              <w:t>3. Creating a lot for the part with a defined expiration date in the source company or ensuring that such a lot is available and the lot is NOT yet available in the target company.</w:t>
            </w:r>
          </w:p>
          <w:p w14:paraId="28804733" w14:textId="77777777" w:rsidR="00A60997" w:rsidRDefault="00000000">
            <w:r>
              <w:t>4. Perform the stock receiving of the shipping document to warehouse for this part and lot in the b2b warehouse portal (analogous to Figure 3 in the functional specification).</w:t>
            </w:r>
          </w:p>
          <w:p w14:paraId="5C383C67" w14:textId="77777777" w:rsidR="00A60997" w:rsidRDefault="00000000">
            <w:r>
              <w:lastRenderedPageBreak/>
              <w:t>5. Check in the target company whether the lot has been automatically created ("Automatic Creation SDW Available" remark).</w:t>
            </w:r>
          </w:p>
          <w:p w14:paraId="74722331" w14:textId="77777777" w:rsidR="00A60997" w:rsidRDefault="00000000">
            <w:r>
              <w:t>6. Check the expiration date of the automatically created lot in the target company and compare it with the expiration date of the lot in the source company.</w:t>
            </w:r>
          </w:p>
        </w:tc>
        <w:tc>
          <w:tcPr>
            <w:tcW w:w="2880" w:type="dxa"/>
            <w:tcBorders>
              <w:left w:val="nil"/>
              <w:right w:val="nil"/>
            </w:tcBorders>
            <w:hideMark/>
          </w:tcPr>
          <w:p w14:paraId="59BCFE98" w14:textId="77777777" w:rsidR="00A60997" w:rsidRDefault="00000000">
            <w:pPr>
              <w:cnfStyle w:val="000000100000" w:firstRow="0" w:lastRow="0" w:firstColumn="0" w:lastColumn="0" w:oddVBand="0" w:evenVBand="0" w:oddHBand="1" w:evenHBand="0" w:firstRowFirstColumn="0" w:firstRowLastColumn="0" w:lastRowFirstColumn="0" w:lastRowLastColumn="0"/>
            </w:pPr>
            <w:r>
              <w:lastRenderedPageBreak/>
              <w:t>- Lot-controlled part with record in X_KonsiExt_Steuerung</w:t>
            </w:r>
          </w:p>
          <w:p w14:paraId="427FE75C"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category in the target company: MC_Art.Expiration date = yes</w:t>
            </w:r>
          </w:p>
          <w:p w14:paraId="3FDB7B9B"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in the source company with defined expiration date (e.g. 31.12.2026)</w:t>
            </w:r>
          </w:p>
          <w:p w14:paraId="6221B236" w14:textId="77777777" w:rsidR="00A60997" w:rsidRDefault="00000000">
            <w:pPr>
              <w:cnfStyle w:val="000000100000" w:firstRow="0" w:lastRow="0" w:firstColumn="0" w:lastColumn="0" w:oddVBand="0" w:evenVBand="0" w:oddHBand="1" w:evenHBand="0" w:firstRowFirstColumn="0" w:firstRowLastColumn="0" w:lastRowFirstColumn="0" w:lastRowLastColumn="0"/>
            </w:pPr>
            <w:r>
              <w:t>- Lot not yet available in the target company</w:t>
            </w:r>
          </w:p>
          <w:p w14:paraId="41BEB7B4" w14:textId="77777777" w:rsidR="00A60997" w:rsidRDefault="00000000">
            <w:pPr>
              <w:cnfStyle w:val="000000100000" w:firstRow="0" w:lastRow="0" w:firstColumn="0" w:lastColumn="0" w:oddVBand="0" w:evenVBand="0" w:oddHBand="1" w:evenHBand="0" w:firstRowFirstColumn="0" w:firstRowLastColumn="0" w:lastRowFirstColumn="0" w:lastRowLastColumn="0"/>
            </w:pPr>
            <w:r>
              <w:t>- Valid shipping document to warehouse in b2b warehouse portal</w:t>
            </w:r>
          </w:p>
        </w:tc>
        <w:tc>
          <w:tcPr>
            <w:tcW w:w="2880" w:type="dxa"/>
            <w:tcBorders>
              <w:left w:val="nil"/>
            </w:tcBorders>
            <w:hideMark/>
          </w:tcPr>
          <w:p w14:paraId="4C9A586B"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stock receiving in the b2b storage area portal is completed successfully.</w:t>
            </w:r>
          </w:p>
          <w:p w14:paraId="583EED84"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lot is automatically created in the target company ("Automatic Creation SDW" remark available).</w:t>
            </w:r>
          </w:p>
          <w:p w14:paraId="012AC955"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expiration date of the lot in the target company corresponds to the expiration date of the lot from the source company (e.g. 31.12.2026).</w:t>
            </w:r>
          </w:p>
          <w:p w14:paraId="617A7654" w14:textId="77777777" w:rsidR="00A60997" w:rsidRDefault="00000000">
            <w:pPr>
              <w:cnfStyle w:val="000000100000" w:firstRow="0" w:lastRow="0" w:firstColumn="0" w:lastColumn="0" w:oddVBand="0" w:evenVBand="0" w:oddHBand="1" w:evenHBand="0" w:firstRowFirstColumn="0" w:firstRowLastColumn="0" w:lastRowFirstColumn="0" w:lastRowLastColumn="0"/>
            </w:pPr>
            <w:r>
              <w:t>- The shadow posting to the external storage area of the target company is correctly performed.</w:t>
            </w:r>
          </w:p>
        </w:tc>
      </w:tr>
    </w:tbl>
    <w:p w14:paraId="37174C5E" w14:textId="77777777" w:rsidR="00A86AE6" w:rsidRPr="00A86AE6" w:rsidRDefault="00A86AE6" w:rsidP="00A86AE6"/>
    <w:p w14:paraId="13D97D3B" w14:textId="77777777" w:rsidR="00A60997" w:rsidRDefault="00000000">
      <w:pPr>
        <w:pStyle w:val="Heading3"/>
      </w:pPr>
      <w:bookmarkStart w:id="58" w:name="_Toc231312040"/>
      <w:r>
        <w:t>Screenshot Proalpha</w:t>
      </w:r>
      <w:bookmarkEnd w:id="58"/>
    </w:p>
    <w:p w14:paraId="19A5F410" w14:textId="77777777" w:rsidR="00A86AE6" w:rsidRPr="00A86AE6" w:rsidRDefault="00A86AE6" w:rsidP="00A86AE6"/>
    <w:p w14:paraId="0E90C310" w14:textId="77777777" w:rsidR="00A60997" w:rsidRDefault="00000000">
      <w:pPr>
        <w:pStyle w:val="Heading3"/>
      </w:pPr>
      <w:bookmarkStart w:id="59" w:name="_Toc231312041"/>
      <w:r>
        <w:t>Customer Screenshots</w:t>
      </w:r>
      <w:bookmarkEnd w:id="59"/>
    </w:p>
    <w:p w14:paraId="6297E798" w14:textId="77777777" w:rsidR="00A86AE6" w:rsidRDefault="00A86AE6" w:rsidP="00A86AE6"/>
    <w:p w14:paraId="789CA78E" w14:textId="77777777" w:rsidR="00A86AE6" w:rsidRPr="00A86AE6" w:rsidRDefault="00A86AE6" w:rsidP="00A86AE6"/>
    <w:p w14:paraId="2CD4DDA9" w14:textId="77777777" w:rsidR="00A86AE6" w:rsidRDefault="00A86AE6" w:rsidP="00A86AE6">
      <w:bookmarkStart w:id="60" w:name="_Toc361639537"/>
      <w:bookmarkStart w:id="61" w:name="_Toc361640045"/>
      <w:bookmarkStart w:id="62" w:name="_Toc361640301"/>
      <w:bookmarkStart w:id="63" w:name="_Toc361640628"/>
      <w:bookmarkStart w:id="64" w:name="_Toc361642387"/>
      <w:bookmarkStart w:id="65" w:name="_Toc361646570"/>
    </w:p>
    <w:p w14:paraId="7D486599" w14:textId="77777777" w:rsidR="00A60997" w:rsidRDefault="00000000">
      <w:pPr>
        <w:spacing w:before="0" w:after="200" w:line="276" w:lineRule="auto"/>
        <w:rPr>
          <w:rFonts w:eastAsiaTheme="majorEastAsia" w:cstheme="majorBidi"/>
          <w:bCs/>
          <w:color w:val="004E86" w:themeColor="accent1"/>
          <w:sz w:val="28"/>
          <w:szCs w:val="28"/>
        </w:rPr>
      </w:pPr>
      <w:r>
        <w:br w:type="page"/>
      </w:r>
    </w:p>
    <w:p w14:paraId="5D6E8A2D" w14:textId="77777777" w:rsidR="00A60997" w:rsidRDefault="00000000">
      <w:pPr>
        <w:pStyle w:val="Heading1"/>
      </w:pPr>
      <w:bookmarkStart w:id="66" w:name="_Toc231312042"/>
      <w:r>
        <w:lastRenderedPageBreak/>
        <w:t>Prerequisites</w:t>
      </w:r>
      <w:bookmarkEnd w:id="60"/>
      <w:bookmarkEnd w:id="61"/>
      <w:bookmarkEnd w:id="62"/>
      <w:bookmarkEnd w:id="63"/>
      <w:bookmarkEnd w:id="64"/>
      <w:bookmarkEnd w:id="65"/>
      <w:bookmarkEnd w:id="66"/>
    </w:p>
    <w:p w14:paraId="74B7DA41" w14:textId="77777777" w:rsidR="00A60997" w:rsidRDefault="00000000">
      <w:pPr>
        <w:pStyle w:val="Heading2"/>
        <w:rPr>
          <w:rFonts w:cs="Segoe UI"/>
        </w:rPr>
      </w:pPr>
      <w:bookmarkStart w:id="67" w:name="_Toc361639538"/>
      <w:bookmarkStart w:id="68" w:name="_Toc361640046"/>
      <w:bookmarkStart w:id="69" w:name="_Toc361640302"/>
      <w:bookmarkStart w:id="70" w:name="_Toc361640629"/>
      <w:bookmarkStart w:id="71" w:name="_Toc361642388"/>
      <w:bookmarkStart w:id="72" w:name="_Toc361646571"/>
      <w:bookmarkStart w:id="73" w:name="_Toc231312043"/>
      <w:r>
        <w:rPr>
          <w:rFonts w:cs="Segoe UI"/>
        </w:rPr>
        <w:t>Technical requirements</w:t>
      </w:r>
      <w:bookmarkEnd w:id="67"/>
      <w:bookmarkEnd w:id="68"/>
      <w:bookmarkEnd w:id="69"/>
      <w:bookmarkEnd w:id="70"/>
      <w:bookmarkEnd w:id="71"/>
      <w:bookmarkEnd w:id="72"/>
      <w:bookmarkEnd w:id="73"/>
    </w:p>
    <w:p w14:paraId="4C3CDDC2" w14:textId="77777777" w:rsidR="00A60997" w:rsidRDefault="00000000">
      <w:pPr>
        <w:rPr>
          <w:rFonts w:cs="Segoe UI"/>
          <w:szCs w:val="20"/>
        </w:rPr>
      </w:pPr>
      <w:r>
        <w:rPr>
          <w:rFonts w:cs="Segoe UI"/>
          <w:szCs w:val="20"/>
        </w:rPr>
        <w:t xml:space="preserve">The use of </w:t>
      </w:r>
      <w:r>
        <w:t xml:space="preserve">Proalpha </w:t>
      </w:r>
      <w:r>
        <w:rPr>
          <w:rFonts w:cs="Segoe UI"/>
          <w:szCs w:val="20"/>
        </w:rPr>
        <w:t>functionalities outside the Concurrent User Model (connection of external systems, background processing) requires the license of so-called software services.</w:t>
      </w:r>
    </w:p>
    <w:p w14:paraId="561435EA" w14:textId="77777777" w:rsidR="00A60997" w:rsidRDefault="00000000">
      <w:pPr>
        <w:rPr>
          <w:rFonts w:cs="Segoe UI"/>
          <w:szCs w:val="20"/>
        </w:rPr>
      </w:pPr>
      <w:r>
        <w:rPr>
          <w:rFonts w:cs="Segoe UI"/>
          <w:szCs w:val="20"/>
        </w:rPr>
        <w:t xml:space="preserve">"Use of </w:t>
      </w:r>
      <w:r>
        <w:t xml:space="preserve">Proalpha </w:t>
      </w:r>
      <w:r>
        <w:rPr>
          <w:rFonts w:cs="Segoe UI"/>
          <w:szCs w:val="20"/>
        </w:rPr>
        <w:t xml:space="preserve">functionalities" refers to any use or access to the </w:t>
      </w:r>
      <w:r>
        <w:t xml:space="preserve">Proalpha </w:t>
      </w:r>
      <w:r>
        <w:rPr>
          <w:rFonts w:cs="Segoe UI"/>
          <w:szCs w:val="20"/>
        </w:rPr>
        <w:t xml:space="preserve"> infrastructure, e.g.</w:t>
      </w:r>
    </w:p>
    <w:p w14:paraId="60653510" w14:textId="77777777" w:rsidR="00A60997" w:rsidRDefault="00000000">
      <w:pPr>
        <w:pStyle w:val="AufzhlungE1"/>
      </w:pPr>
      <w:r>
        <w:t>Writing to data structures of Proalpha</w:t>
      </w:r>
    </w:p>
    <w:p w14:paraId="25B18599" w14:textId="77777777" w:rsidR="00A60997" w:rsidRDefault="00000000">
      <w:pPr>
        <w:pStyle w:val="AufzhlungE1"/>
      </w:pPr>
      <w:r>
        <w:t>Calling Proalpha classes and other business logic</w:t>
      </w:r>
    </w:p>
    <w:p w14:paraId="265F0FCE" w14:textId="77777777" w:rsidR="00A60997" w:rsidRDefault="00000000">
      <w:pPr>
        <w:pStyle w:val="AufzhlungE1"/>
      </w:pPr>
      <w:r>
        <w:t>Calling Proalpha services</w:t>
      </w:r>
    </w:p>
    <w:p w14:paraId="27EE27C8" w14:textId="77777777" w:rsidR="00A60997" w:rsidRDefault="00000000">
      <w:pPr>
        <w:rPr>
          <w:rFonts w:cs="Segoe UI"/>
          <w:szCs w:val="20"/>
        </w:rPr>
      </w:pPr>
      <w:r>
        <w:rPr>
          <w:rFonts w:cs="Segoe UI"/>
          <w:szCs w:val="20"/>
        </w:rPr>
        <w:t>The following software services are therefore required for the implementation described in the functional specification:</w:t>
      </w:r>
    </w:p>
    <w:p w14:paraId="7678E43E" w14:textId="77777777" w:rsidR="00A60997" w:rsidRDefault="00000000">
      <w:pPr>
        <w:pStyle w:val="AufzhlungE1"/>
      </w:pPr>
      <w:r>
        <w:t>B2b services</w:t>
      </w:r>
    </w:p>
    <w:p w14:paraId="16D90E65" w14:textId="77777777" w:rsidR="001A42F7" w:rsidRPr="00B72DDE" w:rsidRDefault="001A42F7" w:rsidP="001A42F7"/>
    <w:p w14:paraId="2009F383" w14:textId="77777777" w:rsidR="00A60997" w:rsidRDefault="00000000">
      <w:pPr>
        <w:pStyle w:val="Heading2"/>
        <w:rPr>
          <w:rFonts w:cs="Segoe UI"/>
        </w:rPr>
      </w:pPr>
      <w:bookmarkStart w:id="74" w:name="_Toc361639539"/>
      <w:bookmarkStart w:id="75" w:name="_Toc361640047"/>
      <w:bookmarkStart w:id="76" w:name="_Toc361640303"/>
      <w:bookmarkStart w:id="77" w:name="_Toc361640630"/>
      <w:bookmarkStart w:id="78" w:name="_Toc361642389"/>
      <w:bookmarkStart w:id="79" w:name="_Toc361646572"/>
      <w:bookmarkStart w:id="80" w:name="_Toc231312044"/>
      <w:r>
        <w:rPr>
          <w:rFonts w:cs="Segoe UI"/>
        </w:rPr>
        <w:t>Organizational requirements</w:t>
      </w:r>
      <w:bookmarkEnd w:id="74"/>
      <w:bookmarkEnd w:id="75"/>
      <w:bookmarkEnd w:id="76"/>
      <w:bookmarkEnd w:id="77"/>
      <w:bookmarkEnd w:id="78"/>
      <w:bookmarkEnd w:id="79"/>
      <w:bookmarkEnd w:id="80"/>
    </w:p>
    <w:p w14:paraId="38CFB29F" w14:textId="77777777" w:rsidR="003F5D48" w:rsidRPr="00392DFA" w:rsidRDefault="003F5D48" w:rsidP="003F5D48">
      <w:pPr>
        <w:rPr>
          <w:rFonts w:cs="Segoe UI"/>
        </w:rPr>
      </w:pPr>
    </w:p>
    <w:p w14:paraId="130442EC" w14:textId="77777777" w:rsidR="00A60997" w:rsidRDefault="00000000">
      <w:pPr>
        <w:pStyle w:val="Heading2"/>
        <w:rPr>
          <w:rFonts w:cs="Segoe UI"/>
        </w:rPr>
      </w:pPr>
      <w:bookmarkStart w:id="81" w:name="_Toc361639540"/>
      <w:bookmarkStart w:id="82" w:name="_Toc361640048"/>
      <w:bookmarkStart w:id="83" w:name="_Toc361640304"/>
      <w:bookmarkStart w:id="84" w:name="_Toc361640631"/>
      <w:bookmarkStart w:id="85" w:name="_Toc361642390"/>
      <w:bookmarkStart w:id="86" w:name="_Toc361646573"/>
      <w:bookmarkStart w:id="87" w:name="_Toc231312045"/>
      <w:r>
        <w:rPr>
          <w:rFonts w:cs="Segoe UI"/>
        </w:rPr>
        <w:t>Notes about placing in operation</w:t>
      </w:r>
      <w:bookmarkEnd w:id="81"/>
      <w:bookmarkEnd w:id="82"/>
      <w:bookmarkEnd w:id="83"/>
      <w:bookmarkEnd w:id="84"/>
      <w:bookmarkEnd w:id="85"/>
      <w:bookmarkEnd w:id="86"/>
      <w:bookmarkEnd w:id="87"/>
    </w:p>
    <w:p w14:paraId="25882450" w14:textId="77777777" w:rsidR="00A60997" w:rsidRDefault="00000000">
      <w:pPr>
        <w:spacing w:after="200" w:line="276" w:lineRule="auto"/>
        <w:rPr>
          <w:rFonts w:cs="Segoe UI"/>
        </w:rPr>
      </w:pPr>
      <w:r>
        <w:rPr>
          <w:rFonts w:cs="Segoe UI"/>
        </w:rPr>
        <w:br w:type="page"/>
      </w:r>
    </w:p>
    <w:p w14:paraId="72E5DCF6" w14:textId="77777777" w:rsidR="00A60997" w:rsidRDefault="00000000">
      <w:pPr>
        <w:pStyle w:val="Heading1"/>
      </w:pPr>
      <w:bookmarkStart w:id="88" w:name="_Toc361639541"/>
      <w:bookmarkStart w:id="89" w:name="_Toc361640049"/>
      <w:bookmarkStart w:id="90" w:name="_Toc361640305"/>
      <w:bookmarkStart w:id="91" w:name="_Toc361640632"/>
      <w:bookmarkStart w:id="92" w:name="_Toc361642391"/>
      <w:bookmarkStart w:id="93" w:name="_Toc361646574"/>
      <w:bookmarkStart w:id="94" w:name="_Toc231312046"/>
      <w:r>
        <w:lastRenderedPageBreak/>
        <w:t>Technical design</w:t>
      </w:r>
      <w:bookmarkEnd w:id="88"/>
      <w:bookmarkEnd w:id="89"/>
      <w:bookmarkEnd w:id="90"/>
      <w:bookmarkEnd w:id="91"/>
      <w:bookmarkEnd w:id="92"/>
      <w:bookmarkEnd w:id="93"/>
      <w:bookmarkEnd w:id="94"/>
    </w:p>
    <w:p w14:paraId="775AC9A4" w14:textId="77777777" w:rsidR="00A60997" w:rsidRDefault="00000000">
      <w:pPr>
        <w:pStyle w:val="Heading2"/>
        <w:rPr>
          <w:rFonts w:cs="Segoe UI"/>
        </w:rPr>
      </w:pPr>
      <w:bookmarkStart w:id="95" w:name="_Toc361639542"/>
      <w:bookmarkStart w:id="96" w:name="_Toc361640050"/>
      <w:bookmarkStart w:id="97" w:name="_Toc361640306"/>
      <w:bookmarkStart w:id="98" w:name="_Toc361640633"/>
      <w:bookmarkStart w:id="99" w:name="_Toc361642392"/>
      <w:bookmarkStart w:id="100" w:name="_Toc361646575"/>
      <w:bookmarkStart w:id="101" w:name="_Toc231312047"/>
      <w:r>
        <w:rPr>
          <w:rFonts w:cs="Segoe UI"/>
        </w:rPr>
        <w:t>&lt;Template for Section&gt;</w:t>
      </w:r>
      <w:bookmarkEnd w:id="95"/>
      <w:bookmarkEnd w:id="96"/>
      <w:bookmarkEnd w:id="97"/>
      <w:bookmarkEnd w:id="98"/>
      <w:bookmarkEnd w:id="99"/>
      <w:bookmarkEnd w:id="100"/>
      <w:bookmarkEnd w:id="101"/>
    </w:p>
    <w:p w14:paraId="70F69794" w14:textId="77777777" w:rsidR="00A60997" w:rsidRDefault="00000000">
      <w:pPr>
        <w:pStyle w:val="Heading3"/>
        <w:rPr>
          <w:rFonts w:cs="Segoe UI"/>
        </w:rPr>
      </w:pPr>
      <w:bookmarkStart w:id="102" w:name="_Toc361639543"/>
      <w:bookmarkStart w:id="103" w:name="_Toc361640051"/>
      <w:bookmarkStart w:id="104" w:name="_Toc361640307"/>
      <w:bookmarkStart w:id="105" w:name="_Toc361640634"/>
      <w:bookmarkStart w:id="106" w:name="_Toc361642393"/>
      <w:bookmarkStart w:id="107" w:name="_Toc361646576"/>
      <w:bookmarkStart w:id="108" w:name="_Toc231312048"/>
      <w:r>
        <w:rPr>
          <w:rFonts w:cs="Segoe UI"/>
        </w:rPr>
        <w:t>GUI</w:t>
      </w:r>
      <w:bookmarkEnd w:id="102"/>
      <w:bookmarkEnd w:id="103"/>
      <w:bookmarkEnd w:id="104"/>
      <w:bookmarkEnd w:id="105"/>
      <w:bookmarkEnd w:id="106"/>
      <w:bookmarkEnd w:id="107"/>
      <w:bookmarkEnd w:id="108"/>
    </w:p>
    <w:p w14:paraId="3F220479" w14:textId="77777777" w:rsidR="00A60997" w:rsidRDefault="00000000">
      <w:pPr>
        <w:pStyle w:val="Heading3"/>
        <w:rPr>
          <w:rFonts w:cs="Segoe UI"/>
        </w:rPr>
      </w:pPr>
      <w:bookmarkStart w:id="109" w:name="_Toc361639544"/>
      <w:bookmarkStart w:id="110" w:name="_Toc361640052"/>
      <w:bookmarkStart w:id="111" w:name="_Toc361640308"/>
      <w:bookmarkStart w:id="112" w:name="_Toc361640635"/>
      <w:bookmarkStart w:id="113" w:name="_Toc361642394"/>
      <w:bookmarkStart w:id="114" w:name="_Toc361646577"/>
      <w:bookmarkStart w:id="115" w:name="_Toc231312049"/>
      <w:r>
        <w:rPr>
          <w:rFonts w:cs="Segoe UI"/>
        </w:rPr>
        <w:t>Business logic</w:t>
      </w:r>
      <w:bookmarkEnd w:id="109"/>
      <w:bookmarkEnd w:id="110"/>
      <w:bookmarkEnd w:id="111"/>
      <w:bookmarkEnd w:id="112"/>
      <w:bookmarkEnd w:id="113"/>
      <w:bookmarkEnd w:id="114"/>
      <w:bookmarkEnd w:id="115"/>
    </w:p>
    <w:p w14:paraId="17126B9A" w14:textId="77777777" w:rsidR="00A60997" w:rsidRDefault="00000000">
      <w:pPr>
        <w:pStyle w:val="Heading3"/>
        <w:rPr>
          <w:rFonts w:cs="Segoe UI"/>
        </w:rPr>
      </w:pPr>
      <w:bookmarkStart w:id="116" w:name="_Toc361639545"/>
      <w:bookmarkStart w:id="117" w:name="_Toc361640053"/>
      <w:bookmarkStart w:id="118" w:name="_Toc361640309"/>
      <w:bookmarkStart w:id="119" w:name="_Toc361640636"/>
      <w:bookmarkStart w:id="120" w:name="_Toc361642395"/>
      <w:bookmarkStart w:id="121" w:name="_Toc361646578"/>
      <w:bookmarkStart w:id="122" w:name="_Toc231312050"/>
      <w:r>
        <w:rPr>
          <w:rFonts w:cs="Segoe UI"/>
        </w:rPr>
        <w:t>Data model</w:t>
      </w:r>
      <w:bookmarkEnd w:id="116"/>
      <w:bookmarkEnd w:id="117"/>
      <w:bookmarkEnd w:id="118"/>
      <w:bookmarkEnd w:id="119"/>
      <w:bookmarkEnd w:id="120"/>
      <w:bookmarkEnd w:id="121"/>
      <w:bookmarkEnd w:id="122"/>
    </w:p>
    <w:p w14:paraId="38B6BE06" w14:textId="77777777" w:rsidR="00CA3D0E" w:rsidRPr="00392DFA" w:rsidRDefault="00CA3D0E" w:rsidP="00CA3D0E">
      <w:pPr>
        <w:rPr>
          <w:rFonts w:cs="Segoe UI"/>
        </w:rPr>
      </w:pPr>
    </w:p>
    <w:p w14:paraId="55A4C62B" w14:textId="77777777" w:rsidR="00A60997" w:rsidRDefault="00000000">
      <w:pPr>
        <w:spacing w:after="200" w:line="276" w:lineRule="auto"/>
        <w:rPr>
          <w:rFonts w:cs="Segoe UI"/>
        </w:rPr>
      </w:pPr>
      <w:r>
        <w:rPr>
          <w:rFonts w:cs="Segoe UI"/>
        </w:rPr>
        <w:br w:type="page"/>
      </w:r>
    </w:p>
    <w:p w14:paraId="2D533F3B" w14:textId="77777777" w:rsidR="00A60997" w:rsidRDefault="00000000">
      <w:pPr>
        <w:pStyle w:val="Heading1"/>
      </w:pPr>
      <w:bookmarkStart w:id="123" w:name="_Schlussbestimmungen"/>
      <w:bookmarkStart w:id="124" w:name="_Toc361639546"/>
      <w:bookmarkStart w:id="125" w:name="_Toc361640054"/>
      <w:bookmarkStart w:id="126" w:name="_Toc361640310"/>
      <w:bookmarkStart w:id="127" w:name="_Toc361640637"/>
      <w:bookmarkStart w:id="128" w:name="_Toc361642396"/>
      <w:bookmarkStart w:id="129" w:name="_Toc361646579"/>
      <w:bookmarkStart w:id="130" w:name="_Toc231312051"/>
      <w:bookmarkEnd w:id="123"/>
      <w:r>
        <w:lastRenderedPageBreak/>
        <w:t>Final provisions</w:t>
      </w:r>
      <w:bookmarkEnd w:id="124"/>
      <w:bookmarkEnd w:id="125"/>
      <w:bookmarkEnd w:id="126"/>
      <w:bookmarkEnd w:id="127"/>
      <w:bookmarkEnd w:id="128"/>
      <w:bookmarkEnd w:id="129"/>
      <w:bookmarkEnd w:id="130"/>
    </w:p>
    <w:p w14:paraId="6DAD8B94" w14:textId="77777777" w:rsidR="00A60997" w:rsidRDefault="00000000">
      <w:pPr>
        <w:rPr>
          <w:rFonts w:cs="Segoe UI"/>
        </w:rPr>
      </w:pPr>
      <w:r>
        <w:rPr>
          <w:rFonts w:cs="Segoe UI"/>
        </w:rPr>
        <w:t xml:space="preserve">This specification is the basis for customer-specific expansions of the standard software </w:t>
      </w:r>
      <w:r>
        <w:t xml:space="preserve">Proalpha </w:t>
      </w:r>
      <w:r>
        <w:rPr>
          <w:rFonts w:cs="Segoe UI"/>
          <w:vertAlign w:val="superscript"/>
        </w:rPr>
        <w:t>®</w:t>
      </w:r>
      <w:r>
        <w:rPr>
          <w:rFonts w:cs="Segoe UI"/>
        </w:rPr>
        <w:t>.</w:t>
      </w:r>
    </w:p>
    <w:p w14:paraId="35D0A21B" w14:textId="77777777" w:rsidR="00A60997" w:rsidRDefault="00000000">
      <w:pPr>
        <w:rPr>
          <w:rFonts w:cs="Segoe UI"/>
        </w:rPr>
      </w:pPr>
      <w:r>
        <w:rPr>
          <w:rFonts w:cs="Segoe UI"/>
        </w:rPr>
        <w:t>The customer-specific expansions only cover the category defined in this specification. Functionality beyond this scope is not provided.</w:t>
      </w:r>
    </w:p>
    <w:p w14:paraId="1FE7AAAC" w14:textId="77777777" w:rsidR="00A60997" w:rsidRDefault="00000000">
      <w:pPr>
        <w:rPr>
          <w:rFonts w:cs="Segoe UI"/>
        </w:rPr>
      </w:pPr>
      <w:r>
        <w:rPr>
          <w:rFonts w:cs="Segoe UI"/>
        </w:rPr>
        <w:t xml:space="preserve">Unless expressly agreed otherwise, the customer-specific extensions are only created in German: no programs, program parts or data are translated into other languages. This also applies to the languages supported by </w:t>
      </w:r>
      <w:r>
        <w:t xml:space="preserve">Proalpha </w:t>
      </w:r>
      <w:r>
        <w:rPr>
          <w:rFonts w:cs="Segoe UI"/>
          <w:vertAlign w:val="superscript"/>
        </w:rPr>
        <w:t>®</w:t>
      </w:r>
      <w:r>
        <w:rPr>
          <w:rFonts w:cs="Segoe UI"/>
        </w:rPr>
        <w:t xml:space="preserve"> in the standard version.</w:t>
      </w:r>
    </w:p>
    <w:p w14:paraId="158B3931" w14:textId="77777777" w:rsidR="00A60997" w:rsidRDefault="00000000">
      <w:pPr>
        <w:rPr>
          <w:rFonts w:cs="Segoe UI"/>
        </w:rPr>
      </w:pPr>
      <w:r>
        <w:rPr>
          <w:rFonts w:cs="Segoe UI"/>
        </w:rPr>
        <w:t>The customer-specific extensions are carefully tested before delivery. However, for technical reasons, it is not possible to perform the test under the same conditions and with the same data that will be used at the customer's. It is therefore recommended to carefully check the functions in the real system environment after they have been delivered.</w:t>
      </w:r>
    </w:p>
    <w:p w14:paraId="191DC2D4" w14:textId="77777777" w:rsidR="00A60997" w:rsidRDefault="00000000">
      <w:pPr>
        <w:rPr>
          <w:rFonts w:cs="Segoe UI"/>
        </w:rPr>
      </w:pPr>
      <w:r>
        <w:rPr>
          <w:rFonts w:cs="Segoe UI"/>
        </w:rPr>
        <w:t xml:space="preserve">The Customer is aware that variances in the display details or handling may be required for the transfer of the functionalities defined in this functional specification to new versions of </w:t>
      </w:r>
      <w:r>
        <w:t xml:space="preserve">Proalpha </w:t>
      </w:r>
      <w:r>
        <w:rPr>
          <w:rFonts w:cs="Segoe UI"/>
        </w:rPr>
        <w:t>®. This specification also remains valid in this case, provided that there is an update agreement for the customer-specific extensions defined in this specification and no changes to the functionality have to be agreed on.</w:t>
      </w:r>
    </w:p>
    <w:p w14:paraId="25C7F112" w14:textId="77777777" w:rsidR="00A60997" w:rsidRDefault="00000000">
      <w:pPr>
        <w:rPr>
          <w:rFonts w:cs="Segoe UI"/>
        </w:rPr>
      </w:pPr>
      <w:r>
        <w:rPr>
          <w:rFonts w:cs="Segoe UI"/>
        </w:rPr>
        <w:t>This specification documents the customer-specific expansions. No other documentation shall be provided in addition to that contained in this specification. Questions about customer-specific expansions are received and forwarded by the hotline.</w:t>
      </w:r>
    </w:p>
    <w:p w14:paraId="0277FFE8" w14:textId="77777777" w:rsidR="00A60997" w:rsidRDefault="00000000">
      <w:pPr>
        <w:rPr>
          <w:rFonts w:cs="Segoe UI"/>
        </w:rPr>
      </w:pPr>
      <w:r>
        <w:rPr>
          <w:rFonts w:cs="Segoe UI"/>
        </w:rPr>
        <w:t>By signing on page 1, you confirm that</w:t>
      </w:r>
    </w:p>
    <w:p w14:paraId="50A11BE1" w14:textId="77777777" w:rsidR="00A60997" w:rsidRDefault="00000000">
      <w:pPr>
        <w:pStyle w:val="ListParagraph"/>
        <w:numPr>
          <w:ilvl w:val="0"/>
          <w:numId w:val="11"/>
        </w:numPr>
        <w:rPr>
          <w:rFonts w:cs="Segoe UI"/>
        </w:rPr>
      </w:pPr>
      <w:r>
        <w:rPr>
          <w:rFonts w:cs="Segoe UI"/>
        </w:rPr>
        <w:t>that the functional specification is accepted in this version and becomes part of the contract,</w:t>
      </w:r>
    </w:p>
    <w:p w14:paraId="4FB77436" w14:textId="77777777" w:rsidR="00A60997" w:rsidRDefault="00000000">
      <w:pPr>
        <w:pStyle w:val="ListParagraph"/>
        <w:numPr>
          <w:ilvl w:val="0"/>
          <w:numId w:val="11"/>
        </w:numPr>
        <w:rPr>
          <w:rFonts w:cs="Segoe UI"/>
        </w:rPr>
      </w:pPr>
      <w:r>
        <w:rPr>
          <w:rFonts w:cs="Segoe UI"/>
        </w:rPr>
        <w:t>that this specification defines the functional scope of the software to be created and that there are no side agreements regarding the functionality,</w:t>
      </w:r>
    </w:p>
    <w:p w14:paraId="4BF2148F" w14:textId="77777777" w:rsidR="00A60997" w:rsidRDefault="00000000">
      <w:pPr>
        <w:pStyle w:val="ListParagraph"/>
        <w:numPr>
          <w:ilvl w:val="0"/>
          <w:numId w:val="11"/>
        </w:numPr>
        <w:rPr>
          <w:rFonts w:cs="Segoe UI"/>
        </w:rPr>
      </w:pPr>
      <w:r>
        <w:rPr>
          <w:rFonts w:cs="Segoe UI"/>
        </w:rPr>
        <w:t>a technical specification is created for the functional specification, which is separately invoiced if the quote is not ordered in the context of the quote validity for the implementation of the functional specification.</w:t>
      </w:r>
    </w:p>
    <w:p w14:paraId="210B7CBB" w14:textId="77777777" w:rsidR="00A60997" w:rsidRDefault="00000000">
      <w:pPr>
        <w:spacing w:after="200" w:line="276" w:lineRule="auto"/>
        <w:rPr>
          <w:rFonts w:cs="Segoe UI"/>
        </w:rPr>
      </w:pPr>
      <w:r>
        <w:rPr>
          <w:rFonts w:cs="Segoe UI"/>
        </w:rPr>
        <w:br w:type="page"/>
      </w:r>
    </w:p>
    <w:p w14:paraId="50BCD00C" w14:textId="77777777" w:rsidR="00A60997" w:rsidRDefault="00000000">
      <w:pPr>
        <w:pStyle w:val="Heading1"/>
      </w:pPr>
      <w:bookmarkStart w:id="131" w:name="_Toc361639547"/>
      <w:bookmarkStart w:id="132" w:name="_Toc361640055"/>
      <w:bookmarkStart w:id="133" w:name="_Toc361640311"/>
      <w:bookmarkStart w:id="134" w:name="_Toc361640638"/>
      <w:bookmarkStart w:id="135" w:name="_Toc361642397"/>
      <w:bookmarkStart w:id="136" w:name="_Toc361646580"/>
      <w:bookmarkStart w:id="137" w:name="_Toc231312052"/>
      <w:r>
        <w:lastRenderedPageBreak/>
        <w:t>Appendix</w:t>
      </w:r>
      <w:bookmarkEnd w:id="131"/>
      <w:bookmarkEnd w:id="132"/>
      <w:bookmarkEnd w:id="133"/>
      <w:bookmarkEnd w:id="134"/>
      <w:bookmarkEnd w:id="135"/>
      <w:bookmarkEnd w:id="136"/>
      <w:bookmarkEnd w:id="137"/>
    </w:p>
    <w:p w14:paraId="76864C73" w14:textId="77777777" w:rsidR="00A60997" w:rsidRDefault="00000000">
      <w:pPr>
        <w:pStyle w:val="Heading2"/>
        <w:rPr>
          <w:rFonts w:cs="Segoe UI"/>
        </w:rPr>
      </w:pPr>
      <w:bookmarkStart w:id="138" w:name="_Toc361639548"/>
      <w:bookmarkStart w:id="139" w:name="_Toc361640056"/>
      <w:bookmarkStart w:id="140" w:name="_Toc361640312"/>
      <w:bookmarkStart w:id="141" w:name="_Toc361640639"/>
      <w:bookmarkStart w:id="142" w:name="_Toc361642398"/>
      <w:bookmarkStart w:id="143" w:name="_Toc361646581"/>
      <w:bookmarkStart w:id="144" w:name="_Toc231312053"/>
      <w:r>
        <w:rPr>
          <w:rFonts w:cs="Segoe UI"/>
        </w:rPr>
        <w:t>Table of Figures</w:t>
      </w:r>
      <w:bookmarkEnd w:id="138"/>
      <w:bookmarkEnd w:id="139"/>
      <w:bookmarkEnd w:id="140"/>
      <w:bookmarkEnd w:id="141"/>
      <w:bookmarkEnd w:id="142"/>
      <w:bookmarkEnd w:id="143"/>
      <w:bookmarkEnd w:id="144"/>
    </w:p>
    <w:p w14:paraId="192FCDCB" w14:textId="77777777" w:rsidR="00A86AE6" w:rsidRDefault="00940C67">
      <w:pPr>
        <w:pStyle w:val="TableofFigures"/>
        <w:tabs>
          <w:tab w:val="right" w:leader="dot" w:pos="8777"/>
        </w:tabs>
        <w:rPr>
          <w:rFonts w:asciiTheme="minorHAnsi" w:eastAsiaTheme="minorEastAsia" w:hAnsiTheme="minorHAnsi"/>
          <w:noProof/>
          <w:kern w:val="2"/>
          <w:sz w:val="24"/>
          <w:szCs w:val="24"/>
          <w:lang w:eastAsia="de-DE"/>
          <w14:ligatures w14:val="standardContextual"/>
        </w:rPr>
      </w:pPr>
      <w:r w:rsidRPr="00392DFA">
        <w:rPr>
          <w:rFonts w:cs="Segoe UI"/>
        </w:rPr>
        <w:fldChar w:fldCharType="begin"/>
      </w:r>
      <w:r w:rsidRPr="00392DFA">
        <w:rPr>
          <w:rFonts w:cs="Segoe UI"/>
        </w:rPr>
        <w:instrText xml:space="preserve"> TOC \h \z \c "Abbildung" </w:instrText>
      </w:r>
      <w:r w:rsidRPr="00392DFA">
        <w:rPr>
          <w:rFonts w:cs="Segoe UI"/>
        </w:rPr>
        <w:fldChar w:fldCharType="separate"/>
      </w:r>
      <w:hyperlink w:anchor="_Toc231312056" w:history="1">
        <w:r w:rsidR="00A86AE6" w:rsidRPr="00F02C60">
          <w:rPr>
            <w:rStyle w:val="Hyperlink"/>
            <w:noProof/>
          </w:rPr>
          <w:t>[UPDATE THE TABLE]</w:t>
        </w:r>
        <w:r w:rsidR="00A86AE6">
          <w:rPr>
            <w:noProof/>
            <w:webHidden/>
          </w:rPr>
          <w:tab/>
        </w:r>
        <w:r w:rsidR="00A86AE6">
          <w:rPr>
            <w:noProof/>
            <w:webHidden/>
          </w:rPr>
          <w:fldChar w:fldCharType="begin"/>
        </w:r>
        <w:r w:rsidR="00A86AE6">
          <w:rPr>
            <w:noProof/>
            <w:webHidden/>
          </w:rPr>
          <w:instrText xml:space="preserve"> PAGEREF _Toc231312056 \h </w:instrText>
        </w:r>
        <w:r w:rsidR="00A86AE6">
          <w:rPr>
            <w:noProof/>
            <w:webHidden/>
          </w:rPr>
        </w:r>
        <w:r w:rsidR="00A86AE6">
          <w:rPr>
            <w:noProof/>
            <w:webHidden/>
          </w:rPr>
          <w:fldChar w:fldCharType="separate"/>
        </w:r>
        <w:r w:rsidR="00A86AE6">
          <w:rPr>
            <w:noProof/>
            <w:webHidden/>
          </w:rPr>
          <w:t>5</w:t>
        </w:r>
        <w:r w:rsidR="00A86AE6">
          <w:rPr>
            <w:noProof/>
            <w:webHidden/>
          </w:rPr>
          <w:fldChar w:fldCharType="end"/>
        </w:r>
      </w:hyperlink>
    </w:p>
    <w:p w14:paraId="59F69B84" w14:textId="77777777" w:rsidR="00A86AE6" w:rsidRDefault="00A86AE6">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231312057" w:history="1">
        <w:r w:rsidRPr="00F02C60">
          <w:rPr>
            <w:rStyle w:val="Hyperlink"/>
            <w:noProof/>
          </w:rPr>
          <w:t>[UPDATE THE TABLE]</w:t>
        </w:r>
        <w:r>
          <w:rPr>
            <w:noProof/>
            <w:webHidden/>
          </w:rPr>
          <w:tab/>
        </w:r>
        <w:r>
          <w:rPr>
            <w:noProof/>
            <w:webHidden/>
          </w:rPr>
          <w:fldChar w:fldCharType="begin"/>
        </w:r>
        <w:r>
          <w:rPr>
            <w:noProof/>
            <w:webHidden/>
          </w:rPr>
          <w:instrText xml:space="preserve"> PAGEREF _Toc231312057 \h </w:instrText>
        </w:r>
        <w:r>
          <w:rPr>
            <w:noProof/>
            <w:webHidden/>
          </w:rPr>
        </w:r>
        <w:r>
          <w:rPr>
            <w:noProof/>
            <w:webHidden/>
          </w:rPr>
          <w:fldChar w:fldCharType="separate"/>
        </w:r>
        <w:r>
          <w:rPr>
            <w:noProof/>
            <w:webHidden/>
          </w:rPr>
          <w:t>6</w:t>
        </w:r>
        <w:r>
          <w:rPr>
            <w:noProof/>
            <w:webHidden/>
          </w:rPr>
          <w:fldChar w:fldCharType="end"/>
        </w:r>
      </w:hyperlink>
    </w:p>
    <w:p w14:paraId="64B90EB0" w14:textId="77777777" w:rsidR="00A86AE6" w:rsidRDefault="00A86AE6">
      <w:pPr>
        <w:pStyle w:val="TableofFigures"/>
        <w:tabs>
          <w:tab w:val="right" w:leader="dot" w:pos="8777"/>
        </w:tabs>
        <w:rPr>
          <w:rFonts w:asciiTheme="minorHAnsi" w:eastAsiaTheme="minorEastAsia" w:hAnsiTheme="minorHAnsi"/>
          <w:noProof/>
          <w:kern w:val="2"/>
          <w:sz w:val="24"/>
          <w:szCs w:val="24"/>
          <w:lang w:eastAsia="de-DE"/>
          <w14:ligatures w14:val="standardContextual"/>
        </w:rPr>
      </w:pPr>
      <w:hyperlink w:anchor="_Toc231312058" w:history="1">
        <w:r w:rsidRPr="00F02C60">
          <w:rPr>
            <w:rStyle w:val="Hyperlink"/>
            <w:noProof/>
          </w:rPr>
          <w:t>[UPDATE THE TABLE]</w:t>
        </w:r>
        <w:r>
          <w:rPr>
            <w:noProof/>
            <w:webHidden/>
          </w:rPr>
          <w:tab/>
        </w:r>
        <w:r>
          <w:rPr>
            <w:noProof/>
            <w:webHidden/>
          </w:rPr>
          <w:fldChar w:fldCharType="begin"/>
        </w:r>
        <w:r>
          <w:rPr>
            <w:noProof/>
            <w:webHidden/>
          </w:rPr>
          <w:instrText xml:space="preserve"> PAGEREF _Toc231312058 \h </w:instrText>
        </w:r>
        <w:r>
          <w:rPr>
            <w:noProof/>
            <w:webHidden/>
          </w:rPr>
        </w:r>
        <w:r>
          <w:rPr>
            <w:noProof/>
            <w:webHidden/>
          </w:rPr>
          <w:fldChar w:fldCharType="separate"/>
        </w:r>
        <w:r>
          <w:rPr>
            <w:noProof/>
            <w:webHidden/>
          </w:rPr>
          <w:t>7</w:t>
        </w:r>
        <w:r>
          <w:rPr>
            <w:noProof/>
            <w:webHidden/>
          </w:rPr>
          <w:fldChar w:fldCharType="end"/>
        </w:r>
      </w:hyperlink>
    </w:p>
    <w:p w14:paraId="2A7559D2" w14:textId="77777777" w:rsidR="00786878" w:rsidRPr="00392DFA" w:rsidRDefault="00940C67" w:rsidP="00786878">
      <w:pPr>
        <w:rPr>
          <w:rFonts w:cs="Segoe UI"/>
        </w:rPr>
      </w:pPr>
      <w:r w:rsidRPr="00392DFA">
        <w:rPr>
          <w:rFonts w:cs="Segoe UI"/>
          <w:b/>
          <w:bCs/>
          <w:noProof/>
        </w:rPr>
        <w:fldChar w:fldCharType="end"/>
      </w:r>
    </w:p>
    <w:p w14:paraId="730385A2" w14:textId="77777777" w:rsidR="00A60997" w:rsidRDefault="00000000">
      <w:pPr>
        <w:pStyle w:val="Heading2"/>
        <w:rPr>
          <w:rFonts w:cs="Segoe UI"/>
        </w:rPr>
      </w:pPr>
      <w:bookmarkStart w:id="145" w:name="_Toc361639549"/>
      <w:bookmarkStart w:id="146" w:name="_Toc361640057"/>
      <w:bookmarkStart w:id="147" w:name="_Toc361640313"/>
      <w:bookmarkStart w:id="148" w:name="_Toc361640640"/>
      <w:bookmarkStart w:id="149" w:name="_Toc361642399"/>
      <w:bookmarkStart w:id="150" w:name="_Toc361646582"/>
      <w:bookmarkStart w:id="151" w:name="_Toc231312054"/>
      <w:r>
        <w:rPr>
          <w:rFonts w:cs="Segoe UI"/>
        </w:rPr>
        <w:t>Table of tables</w:t>
      </w:r>
      <w:bookmarkEnd w:id="145"/>
      <w:bookmarkEnd w:id="146"/>
      <w:bookmarkEnd w:id="147"/>
      <w:bookmarkEnd w:id="148"/>
      <w:bookmarkEnd w:id="149"/>
      <w:bookmarkEnd w:id="150"/>
      <w:bookmarkEnd w:id="151"/>
    </w:p>
    <w:p w14:paraId="692A8877" w14:textId="77777777" w:rsidR="00A60997" w:rsidRDefault="00000000">
      <w:pPr>
        <w:spacing w:after="200" w:line="276" w:lineRule="auto"/>
        <w:rPr>
          <w:rFonts w:cs="Segoe UI"/>
        </w:rPr>
      </w:pPr>
      <w:r w:rsidRPr="00392DFA">
        <w:rPr>
          <w:rFonts w:cs="Segoe UI"/>
        </w:rPr>
        <w:fldChar w:fldCharType="begin"/>
      </w:r>
      <w:r w:rsidRPr="00392DFA">
        <w:rPr>
          <w:rFonts w:cs="Segoe UI"/>
        </w:rPr>
        <w:instrText xml:space="preserve"> TOC \h \z \c "Tabelle" </w:instrText>
      </w:r>
      <w:r w:rsidRPr="00392DFA">
        <w:rPr>
          <w:rFonts w:cs="Segoe UI"/>
        </w:rPr>
        <w:fldChar w:fldCharType="separate"/>
      </w:r>
      <w:r>
        <w:rPr>
          <w:rFonts w:cs="Segoe UI"/>
          <w:b/>
          <w:bCs/>
          <w:noProof/>
        </w:rPr>
        <w:t>No entries could be found for a table of figures.</w:t>
      </w:r>
      <w:r w:rsidRPr="00392DFA">
        <w:rPr>
          <w:rFonts w:cs="Segoe UI"/>
          <w:b/>
          <w:bCs/>
          <w:noProof/>
        </w:rPr>
        <w:fldChar w:fldCharType="end"/>
      </w:r>
      <w:r>
        <w:rPr>
          <w:rFonts w:cs="Segoe UI"/>
        </w:rPr>
        <w:br w:type="page"/>
      </w:r>
    </w:p>
    <w:p w14:paraId="1FC23DBC" w14:textId="77777777" w:rsidR="00A60997" w:rsidRDefault="00000000">
      <w:pPr>
        <w:pStyle w:val="Heading1"/>
      </w:pPr>
      <w:bookmarkStart w:id="152" w:name="_Toc361640058"/>
      <w:bookmarkStart w:id="153" w:name="_Toc361640314"/>
      <w:bookmarkStart w:id="154" w:name="_Toc361640641"/>
      <w:bookmarkStart w:id="155" w:name="_Toc361642400"/>
      <w:bookmarkStart w:id="156" w:name="_Toc361646583"/>
      <w:bookmarkStart w:id="157" w:name="_Toc231312055"/>
      <w:r>
        <w:lastRenderedPageBreak/>
        <w:t>Change history</w:t>
      </w:r>
      <w:bookmarkEnd w:id="152"/>
      <w:bookmarkEnd w:id="153"/>
      <w:bookmarkEnd w:id="154"/>
      <w:bookmarkEnd w:id="155"/>
      <w:bookmarkEnd w:id="156"/>
      <w:bookmarkEnd w:id="157"/>
    </w:p>
    <w:tbl>
      <w:tblPr>
        <w:tblStyle w:val="pATabelleKopfdaten"/>
        <w:tblW w:w="5488" w:type="pct"/>
        <w:tblLook w:val="04A0" w:firstRow="1" w:lastRow="0" w:firstColumn="1" w:lastColumn="0" w:noHBand="0" w:noVBand="1"/>
      </w:tblPr>
      <w:tblGrid>
        <w:gridCol w:w="793"/>
        <w:gridCol w:w="977"/>
        <w:gridCol w:w="1243"/>
        <w:gridCol w:w="1380"/>
        <w:gridCol w:w="965"/>
        <w:gridCol w:w="4276"/>
      </w:tblGrid>
      <w:tr w:rsidR="00AF185D" w:rsidRPr="00392DFA" w14:paraId="17340393" w14:textId="77777777" w:rsidTr="00AF18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 w:type="pct"/>
          </w:tcPr>
          <w:p w14:paraId="79C71C7A" w14:textId="77777777" w:rsidR="00A60997" w:rsidRDefault="00000000">
            <w:pPr>
              <w:rPr>
                <w:rFonts w:cs="Segoe UI"/>
                <w:color w:val="auto"/>
                <w:sz w:val="16"/>
                <w:szCs w:val="16"/>
              </w:rPr>
            </w:pPr>
            <w:bookmarkStart w:id="158" w:name="_Hlk136528157"/>
            <w:r>
              <w:rPr>
                <w:rFonts w:cs="Segoe UI"/>
                <w:color w:val="auto"/>
                <w:sz w:val="16"/>
                <w:szCs w:val="16"/>
              </w:rPr>
              <w:t xml:space="preserve">Doc. - </w:t>
            </w:r>
            <w:r>
              <w:rPr>
                <w:rFonts w:cs="Segoe UI"/>
                <w:color w:val="auto"/>
                <w:sz w:val="16"/>
                <w:szCs w:val="16"/>
              </w:rPr>
              <w:br/>
              <w:t>Version</w:t>
            </w:r>
          </w:p>
        </w:tc>
        <w:tc>
          <w:tcPr>
            <w:tcW w:w="507" w:type="pct"/>
          </w:tcPr>
          <w:p w14:paraId="669C6396" w14:textId="77777777" w:rsidR="00A6099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Date</w:t>
            </w:r>
          </w:p>
        </w:tc>
        <w:tc>
          <w:tcPr>
            <w:tcW w:w="645" w:type="pct"/>
          </w:tcPr>
          <w:p w14:paraId="18A567A8" w14:textId="77777777" w:rsidR="00A6099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Specialist</w:t>
            </w:r>
          </w:p>
        </w:tc>
        <w:tc>
          <w:tcPr>
            <w:tcW w:w="716" w:type="pct"/>
          </w:tcPr>
          <w:p w14:paraId="1C865CAB" w14:textId="77777777" w:rsidR="00A6099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initiator</w:t>
            </w:r>
          </w:p>
        </w:tc>
        <w:tc>
          <w:tcPr>
            <w:tcW w:w="501" w:type="pct"/>
          </w:tcPr>
          <w:p w14:paraId="699DCE48" w14:textId="77777777" w:rsidR="00A6099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Chapter</w:t>
            </w:r>
          </w:p>
        </w:tc>
        <w:tc>
          <w:tcPr>
            <w:tcW w:w="2219" w:type="pct"/>
          </w:tcPr>
          <w:p w14:paraId="65FF88E7" w14:textId="77777777" w:rsidR="00A60997" w:rsidRDefault="00000000">
            <w:pPr>
              <w:cnfStyle w:val="100000000000" w:firstRow="1" w:lastRow="0" w:firstColumn="0" w:lastColumn="0" w:oddVBand="0" w:evenVBand="0" w:oddHBand="0" w:evenHBand="0" w:firstRowFirstColumn="0" w:firstRowLastColumn="0" w:lastRowFirstColumn="0" w:lastRowLastColumn="0"/>
              <w:rPr>
                <w:rFonts w:cs="Segoe UI"/>
                <w:color w:val="auto"/>
                <w:sz w:val="16"/>
                <w:szCs w:val="16"/>
              </w:rPr>
            </w:pPr>
            <w:r>
              <w:rPr>
                <w:rFonts w:cs="Segoe UI"/>
                <w:color w:val="auto"/>
                <w:sz w:val="16"/>
                <w:szCs w:val="16"/>
              </w:rPr>
              <w:t>Explanation</w:t>
            </w:r>
          </w:p>
        </w:tc>
      </w:tr>
      <w:tr w:rsidR="00AF185D" w:rsidRPr="00AF185D" w14:paraId="52625202" w14:textId="77777777" w:rsidTr="00AF185D">
        <w:sdt>
          <w:sdtPr>
            <w:rPr>
              <w:rFonts w:cs="Segoe UI"/>
              <w:sz w:val="16"/>
              <w:szCs w:val="16"/>
            </w:rPr>
            <w:alias w:val="Manager"/>
            <w:tag w:val=""/>
            <w:id w:val="1036084364"/>
            <w:dataBinding w:prefixMappings="xmlns:ns0='http://schemas.openxmlformats.org/officeDocument/2006/extended-properties' " w:xpath="/ns0:Properties[1]/ns0:Manager[1]" w:storeItemID="{6668398D-A668-4E3E-A5EB-62B293D839F1}"/>
            <w:text/>
          </w:sdtPr>
          <w:sdtContent>
            <w:tc>
              <w:tcPr>
                <w:cnfStyle w:val="001000000000" w:firstRow="0" w:lastRow="0" w:firstColumn="1" w:lastColumn="0" w:oddVBand="0" w:evenVBand="0" w:oddHBand="0" w:evenHBand="0" w:firstRowFirstColumn="0" w:firstRowLastColumn="0" w:lastRowFirstColumn="0" w:lastRowLastColumn="0"/>
                <w:tcW w:w="412" w:type="pct"/>
              </w:tcPr>
              <w:p w14:paraId="4179E955" w14:textId="77777777" w:rsidR="00A60997" w:rsidRDefault="00000000">
                <w:pPr>
                  <w:rPr>
                    <w:rFonts w:cs="Segoe UI"/>
                    <w:sz w:val="16"/>
                    <w:szCs w:val="16"/>
                  </w:rPr>
                </w:pPr>
                <w:r>
                  <w:rPr>
                    <w:rFonts w:cs="Segoe UI"/>
                    <w:sz w:val="16"/>
                    <w:szCs w:val="16"/>
                  </w:rPr>
                  <w:t>1.0</w:t>
                </w:r>
              </w:p>
            </w:tc>
          </w:sdtContent>
        </w:sdt>
        <w:tc>
          <w:tcPr>
            <w:tcW w:w="507" w:type="pct"/>
          </w:tcPr>
          <w:p w14:paraId="7CF92DED" w14:textId="77777777" w:rsidR="00A60997" w:rsidRDefault="00000000">
            <w:pPr>
              <w:cnfStyle w:val="000000000000" w:firstRow="0" w:lastRow="0" w:firstColumn="0" w:lastColumn="0" w:oddVBand="0" w:evenVBand="0" w:oddHBand="0" w:evenHBand="0" w:firstRowFirstColumn="0" w:firstRowLastColumn="0" w:lastRowFirstColumn="0" w:lastRowLastColumn="0"/>
              <w:rPr>
                <w:sz w:val="16"/>
              </w:rPr>
            </w:pPr>
            <w:r>
              <w:rPr>
                <w:sz w:val="16"/>
              </w:rPr>
              <w:t>05.06.2026</w:t>
            </w:r>
          </w:p>
        </w:tc>
        <w:sdt>
          <w:sdtPr>
            <w:rPr>
              <w:sz w:val="16"/>
            </w:rPr>
            <w:alias w:val="Autor"/>
            <w:tag w:val=""/>
            <w:id w:val="2063830487"/>
            <w:dataBinding w:prefixMappings="xmlns:ns0='http://purl.org/dc/elements/1.1/' xmlns:ns1='http://schemas.openxmlformats.org/package/2006/metadata/core-properties' " w:xpath="/ns1:coreProperties[1]/ns0:creator[1]" w:storeItemID="{6C3C8BC8-F283-45AE-878A-BAB7291924A1}"/>
            <w:text/>
          </w:sdtPr>
          <w:sdtContent>
            <w:tc>
              <w:tcPr>
                <w:tcW w:w="645" w:type="pct"/>
              </w:tcPr>
              <w:p w14:paraId="7E63EB4F" w14:textId="77777777" w:rsidR="00A6099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Marcel Grüneberg</w:t>
                </w:r>
              </w:p>
            </w:tc>
          </w:sdtContent>
        </w:sdt>
        <w:sdt>
          <w:sdtPr>
            <w:rPr>
              <w:sz w:val="16"/>
            </w:rPr>
            <w:alias w:val="Schlüsselwörter"/>
            <w:tag w:val=""/>
            <w:id w:val="1782223140"/>
            <w:dataBinding w:prefixMappings="xmlns:ns0='http://purl.org/dc/elements/1.1/' xmlns:ns1='http://schemas.openxmlformats.org/package/2006/metadata/core-properties' " w:xpath="/ns1:coreProperties[1]/ns1:keywords[1]" w:storeItemID="{6C3C8BC8-F283-45AE-878A-BAB7291924A1}"/>
            <w:text/>
          </w:sdtPr>
          <w:sdtContent>
            <w:tc>
              <w:tcPr>
                <w:tcW w:w="716" w:type="pct"/>
              </w:tcPr>
              <w:p w14:paraId="5A472C9C" w14:textId="77777777" w:rsidR="00A6099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sz w:val="16"/>
                  </w:rPr>
                  <w:t>Jörg Köhler</w:t>
                </w:r>
              </w:p>
            </w:tc>
          </w:sdtContent>
        </w:sdt>
        <w:tc>
          <w:tcPr>
            <w:tcW w:w="501" w:type="pct"/>
          </w:tcPr>
          <w:p w14:paraId="778740B3" w14:textId="77777777" w:rsidR="00A6099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All</w:t>
            </w:r>
          </w:p>
        </w:tc>
        <w:tc>
          <w:tcPr>
            <w:tcW w:w="2219" w:type="pct"/>
          </w:tcPr>
          <w:p w14:paraId="1AC9FFAD" w14:textId="77777777" w:rsidR="00A60997" w:rsidRDefault="00000000">
            <w:pPr>
              <w:cnfStyle w:val="000000000000" w:firstRow="0" w:lastRow="0" w:firstColumn="0" w:lastColumn="0" w:oddVBand="0" w:evenVBand="0" w:oddHBand="0" w:evenHBand="0" w:firstRowFirstColumn="0" w:firstRowLastColumn="0" w:lastRowFirstColumn="0" w:lastRowLastColumn="0"/>
              <w:rPr>
                <w:rFonts w:cs="Segoe UI"/>
                <w:sz w:val="16"/>
                <w:szCs w:val="16"/>
              </w:rPr>
            </w:pPr>
            <w:r>
              <w:rPr>
                <w:rFonts w:cs="Segoe UI"/>
                <w:sz w:val="16"/>
                <w:szCs w:val="16"/>
              </w:rPr>
              <w:t>Initial new entry</w:t>
            </w:r>
          </w:p>
        </w:tc>
      </w:tr>
      <w:bookmarkEnd w:id="158"/>
    </w:tbl>
    <w:p w14:paraId="20F0FF7B" w14:textId="77777777" w:rsidR="0026415C" w:rsidRPr="00392DFA" w:rsidRDefault="0026415C" w:rsidP="00786878">
      <w:pPr>
        <w:rPr>
          <w:rFonts w:cs="Segoe UI"/>
        </w:rPr>
      </w:pPr>
    </w:p>
    <w:sectPr w:rsidR="0026415C" w:rsidRPr="00392DFA" w:rsidSect="00BE10E2">
      <w:headerReference w:type="default" r:id="rId19"/>
      <w:pgSz w:w="11906" w:h="16838" w:code="9"/>
      <w:pgMar w:top="1701" w:right="1701" w:bottom="1701" w:left="1418" w:header="709"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DBA7A" w14:textId="77777777" w:rsidR="00CD58A4" w:rsidRDefault="00CD58A4">
      <w:r>
        <w:separator/>
      </w:r>
    </w:p>
    <w:p w14:paraId="50A7C7F1" w14:textId="77777777" w:rsidR="00CD58A4" w:rsidRDefault="00CD58A4"/>
    <w:p w14:paraId="4FAE3880" w14:textId="77777777" w:rsidR="00CD58A4" w:rsidRDefault="00CD58A4"/>
  </w:endnote>
  <w:endnote w:type="continuationSeparator" w:id="0">
    <w:p w14:paraId="2CF7E7D3" w14:textId="77777777" w:rsidR="00CD58A4" w:rsidRDefault="00CD58A4">
      <w:r>
        <w:continuationSeparator/>
      </w:r>
    </w:p>
    <w:p w14:paraId="3D854CCA" w14:textId="77777777" w:rsidR="00CD58A4" w:rsidRDefault="00CD58A4"/>
    <w:p w14:paraId="3DDFB1A2" w14:textId="77777777" w:rsidR="00CD58A4" w:rsidRDefault="00CD58A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00F38" w14:textId="77777777" w:rsidR="00A60997" w:rsidRDefault="00000000">
    <w:pPr>
      <w:pStyle w:val="Footer"/>
    </w:pPr>
    <w:r>
      <w:rPr>
        <w:rFonts w:ascii="Segoe UI" w:eastAsia="Segoe UI" w:hAnsi="Segoe UI" w:cs="Times New Roman"/>
        <w:noProof/>
        <w:color w:val="auto"/>
        <w:sz w:val="20"/>
        <w:lang w:eastAsia="de-DE"/>
      </w:rPr>
      <w:drawing>
        <wp:anchor distT="0" distB="0" distL="114300" distR="114300" simplePos="0" relativeHeight="251723776" behindDoc="0" locked="0" layoutInCell="1" allowOverlap="1" wp14:anchorId="10623BA4" wp14:editId="0CE399E8">
          <wp:simplePos x="0" y="0"/>
          <wp:positionH relativeFrom="margin">
            <wp:posOffset>4414520</wp:posOffset>
          </wp:positionH>
          <wp:positionV relativeFrom="page">
            <wp:posOffset>9841189</wp:posOffset>
          </wp:positionV>
          <wp:extent cx="1169005" cy="241971"/>
          <wp:effectExtent l="0" t="0" r="0" b="5715"/>
          <wp:wrapNone/>
          <wp:docPr id="6424015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0155"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sym w:font="Symbol" w:char="F0E3"/>
    </w:r>
    <w:r>
      <w:t>2025 Proalpha GmbH</w:t>
    </w:r>
  </w:p>
  <w:p w14:paraId="5044D4B3" w14:textId="77777777" w:rsidR="00A60997" w:rsidRDefault="00000000">
    <w:pPr>
      <w:pStyle w:val="Footer"/>
    </w:pPr>
    <w:fldSimple w:instr=" FILENAME   \* MERGEFORMAT ">
      <w:r>
        <w:rPr>
          <w:noProof/>
        </w:rPr>
        <w:t>PH_KUH-RPf-0020 Schattenbuchungen Konsi-Fremdlager Warenannahme Lagerportal.docx</w:t>
      </w:r>
    </w:fldSimple>
    <w:r>
      <w:t xml:space="preserve"> </w:t>
    </w:r>
    <w:r>
      <w:rPr>
        <w:rFonts w:cstheme="minorHAnsi"/>
      </w:rP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621E4">
      <w:rPr>
        <w:noProof/>
      </w:rPr>
      <w:t>05.06.2026 17:05</w:t>
    </w:r>
    <w:r w:rsidR="009C06E3" w:rsidRPr="00E3419A">
      <w:fldChar w:fldCharType="end"/>
    </w:r>
  </w:p>
  <w:p w14:paraId="7BA0AC84" w14:textId="77777777" w:rsidR="00A60997" w:rsidRDefault="00000000">
    <w:pPr>
      <w:pStyle w:val="Footer"/>
    </w:pPr>
    <w:r>
      <w:t>Contract Partner: Proalpha GmbH</w:t>
    </w:r>
  </w:p>
  <w:p w14:paraId="5E074DD2" w14:textId="77777777" w:rsidR="00A60997"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3</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B91F5" w14:textId="77777777" w:rsidR="00A60997" w:rsidRDefault="00000000">
    <w:pPr>
      <w:pStyle w:val="Footer"/>
    </w:pPr>
    <w:r>
      <w:rPr>
        <w:rFonts w:ascii="Segoe UI" w:eastAsia="Segoe UI" w:hAnsi="Segoe UI" w:cs="Times New Roman"/>
        <w:noProof/>
        <w:color w:val="auto"/>
        <w:sz w:val="20"/>
        <w:lang w:eastAsia="de-DE"/>
      </w:rPr>
      <w:drawing>
        <wp:anchor distT="0" distB="0" distL="114300" distR="114300" simplePos="0" relativeHeight="251725824" behindDoc="0" locked="0" layoutInCell="1" allowOverlap="1" wp14:anchorId="56649CBF" wp14:editId="3AD23D68">
          <wp:simplePos x="0" y="0"/>
          <wp:positionH relativeFrom="margin">
            <wp:posOffset>4414520</wp:posOffset>
          </wp:positionH>
          <wp:positionV relativeFrom="page">
            <wp:posOffset>9841189</wp:posOffset>
          </wp:positionV>
          <wp:extent cx="1169005" cy="241971"/>
          <wp:effectExtent l="0" t="0" r="0" b="5715"/>
          <wp:wrapNone/>
          <wp:docPr id="44777978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79786" name="Grafik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69005" cy="241971"/>
                  </a:xfrm>
                  <a:prstGeom prst="rect">
                    <a:avLst/>
                  </a:prstGeom>
                  <a:noFill/>
                  <a:ln>
                    <a:noFill/>
                  </a:ln>
                </pic:spPr>
              </pic:pic>
            </a:graphicData>
          </a:graphic>
          <wp14:sizeRelH relativeFrom="margin">
            <wp14:pctWidth>0</wp14:pctWidth>
          </wp14:sizeRelH>
          <wp14:sizeRelV relativeFrom="margin">
            <wp14:pctHeight>0</wp14:pctHeight>
          </wp14:sizeRelV>
        </wp:anchor>
      </w:drawing>
    </w:r>
    <w:r>
      <w:sym w:font="Symbol" w:char="F0E3"/>
    </w:r>
    <w:r>
      <w:t>2025 Proalpha GmbH</w:t>
    </w:r>
  </w:p>
  <w:p w14:paraId="36DB24F8" w14:textId="77777777" w:rsidR="00A60997" w:rsidRDefault="00000000">
    <w:pPr>
      <w:pStyle w:val="Footer"/>
    </w:pPr>
    <w:fldSimple w:instr=" FILENAME   \* MERGEFORMAT ">
      <w:r>
        <w:rPr>
          <w:noProof/>
        </w:rPr>
        <w:t>PH_KUH-RPf-0020 Schattenbuchungen Konsi-Fremdlager Warenannahme Lagerportal.docx</w:t>
      </w:r>
    </w:fldSimple>
    <w:r>
      <w:t xml:space="preserve"> </w:t>
    </w:r>
    <w:r>
      <w:rPr>
        <w:rFonts w:cstheme="minorHAnsi"/>
      </w:rPr>
      <w:t>|</w:t>
    </w:r>
    <w:r>
      <w:t xml:space="preserve"> </w:t>
    </w:r>
    <w:r w:rsidR="009C06E3" w:rsidRPr="00E3419A">
      <w:fldChar w:fldCharType="begin"/>
    </w:r>
    <w:r w:rsidR="009C06E3" w:rsidRPr="00E3419A">
      <w:instrText xml:space="preserve"> SAVEDATE  \@ "dd.MM.yyyy HH:mm"  \* MERGEFORMAT </w:instrText>
    </w:r>
    <w:r w:rsidR="009C06E3" w:rsidRPr="00E3419A">
      <w:fldChar w:fldCharType="separate"/>
    </w:r>
    <w:r w:rsidR="00A621E4">
      <w:rPr>
        <w:noProof/>
      </w:rPr>
      <w:t>05.06.2026 17:05</w:t>
    </w:r>
    <w:r w:rsidR="009C06E3" w:rsidRPr="00E3419A">
      <w:fldChar w:fldCharType="end"/>
    </w:r>
  </w:p>
  <w:p w14:paraId="10260415" w14:textId="77777777" w:rsidR="00A60997" w:rsidRDefault="00000000">
    <w:pPr>
      <w:pStyle w:val="Footer"/>
    </w:pPr>
    <w:bookmarkStart w:id="0" w:name="_Hlk136527807"/>
    <w:r>
      <w:t>Contract Partner: Proalpha GmbH</w:t>
    </w:r>
  </w:p>
  <w:bookmarkEnd w:id="0"/>
  <w:p w14:paraId="1D774B3C" w14:textId="77777777" w:rsidR="00A60997" w:rsidRDefault="00000000">
    <w:pPr>
      <w:pStyle w:val="Footer"/>
    </w:pPr>
    <w:r>
      <w:t>Page</w:t>
    </w:r>
    <w:r>
      <w:rPr>
        <w:noProof/>
      </w:rPr>
      <w:t xml:space="preserve"> </w:t>
    </w:r>
    <w:r>
      <w:rPr>
        <w:noProof/>
        <w:lang w:eastAsia="de-DE"/>
      </w:rPr>
      <w:fldChar w:fldCharType="begin"/>
    </w:r>
    <w:r>
      <w:rPr>
        <w:noProof/>
        <w:lang w:eastAsia="de-DE"/>
      </w:rPr>
      <w:instrText xml:space="preserve"> PAGE  \* Arabic  \* MERGEFORMAT </w:instrText>
    </w:r>
    <w:r>
      <w:rPr>
        <w:noProof/>
        <w:lang w:eastAsia="de-DE"/>
      </w:rPr>
      <w:fldChar w:fldCharType="separate"/>
    </w:r>
    <w:r>
      <w:rPr>
        <w:noProof/>
      </w:rPr>
      <w:t>1</w:t>
    </w:r>
    <w:r>
      <w:rPr>
        <w:noProof/>
        <w:lang w:eastAsia="de-DE"/>
      </w:rPr>
      <w:fldChar w:fldCharType="end"/>
    </w:r>
    <w:r>
      <w:rPr>
        <w:noProof/>
      </w:rPr>
      <w:t xml:space="preserve"> (</w:t>
    </w:r>
    <w:r>
      <w:rPr>
        <w:noProof/>
        <w:lang w:eastAsia="de-DE"/>
      </w:rPr>
      <w:fldChar w:fldCharType="begin"/>
    </w:r>
    <w:r>
      <w:rPr>
        <w:noProof/>
        <w:lang w:eastAsia="de-DE"/>
      </w:rPr>
      <w:instrText xml:space="preserve"> NUMPAGES  \* Arabic  \* MERGEFORMAT </w:instrText>
    </w:r>
    <w:r>
      <w:rPr>
        <w:noProof/>
        <w:lang w:eastAsia="de-DE"/>
      </w:rPr>
      <w:fldChar w:fldCharType="separate"/>
    </w:r>
    <w:r>
      <w:rPr>
        <w:noProof/>
      </w:rPr>
      <w:t>11</w:t>
    </w:r>
    <w:r>
      <w:rPr>
        <w:noProof/>
        <w:lang w:eastAsia="de-DE"/>
      </w:rPr>
      <w:fldChar w:fldCharType="end"/>
    </w:r>
    <w:r>
      <w:rPr>
        <w:noProof/>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19975" w14:textId="77777777" w:rsidR="009C06E3" w:rsidRDefault="009C06E3">
    <w:pPr>
      <w:pStyle w:val="Footer"/>
      <w:rPr>
        <w:vertAlign w:val="superscript"/>
      </w:rPr>
    </w:pPr>
  </w:p>
  <w:p w14:paraId="0E190AFA" w14:textId="77777777" w:rsidR="009C06E3" w:rsidRDefault="009C06E3">
    <w:pPr>
      <w:pStyle w:val="Footer"/>
      <w:rPr>
        <w:vertAlign w:val="superscript"/>
      </w:rPr>
    </w:pPr>
    <w:r>
      <w:rPr>
        <w:noProof/>
        <w:lang w:eastAsia="de-DE"/>
      </w:rPr>
      <w:drawing>
        <wp:anchor distT="0" distB="0" distL="114300" distR="114300" simplePos="0" relativeHeight="251700224" behindDoc="1" locked="0" layoutInCell="1" allowOverlap="1" wp14:anchorId="4EE55A29" wp14:editId="4FC0BEAB">
          <wp:simplePos x="0" y="0"/>
          <wp:positionH relativeFrom="column">
            <wp:posOffset>4545330</wp:posOffset>
          </wp:positionH>
          <wp:positionV relativeFrom="paragraph">
            <wp:posOffset>66040</wp:posOffset>
          </wp:positionV>
          <wp:extent cx="1558290" cy="492760"/>
          <wp:effectExtent l="0" t="0" r="3810" b="2540"/>
          <wp:wrapThrough wrapText="bothSides">
            <wp:wrapPolygon edited="0">
              <wp:start x="0" y="0"/>
              <wp:lineTo x="0" y="20876"/>
              <wp:lineTo x="21389" y="20876"/>
              <wp:lineTo x="21389" y="0"/>
              <wp:lineTo x="0" y="0"/>
            </wp:wrapPolygon>
          </wp:wrapThrough>
          <wp:docPr id="11" name="Grafik 11" descr="Z:\Intern\Rest Marketing\Corporate Design\Logo\proalpha-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Intern\Rest Marketing\Corporate Design\Logo\proalpha-logo.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290" cy="49276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de-DE"/>
      </w:rPr>
      <mc:AlternateContent>
        <mc:Choice Requires="wps">
          <w:drawing>
            <wp:anchor distT="0" distB="0" distL="114300" distR="114300" simplePos="0" relativeHeight="251698176" behindDoc="0" locked="0" layoutInCell="1" allowOverlap="1" wp14:anchorId="305F95EA" wp14:editId="5E070C25">
              <wp:simplePos x="0" y="0"/>
              <wp:positionH relativeFrom="column">
                <wp:posOffset>6243320</wp:posOffset>
              </wp:positionH>
              <wp:positionV relativeFrom="paragraph">
                <wp:posOffset>220980</wp:posOffset>
              </wp:positionV>
              <wp:extent cx="1066800" cy="171450"/>
              <wp:effectExtent l="0" t="0" r="0" b="0"/>
              <wp:wrapNone/>
              <wp:docPr id="1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66800"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F4E1284" id="Parallelogramm 13" o:spid="_x0000_s1026" style="position:absolute;margin-left:491.6pt;margin-top:17.4pt;width:84pt;height:13.5pt;z-index:251698176;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" path="m,241300l60325,,876648,,796925,241300,,241300xe" fillcolor="#004e86 [3204]" stroked="f" strokeweight="2pt">
              <v:path arrowok="t" o:connecttype="custom" o:connectlocs="0,171450;73410,0;1066800,0;969784,171450;0,171450" o:connectangles="0,0,0,0,0"/>
            </v:shape>
          </w:pict>
        </mc:Fallback>
      </mc:AlternateContent>
    </w:r>
  </w:p>
  <w:p w14:paraId="71C6DAC1" w14:textId="77777777" w:rsidR="00A60997" w:rsidRDefault="00000000">
    <w:pPr>
      <w:pStyle w:val="Footer"/>
    </w:pPr>
    <w:r>
      <w:rPr>
        <w:vertAlign w:val="superscript"/>
      </w:rPr>
      <w:sym w:font="Symbol" w:char="F0E3"/>
    </w:r>
    <w:r>
      <w:t>2015 Proalpha Consulting Ltd</w:t>
    </w:r>
  </w:p>
  <w:p w14:paraId="74C31852" w14:textId="77777777" w:rsidR="00A60997" w:rsidRDefault="00000000">
    <w:pPr>
      <w:pStyle w:val="Footer"/>
    </w:pPr>
    <w:fldSimple w:instr=" FILENAME   \* MERGEFORMAT ">
      <w:r>
        <w:rPr>
          <w:noProof/>
        </w:rPr>
        <w:t>Dokument1</w:t>
      </w:r>
    </w:fldSimple>
    <w:r>
      <w:t xml:space="preserve"> - </w:t>
    </w:r>
    <w:r>
      <w:fldChar w:fldCharType="begin"/>
    </w:r>
    <w:r>
      <w:instrText xml:space="preserve"> SAVEDATE  \@ "dd.MM.yyyy HH:mm"  \* MERGEFORMAT </w:instrText>
    </w:r>
    <w:r>
      <w:fldChar w:fldCharType="separate"/>
    </w:r>
    <w:r w:rsidR="00A621E4">
      <w:rPr>
        <w:noProof/>
      </w:rPr>
      <w:t>05.06.2026 17:05</w:t>
    </w:r>
    <w:r>
      <w:fldChar w:fldCharType="end"/>
    </w:r>
  </w:p>
  <w:p w14:paraId="7B88E584" w14:textId="77777777" w:rsidR="00A60997" w:rsidRDefault="00000000">
    <w:pPr>
      <w:pStyle w:val="Footer"/>
    </w:pPr>
    <w:r>
      <w:t xml:space="preserve">Contract partners:      </w:t>
    </w:r>
  </w:p>
  <w:p w14:paraId="4DD9F02A" w14:textId="77777777" w:rsidR="00A60997" w:rsidRDefault="00000000">
    <w:pPr>
      <w:pStyle w:val="Footer"/>
    </w:pPr>
    <w:r>
      <w:t xml:space="preserve">Page </w:t>
    </w:r>
    <w:r>
      <w:fldChar w:fldCharType="begin"/>
    </w:r>
    <w:r>
      <w:instrText xml:space="preserve"> PAGE  \* Arabic  \* MERGEFORMAT </w:instrText>
    </w:r>
    <w:r>
      <w:fldChar w:fldCharType="separate"/>
    </w:r>
    <w:r>
      <w:rPr>
        <w:noProof/>
      </w:rPr>
      <w:t>2</w:t>
    </w:r>
    <w:r>
      <w:fldChar w:fldCharType="end"/>
    </w:r>
    <w:r>
      <w:t xml:space="preserve"> (</w:t>
    </w:r>
    <w:fldSimple w:instr=" NUMPAGES   \* MERGEFORMAT ">
      <w:r>
        <w:rPr>
          <w:noProof/>
        </w:rPr>
        <w:t>11</w:t>
      </w:r>
    </w:fldSimple>
    <w:r>
      <w:t>)</w:t>
    </w:r>
  </w:p>
  <w:p w14:paraId="3CDF54CC" w14:textId="77777777" w:rsidR="009C06E3" w:rsidRDefault="009C0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EA7826" w14:textId="77777777" w:rsidR="00CD58A4" w:rsidRDefault="00CD58A4">
      <w:r>
        <w:separator/>
      </w:r>
    </w:p>
    <w:p w14:paraId="1F10212C" w14:textId="77777777" w:rsidR="00CD58A4" w:rsidRDefault="00CD58A4"/>
    <w:p w14:paraId="48D566E1" w14:textId="77777777" w:rsidR="00CD58A4" w:rsidRDefault="00CD58A4"/>
  </w:footnote>
  <w:footnote w:type="continuationSeparator" w:id="0">
    <w:p w14:paraId="3D7F7F22" w14:textId="77777777" w:rsidR="00CD58A4" w:rsidRDefault="00CD58A4">
      <w:r>
        <w:continuationSeparator/>
      </w:r>
    </w:p>
    <w:p w14:paraId="5F3D083A" w14:textId="77777777" w:rsidR="00CD58A4" w:rsidRDefault="00CD58A4"/>
    <w:p w14:paraId="437180D9" w14:textId="77777777" w:rsidR="00CD58A4" w:rsidRDefault="00CD58A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B375" w14:textId="77777777" w:rsidR="00A60997" w:rsidRDefault="00000000">
    <w:pPr>
      <w:pStyle w:val="Header"/>
    </w:pPr>
    <w:r>
      <w:rPr>
        <w:noProof/>
        <w:lang w:eastAsia="de-DE"/>
      </w:rPr>
      <mc:AlternateContent>
        <mc:Choice Requires="wps">
          <w:drawing>
            <wp:anchor distT="0" distB="0" distL="0" distR="0" simplePos="0" relativeHeight="251727872" behindDoc="0" locked="0" layoutInCell="1" allowOverlap="1" wp14:anchorId="238075C9" wp14:editId="5C645C97">
              <wp:simplePos x="635" y="635"/>
              <wp:positionH relativeFrom="page">
                <wp:align>center</wp:align>
              </wp:positionH>
              <wp:positionV relativeFrom="page">
                <wp:align>top</wp:align>
              </wp:positionV>
              <wp:extent cx="424180" cy="421640"/>
              <wp:effectExtent l="0" t="0" r="13970" b="16510"/>
              <wp:wrapNone/>
              <wp:docPr id="1852381164" name="Textfeld 10"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9010D86"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xmlns:v="urn:schemas-microsoft-com:vml" w14:anchorId="238075C9" id="_x0000_t202" coordsize="21600,21600" o:spt="202" path="m,l,21600r21600,l21600,xe">
              <v:stroke joinstyle="miter"/>
              <v:path gradientshapeok="t" o:connecttype="rect"/>
            </v:shapetype>
            <v:shape xmlns:v="urn:schemas-microsoft-com:vml" id="Textfeld 10" o:spid="_x0000_s1026" type="#_x0000_t202" alt="Internal" style="position:absolute;left:0;text-align:left;margin-left:0;margin-top:0;width:33.4pt;height:33.2pt;z-index:251727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xmlns:w10="urn:schemas-microsoft-com:office:word" anchorx="page" anchory="page"/>
            </v:shape>
          </w:pict>
        </mc:Fallback>
      </mc:AlternateContent>
    </w:r>
    <w:r>
      <w:rPr>
        <w:noProof/>
        <w:lang w:eastAsia="de-DE"/>
      </w:rPr>
      <mc:AlternateContent>
        <mc:Choice Requires="wpg">
          <w:drawing>
            <wp:anchor distT="0" distB="0" distL="114300" distR="114300" simplePos="0" relativeHeight="251672576" behindDoc="0" locked="0" layoutInCell="1" allowOverlap="1" wp14:anchorId="6B3628C1" wp14:editId="17C6704F">
              <wp:simplePos x="0" y="0"/>
              <wp:positionH relativeFrom="column">
                <wp:posOffset>-501460</wp:posOffset>
              </wp:positionH>
              <wp:positionV relativeFrom="paragraph">
                <wp:posOffset>-13335</wp:posOffset>
              </wp:positionV>
              <wp:extent cx="553720" cy="177800"/>
              <wp:effectExtent l="0" t="0" r="0" b="0"/>
              <wp:wrapNone/>
              <wp:docPr id="15" name="Gruppieren 15"/>
              <wp:cNvGraphicFramePr/>
              <a:graphic xmlns:a="http://schemas.openxmlformats.org/drawingml/2006/main">
                <a:graphicData uri="http://schemas.microsoft.com/office/word/2010/wordprocessingGroup">
                  <wpg:wgp>
                    <wpg:cNvGrpSpPr/>
                    <wpg:grpSpPr>
                      <a:xfrm>
                        <a:off x="0" y="0"/>
                        <a:ext cx="553720" cy="177800"/>
                        <a:chOff x="0" y="0"/>
                        <a:chExt cx="554236" cy="178130"/>
                      </a:xfrm>
                    </wpg:grpSpPr>
                    <wps:wsp>
                      <wps:cNvPr id="474" name="Textfeld 474"/>
                      <wps:cNvSpPr txBox="1">
                        <a:spLocks noChangeArrowheads="1"/>
                      </wps:cNvSpPr>
                      <wps:spPr bwMode="auto">
                        <a:xfrm>
                          <a:off x="198603" y="0"/>
                          <a:ext cx="355633" cy="178130"/>
                        </a:xfrm>
                        <a:prstGeom prst="rect">
                          <a:avLst/>
                        </a:prstGeom>
                        <a:solidFill>
                          <a:schemeClr val="accent2">
                            <a:lumMod val="20000"/>
                            <a:lumOff val="80000"/>
                          </a:schemeClr>
                        </a:solidFill>
                      </wps:spPr>
                      <wps:txbx>
                        <w:txbxContent>
                          <w:p w14:paraId="24C62BC4" w14:textId="77777777" w:rsidR="00A60997" w:rsidRDefault="00000000">
                            <w:pPr>
                              <w:jc w:val="right"/>
                              <w:rPr>
                                <w:b/>
                                <w:color w:val="5F5F5F" w:themeColor="text2"/>
                                <w14:numForm w14:val="lining"/>
                              </w:rPr>
                            </w:pPr>
                            <w:r w:rsidRPr="000B73DD">
                              <w:rPr>
                                <w:b/>
                                <w:color w:val="5F5F5F" w:themeColor="text2"/>
                                <w14:numForm w14:val="lining"/>
                              </w:rPr>
                              <w:fldChar w:fldCharType="begin"/>
                            </w:r>
                            <w:r w:rsidRPr="000B73DD">
                              <w:rPr>
                                <w:b/>
                                <w:color w:val="5F5F5F" w:themeColor="text2"/>
                                <w14:numForm w14:val="lining"/>
                              </w:rPr>
                              <w:instrText>PAGE   \* MERGEFORMAT</w:instrText>
                            </w:r>
                            <w:r w:rsidRPr="000B73DD">
                              <w:rPr>
                                <w:b/>
                                <w:color w:val="5F5F5F" w:themeColor="text2"/>
                                <w14:numForm w14:val="lining"/>
                              </w:rPr>
                              <w:fldChar w:fldCharType="separate"/>
                            </w:r>
                            <w:r>
                              <w:rPr>
                                <w:b/>
                                <w:noProof/>
                                <w:color w:val="5F5F5F" w:themeColor="text2"/>
                                <w14:numForm w14:val="lining"/>
                              </w:rPr>
                              <w:t>0</w:t>
                            </w:r>
                            <w:r w:rsidRPr="000B73DD">
                              <w:rPr>
                                <w:b/>
                                <w:color w:val="5F5F5F" w:themeColor="text2"/>
                                <w14:numForm w14:val="lining"/>
                              </w:rPr>
                              <w:fldChar w:fldCharType="end"/>
                            </w:r>
                          </w:p>
                        </w:txbxContent>
                      </wps:txbx>
                      <wps:bodyPr rot="0" vert="horz" wrap="square" lIns="36000" tIns="0" rIns="36000" bIns="0" anchor="ctr" anchorCtr="0" upright="1">
                        <a:noAutofit/>
                      </wps:bodyPr>
                    </wps:wsp>
                    <wps:wsp>
                      <wps:cNvPr id="13" name="Rechteck 13"/>
                      <wps:cNvSpPr/>
                      <wps:spPr>
                        <a:xfrm>
                          <a:off x="0" y="0"/>
                          <a:ext cx="177800" cy="177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1587FA" w14:textId="77777777" w:rsidR="009C06E3" w:rsidRDefault="009C06E3" w:rsidP="005F165A">
                            <w:pPr>
                              <w:rPr>
                                <w:rFonts w:eastAsia="Times New Roman"/>
                              </w:rPr>
                            </w:pPr>
                          </w:p>
                        </w:txbxContent>
                      </wps:txbx>
                      <wps:bodyPr wrap="square" rtlCol="0" anchor="ctr">
                        <a:noAutofit/>
                      </wps:bodyPr>
                    </wps:wsp>
                  </wpg:wgp>
                </a:graphicData>
              </a:graphic>
            </wp:anchor>
          </w:drawing>
        </mc:Choice>
        <mc:Fallback>
          <w:pict>
            <v:group xmlns:v="urn:schemas-microsoft-com:vml" w14:anchorId="6B3628C1" id="Gruppieren 15" o:spid="_x0000_s1027" style="position:absolute;left:0;text-align:left;margin-left:-39.5pt;margin-top:-1.05pt;width:43.6pt;height:14pt;z-index:251672576" coordsize="5542,17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">
              <v:shape id="Textfeld 474" o:spid="_x0000_s1028" type="#_x0000_t202" style="position:absolute;left:1986;width:3556;height:17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" fillcolor="#efefef [661]" stroked="f">
                <v:textbox inset="1mm,0,1mm,0">
                  <w:txbxContent>
                    <w:p>
                      <w:pPr xmlns:w="http://schemas.openxmlformats.org/wordprocessingml/2006/main">
                        <w:jc w:val="right"/>
                        <w:rPr>
                          <w:b/>
                          <w:color w:val="5F5F5F" w:themeColor="text2"/>
                          <w14:numForm xmlns:w14="http://schemas.microsoft.com/office/word/2010/wordml" w14:val="lining"/>
                        </w:rPr>
                      </w:pPr>
                      <w:r xmlns:w="http://schemas.openxmlformats.org/wordprocessingml/2006/main" w:rsidRPr="000B73DD">
                        <w:rPr>
                          <w:b/>
                          <w:color w:val="5F5F5F" w:themeColor="text2"/>
                          <w14:numForm xmlns:w14="http://schemas.microsoft.com/office/word/2010/wordml" w14:val="lining"/>
                        </w:rPr>
                        <w:fldChar w:fldCharType="begin"/>
                      </w:r>
                      <w:r xmlns:w="http://schemas.openxmlformats.org/wordprocessingml/2006/main" w:rsidRPr="000B73DD">
                        <w:rPr>
                          <w:b/>
                          <w:color w:val="5F5F5F" w:themeColor="text2"/>
                          <w14:numForm xmlns:w14="http://schemas.microsoft.com/office/word/2010/wordml" w14:val="lining"/>
                        </w:rPr>
                        <w:instrText>PAGE   \* MERGEFORMAT</w:instrText>
                      </w:r>
                      <w:r xmlns:w="http://schemas.openxmlformats.org/wordprocessingml/2006/main" w:rsidRPr="000B73DD">
                        <w:rPr>
                          <w:b/>
                          <w:color w:val="5F5F5F" w:themeColor="text2"/>
                          <w14:numForm xmlns:w14="http://schemas.microsoft.com/office/word/2010/wordml" w14:val="lining"/>
                        </w:rPr>
                        <w:fldChar w:fldCharType="separate"/>
                      </w:r>
                      <w:r>
                        <w:rPr xmlns:w="http://schemas.openxmlformats.org/wordprocessingml/2006/main">
                          <w:b/>
                          <w:noProof/>
                          <w:color w:val="5F5F5F" w:themeColor="text2"/>
                          <w14:numForm xmlns:w14="http://schemas.microsoft.com/office/word/2010/wordml" w14:val="lining"/>
                        </w:rPr>
                        <w:t xml:space="preserve">0</w:t>
                      </w:r>
                      <w:r xmlns:w="http://schemas.openxmlformats.org/wordprocessingml/2006/main" w:rsidRPr="000B73DD">
                        <w:rPr>
                          <w:b/>
                          <w:color w:val="5F5F5F" w:themeColor="text2"/>
                          <w14:numForm xmlns:w14="http://schemas.microsoft.com/office/word/2010/wordml" w14:val="lining"/>
                        </w:rPr>
                        <w:fldChar w:fldCharType="end"/>
                      </w:r>
                    </w:p>
                  </w:txbxContent>
                </v:textbox>
              </v:shape>
              <v:rect id="Rechteck 13" o:spid="_x0000_s1029" style="position:absolute;width:1778;height:1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" fillcolor="#004e86 [3204]" stroked="f" strokeweight="2pt">
                <v:textbox>
                  <w:txbxContent>
                    <w:p w14:paraId="16EAD0E7" w14:textId="77777777" w:rsidR="009C06E3" w:rsidRDefault="009C06E3" w:rsidP="005F165A">
                      <w:pPr>
                        <w:rPr>
                          <w:rFonts w:eastAsia="Times New Roman"/>
                        </w:rPr>
                      </w:pPr>
                    </w:p>
                  </w:txbxContent>
                </v:textbox>
              </v:rect>
            </v:group>
          </w:pict>
        </mc:Fallback>
      </mc:AlternateContent>
    </w:r>
    <w:r>
      <w:rPr>
        <w:noProof/>
        <w:lang w:eastAsia="de-DE"/>
      </w:rPr>
      <w:drawing>
        <wp:anchor distT="0" distB="0" distL="114300" distR="114300" simplePos="0" relativeHeight="251669504" behindDoc="1" locked="0" layoutInCell="1" allowOverlap="1" wp14:anchorId="32CF500E" wp14:editId="563EFC41">
          <wp:simplePos x="0" y="0"/>
          <wp:positionH relativeFrom="leftMargin">
            <wp:posOffset>0</wp:posOffset>
          </wp:positionH>
          <wp:positionV relativeFrom="page">
            <wp:posOffset>-6985</wp:posOffset>
          </wp:positionV>
          <wp:extent cx="763200" cy="9878400"/>
          <wp:effectExtent l="0" t="0" r="0" b="0"/>
          <wp:wrapNone/>
          <wp:docPr id="4" name="Grafik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
                    <a:extLst>
                      <a:ext uri="{28A0092B-C50C-407E-A947-70E740481C1C}">
                        <a14:useLocalDpi xmlns:a14="http://schemas.microsoft.com/office/drawing/2010/main" val="0"/>
                      </a:ext>
                    </a:extLst>
                  </a:blip>
                  <a:srcRect t="400" b="1277"/>
                  <a:stretch>
                    <a:fillRect/>
                  </a:stretch>
                </pic:blipFill>
                <pic:spPr bwMode="auto">
                  <a:xfrm>
                    <a:off x="0" y="0"/>
                    <a:ext cx="763200" cy="9878400"/>
                  </a:xfrm>
                  <a:prstGeom prst="rect">
                    <a:avLst/>
                  </a:prstGeom>
                  <a:noFill/>
                </pic:spPr>
              </pic:pic>
            </a:graphicData>
          </a:graphic>
          <wp14:sizeRelH relativeFrom="margin">
            <wp14:pctWidth>0</wp14:pctWidth>
          </wp14:sizeRelH>
          <wp14:sizeRelV relativeFrom="margin">
            <wp14:pctHeight>0</wp14:pctHeight>
          </wp14:sizeRelV>
        </wp:anchor>
      </w:drawing>
    </w:r>
    <w:r>
      <w:t>KUH-RPf-0020 Shadow postings Consi external storage area Stock receiving storage area portal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44F1B" w14:textId="77777777" w:rsidR="009C06E3" w:rsidRPr="0095190D" w:rsidRDefault="00F43271" w:rsidP="000B73DD">
    <w:pPr>
      <w:pStyle w:val="Header"/>
    </w:pPr>
    <w:r>
      <w:rPr>
        <w:rFonts w:ascii="Segoe UI" w:hAnsi="Segoe UI" w:cs="Segoe UI"/>
        <w:noProof/>
        <w:lang w:eastAsia="de-DE"/>
      </w:rPr>
      <mc:AlternateContent>
        <mc:Choice Requires="wps">
          <w:drawing>
            <wp:anchor distT="0" distB="0" distL="0" distR="0" simplePos="0" relativeHeight="251728896" behindDoc="0" locked="0" layoutInCell="1" allowOverlap="1" wp14:anchorId="64AADE6A" wp14:editId="4BA0CE39">
              <wp:simplePos x="635" y="635"/>
              <wp:positionH relativeFrom="page">
                <wp:align>center</wp:align>
              </wp:positionH>
              <wp:positionV relativeFrom="page">
                <wp:align>top</wp:align>
              </wp:positionV>
              <wp:extent cx="424180" cy="421640"/>
              <wp:effectExtent l="0" t="0" r="13970" b="16510"/>
              <wp:wrapNone/>
              <wp:docPr id="1382206304" name="Textfeld 11"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7AD25C6"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4AADE6A" id="_x0000_t202" coordsize="21600,21600" o:spt="202" path="m,l,21600r21600,l21600,xe">
              <v:stroke joinstyle="miter"/>
              <v:path gradientshapeok="t" o:connecttype="rect"/>
            </v:shapetype>
            <v:shape id="Textfeld 11" o:spid="_x0000_s1030" type="#_x0000_t202" alt="Internal" style="position:absolute;left:0;text-align:left;margin-left:0;margin-top:0;width:33.4pt;height:33.2pt;z-index:25172889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G+nDgIAABwEAAAOAAAAZHJzL2Uyb0RvYy54bWysU01v2zAMvQ/YfxB0X2xnWdE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nGcfgv1kZbycOI7OLlqqfVaBHwWngimaUm0&#10;+ESH7qCvOJwtzhrwP/7mj/mEO0U560kwFbekaM66b5b4iNpKRvE5/5T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36xvpw4CAAAcBAAA&#10;DgAAAAAAAAAAAAAAAAAuAgAAZHJzL2Uyb0RvYy54bWxQSwECLQAUAAYACAAAACEAMP6Ta9gAAAAD&#10;AQAADwAAAAAAAAAAAAAAAABoBAAAZHJzL2Rvd25yZXYueG1sUEsFBgAAAAAEAAQA8wAAAG0FAAAA&#10;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anchorx="page" anchory="page"/>
            </v:shape>
          </w:pict>
        </mc:Fallback>
      </mc:AlternateContent>
    </w:r>
    <w:r w:rsidR="009C06E3" w:rsidRPr="000314FC">
      <w:rPr>
        <w:rFonts w:ascii="Segoe UI" w:hAnsi="Segoe UI" w:cs="Segoe UI"/>
        <w:noProof/>
        <w:lang w:eastAsia="de-DE"/>
      </w:rPr>
      <mc:AlternateContent>
        <mc:Choice Requires="wps">
          <w:drawing>
            <wp:anchor distT="0" distB="0" distL="114300" distR="114300" simplePos="0" relativeHeight="251707392" behindDoc="0" locked="0" layoutInCell="1" allowOverlap="1" wp14:anchorId="49603B47" wp14:editId="0BCF01B1">
              <wp:simplePos x="0" y="0"/>
              <wp:positionH relativeFrom="column">
                <wp:posOffset>-1146175</wp:posOffset>
              </wp:positionH>
              <wp:positionV relativeFrom="paragraph">
                <wp:posOffset>9525</wp:posOffset>
              </wp:positionV>
              <wp:extent cx="876935" cy="171450"/>
              <wp:effectExtent l="0" t="0" r="0" b="0"/>
              <wp:wrapNone/>
              <wp:docPr id="454"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A398060" id="Parallelogramm 13" o:spid="_x0000_s1026" style="position:absolute;margin-left:-90.25pt;margin-top:.75pt;width:69.05pt;height:13.5pt;z-index:251707392;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" path="m,241300l60325,,876648,,796925,241300,,241300xe" fillcolor="#b4c974" stroked="f" strokeweight="2pt">
              <v:path arrowok="t" o:connecttype="custom" o:connectlocs="0,171450;60345,0;876935,0;797186,171450;0,171450" o:connectangles="0,0,0,0,0"/>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F42D" w14:textId="77777777" w:rsidR="00786447" w:rsidRDefault="00F43271">
    <w:pPr>
      <w:pStyle w:val="Header"/>
    </w:pPr>
    <w:r>
      <w:rPr>
        <w:noProof/>
      </w:rPr>
      <mc:AlternateContent>
        <mc:Choice Requires="wps">
          <w:drawing>
            <wp:anchor distT="0" distB="0" distL="0" distR="0" simplePos="0" relativeHeight="251726848" behindDoc="0" locked="0" layoutInCell="1" allowOverlap="1" wp14:anchorId="5AFE60BC" wp14:editId="622B3874">
              <wp:simplePos x="900752" y="450376"/>
              <wp:positionH relativeFrom="page">
                <wp:align>center</wp:align>
              </wp:positionH>
              <wp:positionV relativeFrom="page">
                <wp:align>top</wp:align>
              </wp:positionV>
              <wp:extent cx="424180" cy="421640"/>
              <wp:effectExtent l="0" t="0" r="13970" b="16510"/>
              <wp:wrapNone/>
              <wp:docPr id="303542168" name="Textfeld 9"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4A4852AB"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AFE60BC" id="_x0000_t202" coordsize="21600,21600" o:spt="202" path="m,l,21600r21600,l21600,xe">
              <v:stroke joinstyle="miter"/>
              <v:path gradientshapeok="t" o:connecttype="rect"/>
            </v:shapetype>
            <v:shape id="Textfeld 9" o:spid="_x0000_s1031" type="#_x0000_t202" alt="Internal" style="position:absolute;left:0;text-align:left;margin-left:0;margin-top:0;width:33.4pt;height:33.2pt;z-index:251726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DckHIXDQIAABwEAAAO&#10;AAAAAAAAAAAAAAAAAC4CAABkcnMvZTJvRG9jLnhtbFBLAQItABQABgAIAAAAIQAw/pNr2AAAAAMB&#10;AAAPAAAAAAAAAAAAAAAAAGcEAABkcnMvZG93bnJldi54bWxQSwUGAAAAAAQABADzAAAAbAUAAA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1AECE" w14:textId="311010E2" w:rsidR="009C06E3" w:rsidRDefault="00BB2B36" w:rsidP="0076134D">
    <w:pPr>
      <w:pStyle w:val="Header"/>
    </w:pPr>
    <w:r>
      <w:rPr>
        <w:noProof/>
        <w:lang w:eastAsia="de-DE"/>
      </w:rPr>
      <mc:AlternateContent>
        <mc:Choice Requires="wps">
          <w:drawing>
            <wp:anchor distT="0" distB="0" distL="114300" distR="114300" simplePos="0" relativeHeight="251687936" behindDoc="0" locked="0" layoutInCell="1" allowOverlap="1" wp14:anchorId="54246416" wp14:editId="319CCDE6">
              <wp:simplePos x="0" y="0"/>
              <wp:positionH relativeFrom="column">
                <wp:posOffset>-142979</wp:posOffset>
              </wp:positionH>
              <wp:positionV relativeFrom="paragraph">
                <wp:posOffset>-81725</wp:posOffset>
              </wp:positionV>
              <wp:extent cx="4647062" cy="628650"/>
              <wp:effectExtent l="0" t="0" r="0" b="0"/>
              <wp:wrapNone/>
              <wp:docPr id="9" name="Textfeld 9"/>
              <wp:cNvGraphicFramePr/>
              <a:graphic xmlns:a="http://schemas.openxmlformats.org/drawingml/2006/main">
                <a:graphicData uri="http://schemas.microsoft.com/office/word/2010/wordprocessingShape">
                  <wps:wsp>
                    <wps:cNvSpPr txBox="1"/>
                    <wps:spPr>
                      <a:xfrm>
                        <a:off x="0" y="0"/>
                        <a:ext cx="4647062"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3882523" w14:textId="77777777" w:rsidR="00A60997" w:rsidRDefault="00000000">
                          <w:pPr>
                            <w:pStyle w:val="Kopfdaten"/>
                          </w:pPr>
                          <w:r>
                            <w:t>Customer: Plastic Helmbrechts AG</w:t>
                          </w:r>
                        </w:p>
                        <w:p w14:paraId="69056C41" w14:textId="77777777" w:rsidR="00A60997" w:rsidRDefault="00000000">
                          <w:pPr>
                            <w:pStyle w:val="Kopfdaten"/>
                          </w:pPr>
                          <w:r>
                            <w:t>Project: Plastic Helmbrechts Update 9.5.3</w:t>
                          </w:r>
                        </w:p>
                        <w:p w14:paraId="1016F0D4" w14:textId="77777777" w:rsidR="00A60997" w:rsidRDefault="00000000">
                          <w:pPr>
                            <w:pStyle w:val="Kopfdaten"/>
                            <w:rPr>
                              <w:iCs/>
                            </w:rPr>
                          </w:pPr>
                          <w:r>
                            <w:t xml:space="preserve">Topic: </w:t>
                          </w:r>
                          <w:bookmarkStart w:id="1" w:name="_Hlk136527855"/>
                          <w:r>
                            <w:rPr>
                              <w:iCs/>
                            </w:rPr>
                            <w:t>KUH-RPf-0020 Shadow postings Consi external storage area Stock receiving storage area portal</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4246416" id="_x0000_t202" coordsize="21600,21600" o:spt="202" path="m,l,21600r21600,l21600,xe">
              <v:stroke joinstyle="miter"/>
              <v:path gradientshapeok="t" o:connecttype="rect"/>
            </v:shapetype>
            <v:shape id="_x0000_s1032" type="#_x0000_t202" style="position:absolute;left:0;text-align:left;margin-left:-11.25pt;margin-top:-6.45pt;width:365.9pt;height:49.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" filled="f" stroked="f" strokeweight=".5pt">
              <v:textbox style="mso-fit-shape-to-text:t">
                <w:txbxContent>
                  <w:p>
                    <w:pPr xmlns:w="http://schemas.openxmlformats.org/wordprocessingml/2006/main">
                      <w:pStyle w:val="Kopfdaten"/>
                    </w:pPr>
                    <w:r>
                      <w:t xml:space="preserve">Customer: Plastic Helmbrechts AG</w:t>
                    </w:r>
                  </w:p>
                  <w:p>
                    <w:pPr xmlns:w="http://schemas.openxmlformats.org/wordprocessingml/2006/main">
                      <w:pStyle w:val="Kopfdaten"/>
                    </w:pPr>
                    <w:r>
                      <w:t xml:space="preserve">Project: Plastic Helmbrechts Update 9.5.3</w:t>
                    </w:r>
                  </w:p>
                  <w:p>
                    <w:pPr xmlns:w="http://schemas.openxmlformats.org/wordprocessingml/2006/main">
                      <w:pStyle w:val="Kopfdaten"/>
                      <w:rPr>
                        <w:iCs/>
                      </w:rPr>
                    </w:pPr>
                    <w:r>
                      <w:t xml:space="preserve">Topic: </w:t>
                    </w:r>
                    <w:bookmarkStart xmlns:w="http://schemas.openxmlformats.org/wordprocessingml/2006/main" w:id="2" w:name="_Hlk136527855"/>
                    <w:r>
                      <w:rPr xmlns:w="http://schemas.openxmlformats.org/wordprocessingml/2006/main">
                        <w:iCs/>
                      </w:rPr>
                      <w:t xml:space="preserve">KUH-RPf-0020 Shadow postings Consi external storage area Stock receiving storage area portal</w:t>
                    </w:r>
                    <w:bookmarkEnd xmlns:w="http://schemas.openxmlformats.org/wordprocessingml/2006/main" w:id="2"/>
                  </w:p>
                </w:txbxContent>
              </v:textbox>
            </v:shape>
          </w:pict>
        </mc:Fallback>
      </mc:AlternateContent>
    </w:r>
    <w:r w:rsidR="00F43271">
      <w:rPr>
        <w:noProof/>
        <w:lang w:eastAsia="de-DE"/>
      </w:rPr>
      <mc:AlternateContent>
        <mc:Choice Requires="wps">
          <w:drawing>
            <wp:anchor distT="0" distB="0" distL="0" distR="0" simplePos="0" relativeHeight="251730944" behindDoc="0" locked="0" layoutInCell="1" allowOverlap="1" wp14:anchorId="0E91087A" wp14:editId="142EC24F">
              <wp:simplePos x="901065" y="450850"/>
              <wp:positionH relativeFrom="page">
                <wp:align>center</wp:align>
              </wp:positionH>
              <wp:positionV relativeFrom="page">
                <wp:align>top</wp:align>
              </wp:positionV>
              <wp:extent cx="424180" cy="421640"/>
              <wp:effectExtent l="0" t="0" r="13970" b="16510"/>
              <wp:wrapNone/>
              <wp:docPr id="1832672494" name="Textfeld 1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353B5C18"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0E91087A" id="Textfeld 13" o:spid="_x0000_s1033" type="#_x0000_t202" alt="Internal" style="position:absolute;left:0;text-align:left;margin-left:0;margin-top:0;width:33.4pt;height:33.2pt;z-index:25173094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anchorx="page" anchory="page"/>
            </v:shape>
          </w:pict>
        </mc:Fallback>
      </mc:AlternateContent>
    </w:r>
    <w:r w:rsidR="00A718CC">
      <w:fldChar w:fldCharType="begin"/>
    </w:r>
    <w:r w:rsidR="00A718CC">
      <w:instrText xml:space="preserve"> STYLEREF  Inhaltsverzeichnisüberschrift  \* MERGEFORMAT </w:instrText>
    </w:r>
    <w:r w:rsidR="00A718CC">
      <w:fldChar w:fldCharType="separate"/>
    </w:r>
    <w:r w:rsidR="006032CD">
      <w:rPr>
        <w:b/>
        <w:bCs/>
        <w:noProof/>
      </w:rPr>
      <w:t>Error! Use the Home tab to apply Inhaltsverzeichnisüberschrift to the text that you want to appear here.</w:t>
    </w:r>
    <w:r w:rsidR="00A718CC">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B1684" w14:textId="77777777" w:rsidR="00A60997" w:rsidRDefault="00000000">
    <w:pPr>
      <w:pStyle w:val="Header"/>
    </w:pPr>
    <w:r>
      <w:rPr>
        <w:rFonts w:ascii="Segoe UI" w:hAnsi="Segoe UI" w:cs="Segoe UI"/>
        <w:noProof/>
        <w:lang w:eastAsia="de-DE"/>
      </w:rPr>
      <mc:AlternateContent>
        <mc:Choice Requires="wps">
          <w:drawing>
            <wp:anchor distT="0" distB="0" distL="0" distR="0" simplePos="0" relativeHeight="251729920" behindDoc="0" locked="0" layoutInCell="1" allowOverlap="1" wp14:anchorId="6AFCB711" wp14:editId="593297BF">
              <wp:simplePos x="635" y="635"/>
              <wp:positionH relativeFrom="page">
                <wp:align>center</wp:align>
              </wp:positionH>
              <wp:positionV relativeFrom="page">
                <wp:align>top</wp:align>
              </wp:positionV>
              <wp:extent cx="424180" cy="421640"/>
              <wp:effectExtent l="0" t="0" r="13970" b="16510"/>
              <wp:wrapNone/>
              <wp:docPr id="1749596237" name="Textfeld 1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20D4650D"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xmlns:v="urn:schemas-microsoft-com:vml" w14:anchorId="6AFCB711" id="_x0000_t202" coordsize="21600,21600" o:spt="202" path="m,l,21600r21600,l21600,xe">
              <v:stroke joinstyle="miter"/>
              <v:path gradientshapeok="t" o:connecttype="rect"/>
            </v:shapetype>
            <v:shape xmlns:v="urn:schemas-microsoft-com:vml" id="Textfeld 12" o:spid="_x0000_s1034" type="#_x0000_t202" alt="Internal" style="position:absolute;left:0;text-align:left;margin-left:0;margin-top:0;width:33.4pt;height:33.2pt;z-index:25172992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xmlns:w10="urn:schemas-microsoft-com:office:word" anchorx="page" anchory="page"/>
            </v:shape>
          </w:pict>
        </mc:Fallback>
      </mc:AlternateContent>
    </w:r>
    <w:r>
      <w:rPr>
        <w:rFonts w:ascii="Segoe UI" w:hAnsi="Segoe UI" w:cs="Segoe UI"/>
        <w:noProof/>
        <w:lang w:eastAsia="de-DE"/>
      </w:rPr>
      <mc:AlternateContent>
        <mc:Choice Requires="wps">
          <w:drawing>
            <wp:anchor distT="0" distB="0" distL="114300" distR="114300" simplePos="0" relativeHeight="251705344" behindDoc="0" locked="0" layoutInCell="1" allowOverlap="1" wp14:anchorId="25016EEB" wp14:editId="4308FF45">
              <wp:simplePos x="0" y="0"/>
              <wp:positionH relativeFrom="column">
                <wp:posOffset>-966470</wp:posOffset>
              </wp:positionH>
              <wp:positionV relativeFrom="paragraph">
                <wp:posOffset>28575</wp:posOffset>
              </wp:positionV>
              <wp:extent cx="876935" cy="171450"/>
              <wp:effectExtent l="0" t="0" r="0" b="0"/>
              <wp:wrapNone/>
              <wp:docPr id="453" name="Parallelogramm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76935" cy="171450"/>
                      </a:xfrm>
                      <a:custGeom>
                        <a:avLst/>
                        <a:gdLst>
                          <a:gd name="connsiteX0" fmla="*/ 0 w 857250"/>
                          <a:gd name="connsiteY0" fmla="*/ 241300 h 241300"/>
                          <a:gd name="connsiteX1" fmla="*/ 60325 w 857250"/>
                          <a:gd name="connsiteY1" fmla="*/ 0 h 241300"/>
                          <a:gd name="connsiteX2" fmla="*/ 857250 w 857250"/>
                          <a:gd name="connsiteY2" fmla="*/ 0 h 241300"/>
                          <a:gd name="connsiteX3" fmla="*/ 796925 w 857250"/>
                          <a:gd name="connsiteY3" fmla="*/ 241300 h 241300"/>
                          <a:gd name="connsiteX4" fmla="*/ 0 w 857250"/>
                          <a:gd name="connsiteY4" fmla="*/ 241300 h 241300"/>
                          <a:gd name="connsiteX0" fmla="*/ 0 w 823912"/>
                          <a:gd name="connsiteY0" fmla="*/ 241300 h 241300"/>
                          <a:gd name="connsiteX1" fmla="*/ 60325 w 823912"/>
                          <a:gd name="connsiteY1" fmla="*/ 0 h 241300"/>
                          <a:gd name="connsiteX2" fmla="*/ 823912 w 823912"/>
                          <a:gd name="connsiteY2" fmla="*/ 0 h 241300"/>
                          <a:gd name="connsiteX3" fmla="*/ 796925 w 823912"/>
                          <a:gd name="connsiteY3" fmla="*/ 241300 h 241300"/>
                          <a:gd name="connsiteX4" fmla="*/ 0 w 823912"/>
                          <a:gd name="connsiteY4" fmla="*/ 241300 h 241300"/>
                          <a:gd name="connsiteX0" fmla="*/ 0 w 881401"/>
                          <a:gd name="connsiteY0" fmla="*/ 241300 h 241300"/>
                          <a:gd name="connsiteX1" fmla="*/ 60325 w 881401"/>
                          <a:gd name="connsiteY1" fmla="*/ 0 h 241300"/>
                          <a:gd name="connsiteX2" fmla="*/ 881401 w 881401"/>
                          <a:gd name="connsiteY2" fmla="*/ 0 h 241300"/>
                          <a:gd name="connsiteX3" fmla="*/ 796925 w 881401"/>
                          <a:gd name="connsiteY3" fmla="*/ 241300 h 241300"/>
                          <a:gd name="connsiteX4" fmla="*/ 0 w 881401"/>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48062"/>
                          <a:gd name="connsiteY0" fmla="*/ 241300 h 241300"/>
                          <a:gd name="connsiteX1" fmla="*/ 60325 w 848062"/>
                          <a:gd name="connsiteY1" fmla="*/ 0 h 241300"/>
                          <a:gd name="connsiteX2" fmla="*/ 848062 w 848062"/>
                          <a:gd name="connsiteY2" fmla="*/ 0 h 241300"/>
                          <a:gd name="connsiteX3" fmla="*/ 796925 w 848062"/>
                          <a:gd name="connsiteY3" fmla="*/ 241300 h 241300"/>
                          <a:gd name="connsiteX4" fmla="*/ 0 w 848062"/>
                          <a:gd name="connsiteY4" fmla="*/ 241300 h 241300"/>
                          <a:gd name="connsiteX0" fmla="*/ 0 w 876648"/>
                          <a:gd name="connsiteY0" fmla="*/ 241300 h 241300"/>
                          <a:gd name="connsiteX1" fmla="*/ 60325 w 876648"/>
                          <a:gd name="connsiteY1" fmla="*/ 0 h 241300"/>
                          <a:gd name="connsiteX2" fmla="*/ 876648 w 876648"/>
                          <a:gd name="connsiteY2" fmla="*/ 0 h 241300"/>
                          <a:gd name="connsiteX3" fmla="*/ 796925 w 876648"/>
                          <a:gd name="connsiteY3" fmla="*/ 241300 h 241300"/>
                          <a:gd name="connsiteX4" fmla="*/ 0 w 876648"/>
                          <a:gd name="connsiteY4" fmla="*/ 241300 h 2413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76648" h="241300">
                            <a:moveTo>
                              <a:pt x="0" y="241300"/>
                            </a:moveTo>
                            <a:lnTo>
                              <a:pt x="60325" y="0"/>
                            </a:lnTo>
                            <a:lnTo>
                              <a:pt x="876648" y="0"/>
                            </a:lnTo>
                            <a:lnTo>
                              <a:pt x="796925" y="241300"/>
                            </a:lnTo>
                            <a:lnTo>
                              <a:pt x="0" y="241300"/>
                            </a:lnTo>
                            <a:close/>
                          </a:path>
                        </a:pathLst>
                      </a:custGeom>
                      <a:solidFill>
                        <a:srgbClr val="B4C97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xmlns:v="urn:schemas-microsoft-com:vml" w14:anchorId="36C29E37" id="Parallelogramm 13" o:spid="_x0000_s1026" style="position:absolute;margin-left:-76.1pt;margin-top:2.25pt;width:69.05pt;height:13.5pt;z-index:251705344;visibility:visible;mso-wrap-style:square;mso-wrap-distance-left:9pt;mso-wrap-distance-top:0;mso-wrap-distance-right:9pt;mso-wrap-distance-bottom:0;mso-position-horizontal:absolute;mso-position-horizontal-relative:text;mso-position-vertical:absolute;mso-position-vertical-relative:text;v-text-anchor:middle" coordsize="876648,241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" path="m,241300l60325,,876648,,796925,241300,,241300xe" fillcolor="#b4c974" stroked="f" strokeweight="2pt">
              <v:path arrowok="t" o:connecttype="custom" o:connectlocs="0,171450;60345,0;876935,0;797186,171450;0,171450" o:connectangles="0,0,0,0,0"/>
            </v:shape>
          </w:pict>
        </mc:Fallback>
      </mc:AlternateContent>
    </w:r>
    <w:r>
      <w:rPr>
        <w:noProof/>
        <w:lang w:eastAsia="de-DE"/>
      </w:rPr>
      <mc:AlternateContent>
        <mc:Choice Requires="wps">
          <w:drawing>
            <wp:anchor distT="0" distB="0" distL="114300" distR="114300" simplePos="0" relativeHeight="251685888" behindDoc="0" locked="0" layoutInCell="1" allowOverlap="1" wp14:anchorId="4B35C1FF" wp14:editId="68603BDC">
              <wp:simplePos x="0" y="0"/>
              <wp:positionH relativeFrom="column">
                <wp:posOffset>-100330</wp:posOffset>
              </wp:positionH>
              <wp:positionV relativeFrom="paragraph">
                <wp:posOffset>-2540</wp:posOffset>
              </wp:positionV>
              <wp:extent cx="3829050" cy="552450"/>
              <wp:effectExtent l="0" t="0" r="0" b="0"/>
              <wp:wrapNone/>
              <wp:docPr id="7" name="Textfeld 7"/>
              <wp:cNvGraphicFramePr/>
              <a:graphic xmlns:a="http://schemas.openxmlformats.org/drawingml/2006/main">
                <a:graphicData uri="http://schemas.microsoft.com/office/word/2010/wordprocessingShape">
                  <wps:wsp>
                    <wps:cNvSpPr txBox="1"/>
                    <wps:spPr>
                      <a:xfrm>
                        <a:off x="0" y="0"/>
                        <a:ext cx="3829050" cy="5524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CE62B20" w14:textId="77777777" w:rsidR="00A60997" w:rsidRDefault="00000000">
                          <w:pPr>
                            <w:pStyle w:val="Kopfdaten"/>
                          </w:pPr>
                          <w:r>
                            <w:t>Customer: Plastic Helmbrechts AG</w:t>
                          </w:r>
                        </w:p>
                        <w:p w14:paraId="75111BC6" w14:textId="77777777" w:rsidR="00A60997" w:rsidRDefault="00000000">
                          <w:pPr>
                            <w:pStyle w:val="Kopfdaten"/>
                          </w:pPr>
                          <w:r>
                            <w:t>Project: Plastic Helmbrechts Update 9.5.3</w:t>
                          </w:r>
                        </w:p>
                        <w:p w14:paraId="2C638121" w14:textId="77777777" w:rsidR="00A60997" w:rsidRDefault="00000000">
                          <w:pPr>
                            <w:pStyle w:val="Kopfdaten"/>
                          </w:pPr>
                          <w:r>
                            <w:t xml:space="preserve">Topic:      </w:t>
                          </w:r>
                        </w:p>
                        <w:p w14:paraId="005D8EC2" w14:textId="77777777" w:rsidR="009C06E3" w:rsidRDefault="009C06E3" w:rsidP="001E34B5">
                          <w:pPr>
                            <w:pStyle w:val="Kopfdaten"/>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xmlns:v="urn:schemas-microsoft-com:vml" w14:anchorId="4B35C1FF" id="Textfeld 7" o:spid="_x0000_s1035" type="#_x0000_t202" style="position:absolute;left:0;text-align:left;margin-left:-7.9pt;margin-top:-.2pt;width:301.5pt;height:43.5pt;z-index:251685888;visibility:visible;mso-wrap-style:non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" filled="f" stroked="f" strokeweight=".5pt">
              <v:textbox style="mso-fit-shape-to-text:t">
                <w:txbxContent>
                  <w:p>
                    <w:pPr xmlns:w="http://schemas.openxmlformats.org/wordprocessingml/2006/main">
                      <w:pStyle w:val="Kopfdaten"/>
                    </w:pPr>
                    <w:r>
                      <w:t xml:space="preserve">Customer: Plastic Helmbrechts AG</w:t>
                    </w:r>
                  </w:p>
                  <w:p>
                    <w:pPr xmlns:w="http://schemas.openxmlformats.org/wordprocessingml/2006/main">
                      <w:pStyle w:val="Kopfdaten"/>
                    </w:pPr>
                    <w:r>
                      <w:t xml:space="preserve">Project: Plastic Helmbrechts Update 9.5.3</w:t>
                    </w:r>
                  </w:p>
                  <w:p>
                    <w:pPr xmlns:w="http://schemas.openxmlformats.org/wordprocessingml/2006/main">
                      <w:pStyle w:val="Kopfdaten"/>
                    </w:pPr>
                    <w:r>
                      <w:t xml:space="preserve">Topic:      </w:t>
                    </w:r>
                  </w:p>
                  <w:p w14:paraId="4252F594" w14:textId="77777777" w:rsidR="009C06E3" w:rsidRDefault="009C06E3" w:rsidP="001E34B5">
                    <w:pPr>
                      <w:pStyle w:val="Kopfdaten"/>
                    </w:pPr>
                  </w:p>
                </w:txbxContent>
              </v:textbox>
            </v:shape>
          </w:pict>
        </mc:Fallback>
      </mc:AlternateContent>
    </w:r>
    <w:r>
      <w:t>Table of Contents</w:t>
    </w:r>
  </w:p>
  <w:p w14:paraId="72CBA256" w14:textId="77777777" w:rsidR="009C06E3" w:rsidRPr="0095190D" w:rsidRDefault="009C06E3" w:rsidP="000B73DD">
    <w:pPr>
      <w:pStyle w:val="Header"/>
    </w:pPr>
  </w:p>
  <w:p w14:paraId="091FBC06" w14:textId="77777777" w:rsidR="009C06E3" w:rsidRDefault="009C06E3" w:rsidP="00AB340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F2AF1" w14:textId="31348C78" w:rsidR="009C06E3" w:rsidRDefault="001A42F7" w:rsidP="0076134D">
    <w:pPr>
      <w:pStyle w:val="Header"/>
    </w:pPr>
    <w:r>
      <w:rPr>
        <w:noProof/>
        <w:lang w:eastAsia="de-DE"/>
      </w:rPr>
      <mc:AlternateContent>
        <mc:Choice Requires="wps">
          <w:drawing>
            <wp:anchor distT="0" distB="0" distL="114300" distR="114300" simplePos="0" relativeHeight="251721728" behindDoc="0" locked="0" layoutInCell="1" allowOverlap="1" wp14:anchorId="5F397F02" wp14:editId="0126215A">
              <wp:simplePos x="0" y="0"/>
              <wp:positionH relativeFrom="column">
                <wp:posOffset>-136156</wp:posOffset>
              </wp:positionH>
              <wp:positionV relativeFrom="paragraph">
                <wp:posOffset>-74902</wp:posOffset>
              </wp:positionV>
              <wp:extent cx="4469641" cy="628650"/>
              <wp:effectExtent l="0" t="0" r="0" b="0"/>
              <wp:wrapNone/>
              <wp:docPr id="5" name="Textfeld 5"/>
              <wp:cNvGraphicFramePr/>
              <a:graphic xmlns:a="http://schemas.openxmlformats.org/drawingml/2006/main">
                <a:graphicData uri="http://schemas.microsoft.com/office/word/2010/wordprocessingShape">
                  <wps:wsp>
                    <wps:cNvSpPr txBox="1"/>
                    <wps:spPr>
                      <a:xfrm>
                        <a:off x="0" y="0"/>
                        <a:ext cx="4469641" cy="628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776AD60" w14:textId="77777777" w:rsidR="00A60997" w:rsidRDefault="00000000">
                          <w:pPr>
                            <w:pStyle w:val="Kopfdaten"/>
                          </w:pPr>
                          <w:r>
                            <w:t>Customer: Plastic Helmbrechts AG</w:t>
                          </w:r>
                        </w:p>
                        <w:p w14:paraId="1EE62F91" w14:textId="77777777" w:rsidR="00A60997" w:rsidRDefault="00000000">
                          <w:pPr>
                            <w:pStyle w:val="Kopfdaten"/>
                          </w:pPr>
                          <w:r>
                            <w:t>Project: Plastic Helmbrechts Update 9.5.3</w:t>
                          </w:r>
                        </w:p>
                        <w:p w14:paraId="7FBB9288" w14:textId="77777777" w:rsidR="00A60997" w:rsidRDefault="00000000">
                          <w:pPr>
                            <w:pStyle w:val="Kopfdaten"/>
                            <w:rPr>
                              <w:iCs/>
                            </w:rPr>
                          </w:pPr>
                          <w:r>
                            <w:t xml:space="preserve">Topic: </w:t>
                          </w:r>
                          <w:hyperlink>
                            <w:r>
                              <w:rPr>
                                <w:iCs/>
                              </w:rPr>
                              <w:t>KUH-RPf-0020 Shadow postings Consi external storage area Stock receiving storage area portal</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5F397F02" id="_x0000_t202" coordsize="21600,21600" o:spt="202" path="m,l,21600r21600,l21600,xe">
              <v:stroke joinstyle="miter"/>
              <v:path gradientshapeok="t" o:connecttype="rect"/>
            </v:shapetype>
            <v:shape id="Textfeld 5" o:spid="_x0000_s1036" type="#_x0000_t202" style="position:absolute;left:0;text-align:left;margin-left:-10.7pt;margin-top:-5.9pt;width:351.95pt;height:4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" filled="f" stroked="f" strokeweight=".5pt">
              <v:textbox style="mso-fit-shape-to-text:t">
                <w:txbxContent>
                  <w:p>
                    <w:pPr xmlns:w="http://schemas.openxmlformats.org/wordprocessingml/2006/main">
                      <w:pStyle w:val="Kopfdaten"/>
                    </w:pPr>
                    <w:r>
                      <w:t xml:space="preserve">Customer: Plastic Helmbrechts AG</w:t>
                    </w:r>
                  </w:p>
                  <w:p>
                    <w:pPr xmlns:w="http://schemas.openxmlformats.org/wordprocessingml/2006/main">
                      <w:pStyle w:val="Kopfdaten"/>
                    </w:pPr>
                    <w:r>
                      <w:t xml:space="preserve">Project: Plastic Helmbrechts Update 9.5.3</w:t>
                    </w:r>
                  </w:p>
                  <w:p>
                    <w:pPr xmlns:w="http://schemas.openxmlformats.org/wordprocessingml/2006/main">
                      <w:pStyle w:val="Kopfdaten"/>
                      <w:rPr>
                        <w:iCs/>
                      </w:rPr>
                    </w:pPr>
                    <w:r>
                      <w:t xml:space="preserve">Topic: </w:t>
                    </w:r>
                    <w:hyperlink>
                      <w:r>
                        <w:rPr xmlns:w="http://schemas.openxmlformats.org/wordprocessingml/2006/main">
                          <w:iCs/>
                        </w:rPr>
                        <w:t xml:space="preserve">KUH-RPf-0020 Shadow postings Consi external storage area Stock receiving storage area portal</w:t>
                      </w:r>
                    </w:hyperlink>
                  </w:p>
                </w:txbxContent>
              </v:textbox>
            </v:shape>
          </w:pict>
        </mc:Fallback>
      </mc:AlternateContent>
    </w:r>
    <w:r w:rsidR="00F43271">
      <w:rPr>
        <w:noProof/>
        <w:lang w:eastAsia="de-DE"/>
      </w:rPr>
      <mc:AlternateContent>
        <mc:Choice Requires="wps">
          <w:drawing>
            <wp:anchor distT="0" distB="0" distL="0" distR="0" simplePos="0" relativeHeight="251731968" behindDoc="0" locked="0" layoutInCell="1" allowOverlap="1" wp14:anchorId="24EB43CF" wp14:editId="63F604B9">
              <wp:simplePos x="635" y="635"/>
              <wp:positionH relativeFrom="page">
                <wp:align>center</wp:align>
              </wp:positionH>
              <wp:positionV relativeFrom="page">
                <wp:align>top</wp:align>
              </wp:positionV>
              <wp:extent cx="424180" cy="421640"/>
              <wp:effectExtent l="0" t="0" r="13970" b="16510"/>
              <wp:wrapNone/>
              <wp:docPr id="42959953" name="Textfeld 1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24180" cy="421640"/>
                      </a:xfrm>
                      <a:prstGeom prst="rect">
                        <a:avLst/>
                      </a:prstGeom>
                      <a:noFill/>
                      <a:ln>
                        <a:noFill/>
                      </a:ln>
                    </wps:spPr>
                    <wps:txbx>
                      <w:txbxContent>
                        <w:p w14:paraId="1D4FB648" w14:textId="77777777" w:rsidR="00A60997" w:rsidRDefault="00000000">
                          <w:pPr>
                            <w:rPr>
                              <w:rFonts w:ascii="Aptos" w:eastAsia="Aptos" w:hAnsi="Aptos" w:cs="Aptos"/>
                              <w:noProof/>
                              <w:color w:val="0000FF"/>
                              <w:szCs w:val="20"/>
                            </w:rPr>
                          </w:pPr>
                          <w:r>
                            <w:rPr>
                              <w:rFonts w:ascii="Aptos" w:eastAsia="Aptos" w:hAnsi="Aptos" w:cs="Aptos"/>
                              <w:noProof/>
                              <w:color w:val="0000FF"/>
                              <w:szCs w:val="20"/>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 w14:anchorId="24EB43CF" id="Textfeld 14" o:spid="_x0000_s1037" type="#_x0000_t202" alt="Internal" style="position:absolute;left:0;text-align:left;margin-left:0;margin-top:0;width:33.4pt;height:33.2pt;z-index:25173196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" filled="f" stroked="f">
              <v:textbox style="mso-fit-shape-to-text:t" inset="0,15pt,0,0">
                <w:txbxContent>
                  <w:p>
                    <w:pPr xmlns:w="http://schemas.openxmlformats.org/wordprocessingml/2006/main">
                      <w:rPr>
                        <w:rFonts w:ascii="Aptos" w:eastAsia="Aptos" w:hAnsi="Aptos" w:cs="Aptos"/>
                        <w:noProof/>
                        <w:color w:val="0000FF"/>
                        <w:szCs w:val="20"/>
                      </w:rPr>
                    </w:pPr>
                    <w:r>
                      <w:rPr xmlns:w="http://schemas.openxmlformats.org/wordprocessingml/2006/main">
                        <w:rFonts w:ascii="Aptos" w:eastAsia="Aptos" w:hAnsi="Aptos" w:cs="Aptos"/>
                        <w:noProof/>
                        <w:color w:val="0000FF"/>
                        <w:szCs w:val="20"/>
                      </w:rPr>
                      <w:t xml:space="preserve">Internal</w:t>
                    </w:r>
                  </w:p>
                </w:txbxContent>
              </v:textbox>
              <w10:wrap anchorx="page" anchory="page"/>
            </v:shape>
          </w:pict>
        </mc:Fallback>
      </mc:AlternateContent>
    </w:r>
    <w:r w:rsidR="00A718CC">
      <w:fldChar w:fldCharType="begin"/>
    </w:r>
    <w:r w:rsidR="00A718CC">
      <w:instrText xml:space="preserve"> STYLEREF  "Überschrift 1"  \* MERGEFORMAT </w:instrText>
    </w:r>
    <w:r w:rsidR="00A718CC">
      <w:fldChar w:fldCharType="separate"/>
    </w:r>
    <w:r w:rsidR="006032CD">
      <w:rPr>
        <w:b/>
        <w:bCs/>
        <w:noProof/>
      </w:rPr>
      <w:t>Error! Use the Home tab to apply Überschrift 1 to the text that you want to appear here.</w:t>
    </w:r>
    <w:r w:rsidR="00A718CC">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F6574"/>
    <w:multiLevelType w:val="hybridMultilevel"/>
    <w:tmpl w:val="765ADB3C"/>
    <w:lvl w:ilvl="0" w:tplc="3050F8F0">
      <w:start w:val="1"/>
      <w:numFmt w:val="decimal"/>
      <w:pStyle w:val="ListParagraph"/>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 w15:restartNumberingAfterBreak="0">
    <w:nsid w:val="29F54496"/>
    <w:multiLevelType w:val="multilevel"/>
    <w:tmpl w:val="F672321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A0198"/>
    <w:multiLevelType w:val="multilevel"/>
    <w:tmpl w:val="5F4A346A"/>
    <w:styleLink w:val="pAberschriftengliederung"/>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794" w:hanging="794"/>
      </w:pPr>
      <w:rPr>
        <w:rFonts w:hint="default"/>
      </w:rPr>
    </w:lvl>
    <w:lvl w:ilvl="3">
      <w:start w:val="1"/>
      <w:numFmt w:val="decimal"/>
      <w:pStyle w:val="Heading4"/>
      <w:lvlText w:val="%1.%2.%3.%4"/>
      <w:lvlJc w:val="left"/>
      <w:pPr>
        <w:ind w:left="907" w:hanging="907"/>
      </w:pPr>
      <w:rPr>
        <w:rFonts w:hint="default"/>
      </w:rPr>
    </w:lvl>
    <w:lvl w:ilvl="4">
      <w:start w:val="1"/>
      <w:numFmt w:val="decimal"/>
      <w:pStyle w:val="Heading5"/>
      <w:lvlText w:val="%1.%2.%3.%4.%5"/>
      <w:lvlJc w:val="left"/>
      <w:pPr>
        <w:ind w:left="1077" w:hanging="1077"/>
      </w:pPr>
      <w:rPr>
        <w:rFonts w:hint="default"/>
      </w:rPr>
    </w:lvl>
    <w:lvl w:ilvl="5">
      <w:start w:val="1"/>
      <w:numFmt w:val="decimal"/>
      <w:pStyle w:val="Heading6"/>
      <w:lvlText w:val="%1.%2.%3.%4.%5.%6"/>
      <w:lvlJc w:val="left"/>
      <w:pPr>
        <w:ind w:left="1247" w:hanging="1247"/>
      </w:pPr>
      <w:rPr>
        <w:rFonts w:hint="default"/>
      </w:rPr>
    </w:lvl>
    <w:lvl w:ilvl="6">
      <w:start w:val="1"/>
      <w:numFmt w:val="decimal"/>
      <w:pStyle w:val="Heading7"/>
      <w:lvlText w:val="%1.%2.%3.%4.%5.%6.%7"/>
      <w:lvlJc w:val="left"/>
      <w:pPr>
        <w:ind w:left="1531" w:hanging="1531"/>
      </w:pPr>
      <w:rPr>
        <w:rFonts w:hint="default"/>
      </w:rPr>
    </w:lvl>
    <w:lvl w:ilvl="7">
      <w:start w:val="1"/>
      <w:numFmt w:val="decimal"/>
      <w:pStyle w:val="Heading8"/>
      <w:lvlText w:val="%1.%2.%3.%4.%5.%6.%7.%8"/>
      <w:lvlJc w:val="left"/>
      <w:pPr>
        <w:ind w:left="1701" w:hanging="1701"/>
      </w:pPr>
      <w:rPr>
        <w:rFonts w:hint="default"/>
      </w:rPr>
    </w:lvl>
    <w:lvl w:ilvl="8">
      <w:start w:val="1"/>
      <w:numFmt w:val="decimal"/>
      <w:pStyle w:val="Heading9"/>
      <w:lvlText w:val="%1.%2.%3.%4.%5.%6.%7.%8.%9"/>
      <w:lvlJc w:val="left"/>
      <w:pPr>
        <w:ind w:left="1871" w:hanging="1871"/>
      </w:pPr>
      <w:rPr>
        <w:rFonts w:hint="default"/>
      </w:rPr>
    </w:lvl>
  </w:abstractNum>
  <w:abstractNum w:abstractNumId="3" w15:restartNumberingAfterBreak="0">
    <w:nsid w:val="3D1333C8"/>
    <w:multiLevelType w:val="multilevel"/>
    <w:tmpl w:val="FA58C3AA"/>
    <w:styleLink w:val="pANummerierteListe"/>
    <w:lvl w:ilvl="0">
      <w:start w:val="1"/>
      <w:numFmt w:val="decimal"/>
      <w:pStyle w:val="NummerierteListeE1"/>
      <w:lvlText w:val="%1."/>
      <w:lvlJc w:val="left"/>
      <w:pPr>
        <w:ind w:left="284" w:hanging="284"/>
      </w:pPr>
      <w:rPr>
        <w:rFonts w:hint="default"/>
      </w:rPr>
    </w:lvl>
    <w:lvl w:ilvl="1">
      <w:start w:val="1"/>
      <w:numFmt w:val="lowerLetter"/>
      <w:pStyle w:val="NummerierteListeE2"/>
      <w:lvlText w:val="%2)"/>
      <w:lvlJc w:val="left"/>
      <w:pPr>
        <w:ind w:left="567" w:hanging="283"/>
      </w:pPr>
      <w:rPr>
        <w:rFonts w:hint="default"/>
      </w:rPr>
    </w:lvl>
    <w:lvl w:ilvl="2">
      <w:start w:val="1"/>
      <w:numFmt w:val="bullet"/>
      <w:pStyle w:val="NummerieteListeE3"/>
      <w:lvlText w:val=""/>
      <w:lvlJc w:val="left"/>
      <w:pPr>
        <w:ind w:left="851" w:hanging="284"/>
      </w:pPr>
      <w:rPr>
        <w:rFonts w:ascii="Wingdings" w:hAnsi="Wingdings" w:hint="default"/>
        <w:color w:val="525252" w:themeColor="background2" w:themeShade="A6"/>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4B3330B0"/>
    <w:multiLevelType w:val="multilevel"/>
    <w:tmpl w:val="09102886"/>
    <w:styleLink w:val="pAAufzhlung"/>
    <w:lvl w:ilvl="0">
      <w:start w:val="1"/>
      <w:numFmt w:val="bullet"/>
      <w:pStyle w:val="AufzhlungE1"/>
      <w:lvlText w:val=""/>
      <w:lvlJc w:val="left"/>
      <w:pPr>
        <w:ind w:left="284" w:hanging="284"/>
      </w:pPr>
      <w:rPr>
        <w:rFonts w:ascii="Wingdings" w:hAnsi="Wingdings" w:hint="default"/>
        <w:color w:val="0070C0"/>
        <w:sz w:val="24"/>
      </w:rPr>
    </w:lvl>
    <w:lvl w:ilvl="1">
      <w:start w:val="1"/>
      <w:numFmt w:val="bullet"/>
      <w:pStyle w:val="AufzhlungE2"/>
      <w:lvlText w:val=""/>
      <w:lvlJc w:val="left"/>
      <w:pPr>
        <w:ind w:left="567" w:hanging="283"/>
      </w:pPr>
      <w:rPr>
        <w:rFonts w:ascii="Wingdings" w:hAnsi="Wingdings" w:hint="default"/>
        <w:color w:val="0070C0"/>
      </w:rPr>
    </w:lvl>
    <w:lvl w:ilvl="2">
      <w:start w:val="1"/>
      <w:numFmt w:val="bullet"/>
      <w:pStyle w:val="AufzhlungE3"/>
      <w:lvlText w:val=""/>
      <w:lvlJc w:val="left"/>
      <w:pPr>
        <w:ind w:left="851" w:hanging="284"/>
      </w:pPr>
      <w:rPr>
        <w:rFonts w:ascii="Wingdings" w:hAnsi="Wingdings" w:hint="default"/>
        <w:color w:val="0070C0"/>
      </w:rPr>
    </w:lvl>
    <w:lvl w:ilvl="3">
      <w:start w:val="1"/>
      <w:numFmt w:val="bullet"/>
      <w:lvlText w:val=""/>
      <w:lvlJc w:val="left"/>
      <w:pPr>
        <w:ind w:left="1134" w:hanging="283"/>
      </w:pPr>
      <w:rPr>
        <w:rFonts w:ascii="Wingdings" w:hAnsi="Wingdings" w:hint="default"/>
        <w:color w:val="0070C0"/>
      </w:rPr>
    </w:lvl>
    <w:lvl w:ilvl="4">
      <w:start w:val="1"/>
      <w:numFmt w:val="bullet"/>
      <w:lvlText w:val=""/>
      <w:lvlJc w:val="left"/>
      <w:pPr>
        <w:ind w:left="1418" w:hanging="284"/>
      </w:pPr>
      <w:rPr>
        <w:rFonts w:ascii="Wingdings" w:hAnsi="Wingdings" w:hint="default"/>
        <w:color w:val="0070C0"/>
      </w:rPr>
    </w:lvl>
    <w:lvl w:ilvl="5">
      <w:start w:val="1"/>
      <w:numFmt w:val="bullet"/>
      <w:lvlText w:val=""/>
      <w:lvlJc w:val="left"/>
      <w:pPr>
        <w:ind w:left="1701" w:hanging="283"/>
      </w:pPr>
      <w:rPr>
        <w:rFonts w:ascii="Wingdings" w:hAnsi="Wingdings" w:hint="default"/>
        <w:color w:val="0070C0"/>
      </w:rPr>
    </w:lvl>
    <w:lvl w:ilvl="6">
      <w:start w:val="1"/>
      <w:numFmt w:val="bullet"/>
      <w:lvlText w:val=""/>
      <w:lvlJc w:val="left"/>
      <w:pPr>
        <w:ind w:left="1985" w:hanging="284"/>
      </w:pPr>
      <w:rPr>
        <w:rFonts w:ascii="Wingdings" w:hAnsi="Wingdings" w:hint="default"/>
        <w:color w:val="0070C0"/>
      </w:rPr>
    </w:lvl>
    <w:lvl w:ilvl="7">
      <w:start w:val="1"/>
      <w:numFmt w:val="bullet"/>
      <w:lvlText w:val=""/>
      <w:lvlJc w:val="left"/>
      <w:pPr>
        <w:ind w:left="2268" w:hanging="283"/>
      </w:pPr>
      <w:rPr>
        <w:rFonts w:ascii="Wingdings" w:hAnsi="Wingdings" w:hint="default"/>
        <w:color w:val="0070C0"/>
      </w:rPr>
    </w:lvl>
    <w:lvl w:ilvl="8">
      <w:start w:val="1"/>
      <w:numFmt w:val="bullet"/>
      <w:lvlText w:val=""/>
      <w:lvlJc w:val="left"/>
      <w:pPr>
        <w:ind w:left="2552" w:hanging="284"/>
      </w:pPr>
      <w:rPr>
        <w:rFonts w:ascii="Wingdings" w:hAnsi="Wingdings" w:hint="default"/>
        <w:color w:val="0070C0"/>
      </w:rPr>
    </w:lvl>
  </w:abstractNum>
  <w:abstractNum w:abstractNumId="5" w15:restartNumberingAfterBreak="0">
    <w:nsid w:val="683F193B"/>
    <w:multiLevelType w:val="multilevel"/>
    <w:tmpl w:val="5F4A346A"/>
    <w:numStyleLink w:val="pAberschriftengliederung"/>
  </w:abstractNum>
  <w:abstractNum w:abstractNumId="6" w15:restartNumberingAfterBreak="0">
    <w:nsid w:val="7B1368ED"/>
    <w:multiLevelType w:val="hybridMultilevel"/>
    <w:tmpl w:val="C240886E"/>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num w:numId="1" w16cid:durableId="1234316471">
    <w:abstractNumId w:val="2"/>
  </w:num>
  <w:num w:numId="2" w16cid:durableId="1326978733">
    <w:abstractNumId w:val="4"/>
  </w:num>
  <w:num w:numId="3" w16cid:durableId="1448306022">
    <w:abstractNumId w:val="3"/>
  </w:num>
  <w:num w:numId="4" w16cid:durableId="1525242428">
    <w:abstractNumId w:val="3"/>
  </w:num>
  <w:num w:numId="5" w16cid:durableId="135149774">
    <w:abstractNumId w:val="5"/>
  </w:num>
  <w:num w:numId="6" w16cid:durableId="1020082168">
    <w:abstractNumId w:val="4"/>
  </w:num>
  <w:num w:numId="7" w16cid:durableId="1394310382">
    <w:abstractNumId w:val="1"/>
  </w:num>
  <w:num w:numId="8" w16cid:durableId="1397778109">
    <w:abstractNumId w:val="0"/>
  </w:num>
  <w:num w:numId="9" w16cid:durableId="1124425887">
    <w:abstractNumId w:val="0"/>
    <w:lvlOverride w:ilvl="0">
      <w:startOverride w:val="1"/>
    </w:lvlOverride>
  </w:num>
  <w:num w:numId="10" w16cid:durableId="1096365901">
    <w:abstractNumId w:val="0"/>
    <w:lvlOverride w:ilvl="0">
      <w:startOverride w:val="1"/>
    </w:lvlOverride>
  </w:num>
  <w:num w:numId="11" w16cid:durableId="1358003621">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15C"/>
    <w:rsid w:val="00007CD7"/>
    <w:rsid w:val="00010ACE"/>
    <w:rsid w:val="0001670A"/>
    <w:rsid w:val="00022A90"/>
    <w:rsid w:val="00026237"/>
    <w:rsid w:val="000314FC"/>
    <w:rsid w:val="00037B82"/>
    <w:rsid w:val="000543E8"/>
    <w:rsid w:val="00057003"/>
    <w:rsid w:val="00070C26"/>
    <w:rsid w:val="000909D0"/>
    <w:rsid w:val="000A10C8"/>
    <w:rsid w:val="000B0860"/>
    <w:rsid w:val="000B30D0"/>
    <w:rsid w:val="000B6DE2"/>
    <w:rsid w:val="000B73DD"/>
    <w:rsid w:val="000C08F1"/>
    <w:rsid w:val="000C7B72"/>
    <w:rsid w:val="000D3807"/>
    <w:rsid w:val="000E518E"/>
    <w:rsid w:val="000F2B90"/>
    <w:rsid w:val="000F43D5"/>
    <w:rsid w:val="0010061C"/>
    <w:rsid w:val="001131D8"/>
    <w:rsid w:val="0014203C"/>
    <w:rsid w:val="00143131"/>
    <w:rsid w:val="00162993"/>
    <w:rsid w:val="00164BEE"/>
    <w:rsid w:val="0017076F"/>
    <w:rsid w:val="00173B34"/>
    <w:rsid w:val="001741AA"/>
    <w:rsid w:val="00175297"/>
    <w:rsid w:val="00185221"/>
    <w:rsid w:val="00190CDC"/>
    <w:rsid w:val="00190FCC"/>
    <w:rsid w:val="00196830"/>
    <w:rsid w:val="00197686"/>
    <w:rsid w:val="001A42F7"/>
    <w:rsid w:val="001A5314"/>
    <w:rsid w:val="001B7B3D"/>
    <w:rsid w:val="001E04A6"/>
    <w:rsid w:val="001E34B5"/>
    <w:rsid w:val="001E64A9"/>
    <w:rsid w:val="001E7F95"/>
    <w:rsid w:val="00204143"/>
    <w:rsid w:val="002041EF"/>
    <w:rsid w:val="0020593A"/>
    <w:rsid w:val="002214DC"/>
    <w:rsid w:val="00225589"/>
    <w:rsid w:val="0022655A"/>
    <w:rsid w:val="00230B12"/>
    <w:rsid w:val="00235A42"/>
    <w:rsid w:val="0026415C"/>
    <w:rsid w:val="00265BAA"/>
    <w:rsid w:val="00267396"/>
    <w:rsid w:val="002675BA"/>
    <w:rsid w:val="00270B42"/>
    <w:rsid w:val="00276670"/>
    <w:rsid w:val="00282DCA"/>
    <w:rsid w:val="002833F8"/>
    <w:rsid w:val="00287389"/>
    <w:rsid w:val="002949DE"/>
    <w:rsid w:val="002A3039"/>
    <w:rsid w:val="002A5C45"/>
    <w:rsid w:val="002B1C8B"/>
    <w:rsid w:val="002B2ABC"/>
    <w:rsid w:val="002D5371"/>
    <w:rsid w:val="002D73AC"/>
    <w:rsid w:val="002E0B82"/>
    <w:rsid w:val="002F63E2"/>
    <w:rsid w:val="00317ABF"/>
    <w:rsid w:val="00321047"/>
    <w:rsid w:val="00324448"/>
    <w:rsid w:val="00362098"/>
    <w:rsid w:val="00371FF1"/>
    <w:rsid w:val="00376750"/>
    <w:rsid w:val="00382DFB"/>
    <w:rsid w:val="003913FE"/>
    <w:rsid w:val="00392DFA"/>
    <w:rsid w:val="0039398B"/>
    <w:rsid w:val="00393A18"/>
    <w:rsid w:val="00393EE6"/>
    <w:rsid w:val="00397D7C"/>
    <w:rsid w:val="003A0D64"/>
    <w:rsid w:val="003A2034"/>
    <w:rsid w:val="003A2338"/>
    <w:rsid w:val="003A4BE5"/>
    <w:rsid w:val="003C50D4"/>
    <w:rsid w:val="003C61E2"/>
    <w:rsid w:val="003C6AE0"/>
    <w:rsid w:val="003E43AB"/>
    <w:rsid w:val="003E4867"/>
    <w:rsid w:val="003F5D48"/>
    <w:rsid w:val="00410DC7"/>
    <w:rsid w:val="00423A44"/>
    <w:rsid w:val="004272FA"/>
    <w:rsid w:val="004318D8"/>
    <w:rsid w:val="00442256"/>
    <w:rsid w:val="00446C32"/>
    <w:rsid w:val="00447D28"/>
    <w:rsid w:val="00450C80"/>
    <w:rsid w:val="00452B22"/>
    <w:rsid w:val="00466C23"/>
    <w:rsid w:val="0047326D"/>
    <w:rsid w:val="00475345"/>
    <w:rsid w:val="004917B5"/>
    <w:rsid w:val="00491895"/>
    <w:rsid w:val="004D79D4"/>
    <w:rsid w:val="004F3509"/>
    <w:rsid w:val="00512BFD"/>
    <w:rsid w:val="00515BC4"/>
    <w:rsid w:val="00520A53"/>
    <w:rsid w:val="005213DD"/>
    <w:rsid w:val="00521495"/>
    <w:rsid w:val="0052640C"/>
    <w:rsid w:val="00530F99"/>
    <w:rsid w:val="00532C85"/>
    <w:rsid w:val="005379D3"/>
    <w:rsid w:val="005407CD"/>
    <w:rsid w:val="00541D36"/>
    <w:rsid w:val="00553917"/>
    <w:rsid w:val="005735F7"/>
    <w:rsid w:val="00575C80"/>
    <w:rsid w:val="00580DAC"/>
    <w:rsid w:val="00580DD7"/>
    <w:rsid w:val="00582116"/>
    <w:rsid w:val="005902E9"/>
    <w:rsid w:val="00592462"/>
    <w:rsid w:val="005A0B0D"/>
    <w:rsid w:val="005B0F78"/>
    <w:rsid w:val="005B3B5B"/>
    <w:rsid w:val="005B3B7D"/>
    <w:rsid w:val="005B744C"/>
    <w:rsid w:val="005D1270"/>
    <w:rsid w:val="005D3AD1"/>
    <w:rsid w:val="005D54E2"/>
    <w:rsid w:val="005E78BB"/>
    <w:rsid w:val="005E7EAB"/>
    <w:rsid w:val="005F00EE"/>
    <w:rsid w:val="005F165A"/>
    <w:rsid w:val="005F2EFA"/>
    <w:rsid w:val="00600711"/>
    <w:rsid w:val="006032CD"/>
    <w:rsid w:val="00605297"/>
    <w:rsid w:val="00622D4C"/>
    <w:rsid w:val="0062571C"/>
    <w:rsid w:val="006262D4"/>
    <w:rsid w:val="0064128B"/>
    <w:rsid w:val="00646B21"/>
    <w:rsid w:val="00650420"/>
    <w:rsid w:val="00654AC9"/>
    <w:rsid w:val="00666553"/>
    <w:rsid w:val="006725CA"/>
    <w:rsid w:val="00680117"/>
    <w:rsid w:val="00687F94"/>
    <w:rsid w:val="006A1685"/>
    <w:rsid w:val="006B256B"/>
    <w:rsid w:val="006C6CE8"/>
    <w:rsid w:val="006D1F53"/>
    <w:rsid w:val="006E0DE2"/>
    <w:rsid w:val="006E1CF9"/>
    <w:rsid w:val="006F6159"/>
    <w:rsid w:val="00702645"/>
    <w:rsid w:val="00705B43"/>
    <w:rsid w:val="00712A2A"/>
    <w:rsid w:val="007315A1"/>
    <w:rsid w:val="007447DA"/>
    <w:rsid w:val="0076035F"/>
    <w:rsid w:val="0076134D"/>
    <w:rsid w:val="00770762"/>
    <w:rsid w:val="00775423"/>
    <w:rsid w:val="00783401"/>
    <w:rsid w:val="0078352B"/>
    <w:rsid w:val="00786447"/>
    <w:rsid w:val="00786878"/>
    <w:rsid w:val="007A12E9"/>
    <w:rsid w:val="007A7A6C"/>
    <w:rsid w:val="007B3A01"/>
    <w:rsid w:val="007B6EAA"/>
    <w:rsid w:val="007C4486"/>
    <w:rsid w:val="007C7858"/>
    <w:rsid w:val="0081242E"/>
    <w:rsid w:val="00822303"/>
    <w:rsid w:val="008310C8"/>
    <w:rsid w:val="008315AA"/>
    <w:rsid w:val="008528FA"/>
    <w:rsid w:val="00860038"/>
    <w:rsid w:val="00862C33"/>
    <w:rsid w:val="00862DE8"/>
    <w:rsid w:val="00864436"/>
    <w:rsid w:val="008904D0"/>
    <w:rsid w:val="00896C13"/>
    <w:rsid w:val="008A3A72"/>
    <w:rsid w:val="008B1B57"/>
    <w:rsid w:val="008B4F2F"/>
    <w:rsid w:val="008B5936"/>
    <w:rsid w:val="008B5CF6"/>
    <w:rsid w:val="008B61EF"/>
    <w:rsid w:val="008C5114"/>
    <w:rsid w:val="008D1599"/>
    <w:rsid w:val="008D7DC3"/>
    <w:rsid w:val="008E7E49"/>
    <w:rsid w:val="008F6D4C"/>
    <w:rsid w:val="009044AD"/>
    <w:rsid w:val="009121EF"/>
    <w:rsid w:val="00922763"/>
    <w:rsid w:val="009346D4"/>
    <w:rsid w:val="009378AC"/>
    <w:rsid w:val="00940C67"/>
    <w:rsid w:val="00945432"/>
    <w:rsid w:val="0094774F"/>
    <w:rsid w:val="0095190D"/>
    <w:rsid w:val="009766D4"/>
    <w:rsid w:val="0098434F"/>
    <w:rsid w:val="00987E49"/>
    <w:rsid w:val="009941FD"/>
    <w:rsid w:val="00996850"/>
    <w:rsid w:val="009A36DC"/>
    <w:rsid w:val="009A4AE8"/>
    <w:rsid w:val="009A6C62"/>
    <w:rsid w:val="009A7DE1"/>
    <w:rsid w:val="009C06E3"/>
    <w:rsid w:val="009C4D43"/>
    <w:rsid w:val="009C607A"/>
    <w:rsid w:val="009D4938"/>
    <w:rsid w:val="009D6848"/>
    <w:rsid w:val="009D6FFC"/>
    <w:rsid w:val="009E1201"/>
    <w:rsid w:val="009E52BE"/>
    <w:rsid w:val="009E6D90"/>
    <w:rsid w:val="00A023FC"/>
    <w:rsid w:val="00A0545A"/>
    <w:rsid w:val="00A07870"/>
    <w:rsid w:val="00A12CE6"/>
    <w:rsid w:val="00A1312C"/>
    <w:rsid w:val="00A13340"/>
    <w:rsid w:val="00A13E3E"/>
    <w:rsid w:val="00A23602"/>
    <w:rsid w:val="00A27786"/>
    <w:rsid w:val="00A31B69"/>
    <w:rsid w:val="00A41128"/>
    <w:rsid w:val="00A4147A"/>
    <w:rsid w:val="00A52E5F"/>
    <w:rsid w:val="00A56644"/>
    <w:rsid w:val="00A60997"/>
    <w:rsid w:val="00A621E4"/>
    <w:rsid w:val="00A63ED3"/>
    <w:rsid w:val="00A6428E"/>
    <w:rsid w:val="00A718CC"/>
    <w:rsid w:val="00A73581"/>
    <w:rsid w:val="00A759E8"/>
    <w:rsid w:val="00A77C83"/>
    <w:rsid w:val="00A83C1F"/>
    <w:rsid w:val="00A86AE6"/>
    <w:rsid w:val="00AA00F5"/>
    <w:rsid w:val="00AA6E17"/>
    <w:rsid w:val="00AB2093"/>
    <w:rsid w:val="00AB3405"/>
    <w:rsid w:val="00AB3E2F"/>
    <w:rsid w:val="00AB7D30"/>
    <w:rsid w:val="00AC0E77"/>
    <w:rsid w:val="00AC6724"/>
    <w:rsid w:val="00AD4C89"/>
    <w:rsid w:val="00AD740D"/>
    <w:rsid w:val="00AE3FDC"/>
    <w:rsid w:val="00AE43FD"/>
    <w:rsid w:val="00AE4DBD"/>
    <w:rsid w:val="00AF185D"/>
    <w:rsid w:val="00B23BB1"/>
    <w:rsid w:val="00B31ECF"/>
    <w:rsid w:val="00B332FE"/>
    <w:rsid w:val="00B34DCD"/>
    <w:rsid w:val="00B46B64"/>
    <w:rsid w:val="00B51722"/>
    <w:rsid w:val="00B64843"/>
    <w:rsid w:val="00B70505"/>
    <w:rsid w:val="00B70E0D"/>
    <w:rsid w:val="00B71F2A"/>
    <w:rsid w:val="00B72DDE"/>
    <w:rsid w:val="00B751F0"/>
    <w:rsid w:val="00B771A5"/>
    <w:rsid w:val="00B830B6"/>
    <w:rsid w:val="00B84FA6"/>
    <w:rsid w:val="00B86403"/>
    <w:rsid w:val="00B92CFB"/>
    <w:rsid w:val="00BA5050"/>
    <w:rsid w:val="00BB2B36"/>
    <w:rsid w:val="00BD4B72"/>
    <w:rsid w:val="00BE10E2"/>
    <w:rsid w:val="00BE1115"/>
    <w:rsid w:val="00C13032"/>
    <w:rsid w:val="00C244AB"/>
    <w:rsid w:val="00C24DB6"/>
    <w:rsid w:val="00C25E40"/>
    <w:rsid w:val="00C322A2"/>
    <w:rsid w:val="00C402AB"/>
    <w:rsid w:val="00C40E69"/>
    <w:rsid w:val="00C5417F"/>
    <w:rsid w:val="00C544FD"/>
    <w:rsid w:val="00C54E80"/>
    <w:rsid w:val="00C54FE4"/>
    <w:rsid w:val="00C64149"/>
    <w:rsid w:val="00C70ECB"/>
    <w:rsid w:val="00C7166B"/>
    <w:rsid w:val="00C76E61"/>
    <w:rsid w:val="00C941EC"/>
    <w:rsid w:val="00CA3D0E"/>
    <w:rsid w:val="00CD0573"/>
    <w:rsid w:val="00CD58A4"/>
    <w:rsid w:val="00CE7CCA"/>
    <w:rsid w:val="00CF3190"/>
    <w:rsid w:val="00D11664"/>
    <w:rsid w:val="00D20AD4"/>
    <w:rsid w:val="00D31E8E"/>
    <w:rsid w:val="00D40FE0"/>
    <w:rsid w:val="00D4168C"/>
    <w:rsid w:val="00D52372"/>
    <w:rsid w:val="00D75B07"/>
    <w:rsid w:val="00D85F6C"/>
    <w:rsid w:val="00D862A9"/>
    <w:rsid w:val="00D91771"/>
    <w:rsid w:val="00DA47C4"/>
    <w:rsid w:val="00DB35E7"/>
    <w:rsid w:val="00DB4501"/>
    <w:rsid w:val="00DD2EA5"/>
    <w:rsid w:val="00DF0EF3"/>
    <w:rsid w:val="00DF3E8D"/>
    <w:rsid w:val="00E0342C"/>
    <w:rsid w:val="00E048CF"/>
    <w:rsid w:val="00E107CE"/>
    <w:rsid w:val="00E212C8"/>
    <w:rsid w:val="00E220AD"/>
    <w:rsid w:val="00E2281F"/>
    <w:rsid w:val="00E3080A"/>
    <w:rsid w:val="00E3419A"/>
    <w:rsid w:val="00E341DA"/>
    <w:rsid w:val="00E41A3D"/>
    <w:rsid w:val="00E5229C"/>
    <w:rsid w:val="00E534CA"/>
    <w:rsid w:val="00E55770"/>
    <w:rsid w:val="00E6027D"/>
    <w:rsid w:val="00E604BC"/>
    <w:rsid w:val="00E60AE9"/>
    <w:rsid w:val="00E6214D"/>
    <w:rsid w:val="00E65AEC"/>
    <w:rsid w:val="00E727D7"/>
    <w:rsid w:val="00E7587E"/>
    <w:rsid w:val="00E91F13"/>
    <w:rsid w:val="00E9590B"/>
    <w:rsid w:val="00EA1926"/>
    <w:rsid w:val="00EB09AB"/>
    <w:rsid w:val="00EC0AD0"/>
    <w:rsid w:val="00EC2BD0"/>
    <w:rsid w:val="00EC58A7"/>
    <w:rsid w:val="00EC6526"/>
    <w:rsid w:val="00ED199B"/>
    <w:rsid w:val="00ED1F0A"/>
    <w:rsid w:val="00ED7A1B"/>
    <w:rsid w:val="00EE441C"/>
    <w:rsid w:val="00EE4AA9"/>
    <w:rsid w:val="00EE5430"/>
    <w:rsid w:val="00EF5E78"/>
    <w:rsid w:val="00EF665E"/>
    <w:rsid w:val="00F007B1"/>
    <w:rsid w:val="00F03849"/>
    <w:rsid w:val="00F13153"/>
    <w:rsid w:val="00F30CBC"/>
    <w:rsid w:val="00F37705"/>
    <w:rsid w:val="00F43271"/>
    <w:rsid w:val="00F72639"/>
    <w:rsid w:val="00F7516A"/>
    <w:rsid w:val="00F8157B"/>
    <w:rsid w:val="00F853F5"/>
    <w:rsid w:val="00F954EB"/>
    <w:rsid w:val="00FA38A9"/>
    <w:rsid w:val="00FA729D"/>
    <w:rsid w:val="00FA7560"/>
    <w:rsid w:val="00FB0E54"/>
    <w:rsid w:val="00FB3AE7"/>
    <w:rsid w:val="00FC057D"/>
    <w:rsid w:val="00FD7858"/>
    <w:rsid w:val="00FF68FC"/>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D8A75C"/>
  <w15:docId w15:val="{D737364F-56CB-43D1-8553-D83BACFB3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5AEC"/>
    <w:pPr>
      <w:spacing w:before="120" w:after="0" w:line="240" w:lineRule="auto"/>
    </w:pPr>
    <w:rPr>
      <w:rFonts w:ascii="Segoe UI" w:hAnsi="Segoe UI"/>
      <w:sz w:val="20"/>
    </w:rPr>
  </w:style>
  <w:style w:type="paragraph" w:styleId="Heading1">
    <w:name w:val="heading 1"/>
    <w:basedOn w:val="Normal"/>
    <w:next w:val="Normal"/>
    <w:link w:val="Heading1Char"/>
    <w:uiPriority w:val="9"/>
    <w:qFormat/>
    <w:rsid w:val="00185221"/>
    <w:pPr>
      <w:keepNext/>
      <w:keepLines/>
      <w:numPr>
        <w:numId w:val="5"/>
      </w:numPr>
      <w:pBdr>
        <w:bottom w:val="dotted" w:sz="4" w:space="1" w:color="A6A6A6" w:themeColor="background1" w:themeShade="A6"/>
      </w:pBdr>
      <w:spacing w:before="480" w:after="240"/>
      <w:outlineLvl w:val="0"/>
    </w:pPr>
    <w:rPr>
      <w:rFonts w:eastAsiaTheme="majorEastAsia" w:cstheme="majorBidi"/>
      <w:bCs/>
      <w:color w:val="004E86" w:themeColor="accent1"/>
      <w:sz w:val="28"/>
      <w:szCs w:val="28"/>
    </w:rPr>
  </w:style>
  <w:style w:type="paragraph" w:styleId="Heading2">
    <w:name w:val="heading 2"/>
    <w:basedOn w:val="Normal"/>
    <w:next w:val="Normal"/>
    <w:link w:val="Heading2Char"/>
    <w:uiPriority w:val="9"/>
    <w:unhideWhenUsed/>
    <w:qFormat/>
    <w:rsid w:val="00185221"/>
    <w:pPr>
      <w:keepNext/>
      <w:keepLines/>
      <w:numPr>
        <w:ilvl w:val="1"/>
        <w:numId w:val="5"/>
      </w:numPr>
      <w:spacing w:before="240"/>
      <w:outlineLvl w:val="1"/>
    </w:pPr>
    <w:rPr>
      <w:rFonts w:eastAsiaTheme="majorEastAsia" w:cstheme="majorBidi"/>
      <w:bCs/>
      <w:color w:val="004E86" w:themeColor="accent1"/>
      <w:sz w:val="24"/>
      <w:szCs w:val="26"/>
    </w:rPr>
  </w:style>
  <w:style w:type="paragraph" w:styleId="Heading3">
    <w:name w:val="heading 3"/>
    <w:basedOn w:val="Normal"/>
    <w:next w:val="Normal"/>
    <w:link w:val="Heading3Char"/>
    <w:uiPriority w:val="9"/>
    <w:unhideWhenUsed/>
    <w:qFormat/>
    <w:rsid w:val="00185221"/>
    <w:pPr>
      <w:keepNext/>
      <w:keepLines/>
      <w:numPr>
        <w:ilvl w:val="2"/>
        <w:numId w:val="5"/>
      </w:numPr>
      <w:spacing w:before="240"/>
      <w:outlineLvl w:val="2"/>
    </w:pPr>
    <w:rPr>
      <w:rFonts w:eastAsiaTheme="majorEastAsia" w:cstheme="majorBidi"/>
      <w:bCs/>
      <w:color w:val="004E86" w:themeColor="accent1"/>
      <w:sz w:val="24"/>
    </w:rPr>
  </w:style>
  <w:style w:type="paragraph" w:styleId="Heading4">
    <w:name w:val="heading 4"/>
    <w:basedOn w:val="Normal"/>
    <w:next w:val="Normal"/>
    <w:link w:val="Heading4Char"/>
    <w:uiPriority w:val="9"/>
    <w:unhideWhenUsed/>
    <w:qFormat/>
    <w:rsid w:val="00185221"/>
    <w:pPr>
      <w:keepNext/>
      <w:keepLines/>
      <w:numPr>
        <w:ilvl w:val="3"/>
        <w:numId w:val="5"/>
      </w:numPr>
      <w:spacing w:before="200"/>
      <w:outlineLvl w:val="3"/>
    </w:pPr>
    <w:rPr>
      <w:rFonts w:eastAsiaTheme="majorEastAsia" w:cstheme="majorBidi"/>
      <w:bCs/>
      <w:iCs/>
      <w:color w:val="004E86" w:themeColor="accent1"/>
    </w:rPr>
  </w:style>
  <w:style w:type="paragraph" w:styleId="Heading5">
    <w:name w:val="heading 5"/>
    <w:basedOn w:val="Normal"/>
    <w:next w:val="Normal"/>
    <w:link w:val="Heading5Char"/>
    <w:uiPriority w:val="9"/>
    <w:unhideWhenUsed/>
    <w:qFormat/>
    <w:rsid w:val="00185221"/>
    <w:pPr>
      <w:keepNext/>
      <w:keepLines/>
      <w:numPr>
        <w:ilvl w:val="4"/>
        <w:numId w:val="5"/>
      </w:numPr>
      <w:spacing w:before="200"/>
      <w:outlineLvl w:val="4"/>
    </w:pPr>
    <w:rPr>
      <w:rFonts w:eastAsiaTheme="majorEastAsia" w:cstheme="majorBidi"/>
      <w:color w:val="004E86" w:themeColor="accent1"/>
    </w:rPr>
  </w:style>
  <w:style w:type="paragraph" w:styleId="Heading6">
    <w:name w:val="heading 6"/>
    <w:basedOn w:val="Normal"/>
    <w:next w:val="Normal"/>
    <w:link w:val="Heading6Char"/>
    <w:uiPriority w:val="9"/>
    <w:unhideWhenUsed/>
    <w:qFormat/>
    <w:rsid w:val="00185221"/>
    <w:pPr>
      <w:keepNext/>
      <w:keepLines/>
      <w:numPr>
        <w:ilvl w:val="5"/>
        <w:numId w:val="5"/>
      </w:numPr>
      <w:spacing w:before="160"/>
      <w:outlineLvl w:val="5"/>
    </w:pPr>
    <w:rPr>
      <w:rFonts w:eastAsiaTheme="majorEastAsia" w:cstheme="majorBidi"/>
      <w:iCs/>
      <w:color w:val="004E86" w:themeColor="accent1"/>
    </w:rPr>
  </w:style>
  <w:style w:type="paragraph" w:styleId="Heading7">
    <w:name w:val="heading 7"/>
    <w:basedOn w:val="Normal"/>
    <w:next w:val="Normal"/>
    <w:link w:val="Heading7Char"/>
    <w:uiPriority w:val="9"/>
    <w:unhideWhenUsed/>
    <w:qFormat/>
    <w:rsid w:val="00185221"/>
    <w:pPr>
      <w:keepNext/>
      <w:keepLines/>
      <w:numPr>
        <w:ilvl w:val="6"/>
        <w:numId w:val="5"/>
      </w:numPr>
      <w:spacing w:before="160"/>
      <w:outlineLvl w:val="6"/>
    </w:pPr>
    <w:rPr>
      <w:rFonts w:eastAsiaTheme="majorEastAsia" w:cstheme="majorBidi"/>
      <w:iCs/>
      <w:color w:val="004E86" w:themeColor="accent1"/>
    </w:rPr>
  </w:style>
  <w:style w:type="paragraph" w:styleId="Heading8">
    <w:name w:val="heading 8"/>
    <w:basedOn w:val="Normal"/>
    <w:next w:val="Normal"/>
    <w:link w:val="Heading8Char"/>
    <w:uiPriority w:val="9"/>
    <w:unhideWhenUsed/>
    <w:qFormat/>
    <w:rsid w:val="00185221"/>
    <w:pPr>
      <w:keepNext/>
      <w:keepLines/>
      <w:numPr>
        <w:ilvl w:val="7"/>
        <w:numId w:val="5"/>
      </w:numPr>
      <w:outlineLvl w:val="7"/>
    </w:pPr>
    <w:rPr>
      <w:rFonts w:asciiTheme="majorHAnsi" w:eastAsiaTheme="majorEastAsia" w:hAnsiTheme="majorHAnsi" w:cstheme="majorBidi"/>
      <w:color w:val="004E86" w:themeColor="accent1"/>
      <w:szCs w:val="20"/>
    </w:rPr>
  </w:style>
  <w:style w:type="paragraph" w:styleId="Heading9">
    <w:name w:val="heading 9"/>
    <w:basedOn w:val="Normal"/>
    <w:next w:val="Normal"/>
    <w:link w:val="Heading9Char"/>
    <w:uiPriority w:val="9"/>
    <w:unhideWhenUsed/>
    <w:qFormat/>
    <w:rsid w:val="00185221"/>
    <w:pPr>
      <w:keepNext/>
      <w:keepLines/>
      <w:numPr>
        <w:ilvl w:val="8"/>
        <w:numId w:val="5"/>
      </w:numPr>
      <w:outlineLvl w:val="8"/>
    </w:pPr>
    <w:rPr>
      <w:rFonts w:asciiTheme="majorHAnsi" w:eastAsiaTheme="majorEastAsia" w:hAnsiTheme="majorHAnsi" w:cstheme="majorBidi"/>
      <w:iCs/>
      <w:color w:val="004E86"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uiPriority w:val="34"/>
    <w:rsid w:val="00B751F0"/>
    <w:pPr>
      <w:numPr>
        <w:numId w:val="8"/>
      </w:numPr>
      <w:spacing w:after="80"/>
    </w:pPr>
  </w:style>
  <w:style w:type="character" w:customStyle="1" w:styleId="Heading1Char">
    <w:name w:val="Heading 1 Char"/>
    <w:basedOn w:val="DefaultParagraphFont"/>
    <w:link w:val="Heading1"/>
    <w:uiPriority w:val="9"/>
    <w:rsid w:val="00185221"/>
    <w:rPr>
      <w:rFonts w:ascii="Segoe UI" w:eastAsiaTheme="majorEastAsia" w:hAnsi="Segoe UI" w:cstheme="majorBidi"/>
      <w:bCs/>
      <w:color w:val="004E86" w:themeColor="accent1"/>
      <w:sz w:val="28"/>
      <w:szCs w:val="28"/>
    </w:rPr>
  </w:style>
  <w:style w:type="paragraph" w:styleId="Header">
    <w:name w:val="header"/>
    <w:link w:val="HeaderChar"/>
    <w:unhideWhenUsed/>
    <w:rsid w:val="001E34B5"/>
    <w:pPr>
      <w:tabs>
        <w:tab w:val="center" w:pos="4536"/>
        <w:tab w:val="right" w:pos="9072"/>
      </w:tabs>
      <w:spacing w:after="0"/>
      <w:ind w:right="284"/>
      <w:jc w:val="right"/>
    </w:pPr>
    <w:rPr>
      <w:color w:val="333333" w:themeColor="text1"/>
      <w:sz w:val="20"/>
    </w:rPr>
  </w:style>
  <w:style w:type="character" w:customStyle="1" w:styleId="HeaderChar">
    <w:name w:val="Header Char"/>
    <w:basedOn w:val="DefaultParagraphFont"/>
    <w:link w:val="Header"/>
    <w:rsid w:val="001E34B5"/>
    <w:rPr>
      <w:color w:val="333333" w:themeColor="text1"/>
      <w:sz w:val="20"/>
    </w:rPr>
  </w:style>
  <w:style w:type="paragraph" w:styleId="Footer">
    <w:name w:val="footer"/>
    <w:link w:val="FooterChar"/>
    <w:uiPriority w:val="99"/>
    <w:unhideWhenUsed/>
    <w:rsid w:val="001E34B5"/>
    <w:pPr>
      <w:tabs>
        <w:tab w:val="center" w:pos="4536"/>
        <w:tab w:val="right" w:pos="9072"/>
      </w:tabs>
      <w:spacing w:after="0" w:line="240" w:lineRule="auto"/>
    </w:pPr>
    <w:rPr>
      <w:color w:val="3F3F3F" w:themeColor="background2" w:themeShade="80"/>
      <w:sz w:val="14"/>
    </w:rPr>
  </w:style>
  <w:style w:type="character" w:customStyle="1" w:styleId="FooterChar">
    <w:name w:val="Footer Char"/>
    <w:basedOn w:val="DefaultParagraphFont"/>
    <w:link w:val="Footer"/>
    <w:uiPriority w:val="99"/>
    <w:rsid w:val="001E34B5"/>
    <w:rPr>
      <w:color w:val="3F3F3F" w:themeColor="background2" w:themeShade="80"/>
      <w:sz w:val="14"/>
    </w:rPr>
  </w:style>
  <w:style w:type="paragraph" w:styleId="BalloonText">
    <w:name w:val="Balloon Text"/>
    <w:basedOn w:val="Normal"/>
    <w:link w:val="BalloonTextChar"/>
    <w:uiPriority w:val="99"/>
    <w:semiHidden/>
    <w:unhideWhenUsed/>
    <w:rsid w:val="001E34B5"/>
    <w:rPr>
      <w:rFonts w:ascii="Tahoma" w:hAnsi="Tahoma" w:cs="Tahoma"/>
      <w:sz w:val="16"/>
      <w:szCs w:val="16"/>
    </w:rPr>
  </w:style>
  <w:style w:type="character" w:customStyle="1" w:styleId="BalloonTextChar">
    <w:name w:val="Balloon Text Char"/>
    <w:basedOn w:val="DefaultParagraphFont"/>
    <w:link w:val="BalloonText"/>
    <w:uiPriority w:val="99"/>
    <w:semiHidden/>
    <w:rsid w:val="001E34B5"/>
    <w:rPr>
      <w:rFonts w:ascii="Tahoma" w:hAnsi="Tahoma" w:cs="Tahoma"/>
      <w:color w:val="333333" w:themeColor="text1"/>
      <w:sz w:val="16"/>
      <w:szCs w:val="16"/>
    </w:rPr>
  </w:style>
  <w:style w:type="paragraph" w:styleId="Title">
    <w:name w:val="Title"/>
    <w:next w:val="Normal"/>
    <w:link w:val="TitleChar"/>
    <w:uiPriority w:val="10"/>
    <w:qFormat/>
    <w:rsid w:val="00ED199B"/>
    <w:pPr>
      <w:pBdr>
        <w:bottom w:val="dotted" w:sz="4" w:space="1" w:color="BFBFBF" w:themeColor="background1" w:themeShade="BF"/>
      </w:pBdr>
      <w:spacing w:before="2040" w:after="160" w:line="240" w:lineRule="auto"/>
      <w:contextualSpacing/>
    </w:pPr>
    <w:rPr>
      <w:rFonts w:ascii="Segoe UI" w:eastAsiaTheme="majorEastAsia" w:hAnsi="Segoe UI" w:cstheme="majorBidi"/>
      <w:color w:val="004E86" w:themeColor="accent1"/>
      <w:spacing w:val="5"/>
      <w:kern w:val="28"/>
      <w:sz w:val="52"/>
      <w:szCs w:val="52"/>
    </w:rPr>
  </w:style>
  <w:style w:type="character" w:customStyle="1" w:styleId="TitleChar">
    <w:name w:val="Title Char"/>
    <w:basedOn w:val="DefaultParagraphFont"/>
    <w:link w:val="Title"/>
    <w:uiPriority w:val="10"/>
    <w:rsid w:val="00ED199B"/>
    <w:rPr>
      <w:rFonts w:ascii="Segoe UI" w:eastAsiaTheme="majorEastAsia" w:hAnsi="Segoe UI" w:cstheme="majorBidi"/>
      <w:color w:val="004E86" w:themeColor="accent1"/>
      <w:spacing w:val="5"/>
      <w:kern w:val="28"/>
      <w:sz w:val="52"/>
      <w:szCs w:val="52"/>
    </w:rPr>
  </w:style>
  <w:style w:type="paragraph" w:styleId="Subtitle">
    <w:name w:val="Subtitle"/>
    <w:basedOn w:val="Normal"/>
    <w:next w:val="Normal"/>
    <w:link w:val="SubtitleChar"/>
    <w:uiPriority w:val="11"/>
    <w:qFormat/>
    <w:rsid w:val="008E7E49"/>
    <w:pPr>
      <w:numPr>
        <w:ilvl w:val="1"/>
      </w:numPr>
      <w:spacing w:before="360" w:after="360"/>
      <w:contextualSpacing/>
    </w:pPr>
    <w:rPr>
      <w:rFonts w:eastAsiaTheme="majorEastAsia" w:cstheme="majorBidi"/>
      <w:iCs/>
      <w:color w:val="858B28" w:themeColor="accent3" w:themeShade="BF"/>
      <w:spacing w:val="15"/>
      <w:sz w:val="32"/>
      <w:szCs w:val="24"/>
    </w:rPr>
  </w:style>
  <w:style w:type="character" w:customStyle="1" w:styleId="SubtitleChar">
    <w:name w:val="Subtitle Char"/>
    <w:basedOn w:val="DefaultParagraphFont"/>
    <w:link w:val="Subtitle"/>
    <w:uiPriority w:val="11"/>
    <w:rsid w:val="008E7E49"/>
    <w:rPr>
      <w:rFonts w:ascii="Segoe UI" w:eastAsiaTheme="majorEastAsia" w:hAnsi="Segoe UI" w:cstheme="majorBidi"/>
      <w:iCs/>
      <w:color w:val="858B28" w:themeColor="accent3" w:themeShade="BF"/>
      <w:spacing w:val="15"/>
      <w:sz w:val="32"/>
      <w:szCs w:val="24"/>
    </w:rPr>
  </w:style>
  <w:style w:type="character" w:styleId="PlaceholderText">
    <w:name w:val="Placeholder Text"/>
    <w:basedOn w:val="DefaultParagraphFont"/>
    <w:uiPriority w:val="99"/>
    <w:semiHidden/>
    <w:rsid w:val="001E34B5"/>
    <w:rPr>
      <w:color w:val="808080"/>
    </w:rPr>
  </w:style>
  <w:style w:type="paragraph" w:styleId="TOC1">
    <w:name w:val="toc 1"/>
    <w:basedOn w:val="Normal"/>
    <w:next w:val="Normal"/>
    <w:autoRedefine/>
    <w:uiPriority w:val="39"/>
    <w:unhideWhenUsed/>
    <w:rsid w:val="005213DD"/>
    <w:pPr>
      <w:tabs>
        <w:tab w:val="left" w:pos="426"/>
        <w:tab w:val="right" w:leader="dot" w:pos="8777"/>
      </w:tabs>
      <w:spacing w:before="240"/>
    </w:pPr>
    <w:rPr>
      <w:bCs/>
      <w:color w:val="004E86" w:themeColor="accent1"/>
      <w:sz w:val="22"/>
      <w:szCs w:val="20"/>
    </w:rPr>
  </w:style>
  <w:style w:type="character" w:styleId="Hyperlink">
    <w:name w:val="Hyperlink"/>
    <w:basedOn w:val="DefaultParagraphFont"/>
    <w:uiPriority w:val="99"/>
    <w:unhideWhenUsed/>
    <w:rsid w:val="00E6214D"/>
    <w:rPr>
      <w:color w:val="002F4F" w:themeColor="hyperlink"/>
      <w:u w:val="single"/>
    </w:rPr>
  </w:style>
  <w:style w:type="paragraph" w:styleId="TOCHeading">
    <w:name w:val="TOC Heading"/>
    <w:basedOn w:val="Heading1"/>
    <w:next w:val="Normal"/>
    <w:uiPriority w:val="39"/>
    <w:semiHidden/>
    <w:qFormat/>
    <w:rsid w:val="001E34B5"/>
    <w:pPr>
      <w:numPr>
        <w:numId w:val="0"/>
      </w:numPr>
      <w:spacing w:line="276" w:lineRule="auto"/>
      <w:outlineLvl w:val="9"/>
    </w:pPr>
    <w:rPr>
      <w:lang w:eastAsia="de-DE"/>
    </w:rPr>
  </w:style>
  <w:style w:type="paragraph" w:styleId="TOC2">
    <w:name w:val="toc 2"/>
    <w:basedOn w:val="Normal"/>
    <w:next w:val="Normal"/>
    <w:autoRedefine/>
    <w:uiPriority w:val="39"/>
    <w:unhideWhenUsed/>
    <w:rsid w:val="005213DD"/>
    <w:pPr>
      <w:tabs>
        <w:tab w:val="left" w:pos="1134"/>
        <w:tab w:val="right" w:leader="dot" w:pos="8777"/>
      </w:tabs>
      <w:spacing w:before="160"/>
      <w:ind w:left="1134" w:hanging="709"/>
    </w:pPr>
    <w:rPr>
      <w:color w:val="191919" w:themeColor="text1" w:themeShade="80"/>
      <w:szCs w:val="20"/>
    </w:rPr>
  </w:style>
  <w:style w:type="character" w:customStyle="1" w:styleId="Heading2Char">
    <w:name w:val="Heading 2 Char"/>
    <w:basedOn w:val="DefaultParagraphFont"/>
    <w:link w:val="Heading2"/>
    <w:uiPriority w:val="9"/>
    <w:rsid w:val="00185221"/>
    <w:rPr>
      <w:rFonts w:ascii="Segoe UI" w:eastAsiaTheme="majorEastAsia" w:hAnsi="Segoe UI" w:cstheme="majorBidi"/>
      <w:bCs/>
      <w:color w:val="004E86" w:themeColor="accent1"/>
      <w:sz w:val="24"/>
      <w:szCs w:val="26"/>
    </w:rPr>
  </w:style>
  <w:style w:type="paragraph" w:styleId="TOC3">
    <w:name w:val="toc 3"/>
    <w:basedOn w:val="Normal"/>
    <w:next w:val="Normal"/>
    <w:autoRedefine/>
    <w:uiPriority w:val="39"/>
    <w:unhideWhenUsed/>
    <w:rsid w:val="005213DD"/>
    <w:pPr>
      <w:tabs>
        <w:tab w:val="left" w:pos="1134"/>
        <w:tab w:val="right" w:leader="dot" w:pos="8777"/>
      </w:tabs>
      <w:spacing w:before="80"/>
      <w:ind w:left="1134" w:hanging="709"/>
    </w:pPr>
    <w:rPr>
      <w:iCs/>
      <w:color w:val="525252"/>
      <w:szCs w:val="20"/>
    </w:rPr>
  </w:style>
  <w:style w:type="paragraph" w:styleId="Quote">
    <w:name w:val="Quote"/>
    <w:basedOn w:val="Normal"/>
    <w:next w:val="Normal"/>
    <w:link w:val="QuoteChar"/>
    <w:uiPriority w:val="29"/>
    <w:qFormat/>
    <w:rsid w:val="008E7E49"/>
    <w:rPr>
      <w:i/>
      <w:iCs/>
    </w:rPr>
  </w:style>
  <w:style w:type="character" w:customStyle="1" w:styleId="QuoteChar">
    <w:name w:val="Quote Char"/>
    <w:basedOn w:val="DefaultParagraphFont"/>
    <w:link w:val="Quote"/>
    <w:uiPriority w:val="29"/>
    <w:rsid w:val="008E7E49"/>
    <w:rPr>
      <w:rFonts w:ascii="Segoe UI" w:hAnsi="Segoe UI"/>
      <w:i/>
      <w:iCs/>
      <w:color w:val="333333" w:themeColor="text1"/>
      <w:sz w:val="20"/>
    </w:rPr>
  </w:style>
  <w:style w:type="character" w:styleId="Emphasis">
    <w:name w:val="Emphasis"/>
    <w:basedOn w:val="DefaultParagraphFont"/>
    <w:uiPriority w:val="20"/>
    <w:qFormat/>
    <w:rsid w:val="008E7E49"/>
    <w:rPr>
      <w:rFonts w:ascii="Segoe UI" w:hAnsi="Segoe UI"/>
      <w:b w:val="0"/>
      <w:i w:val="0"/>
      <w:iCs/>
      <w:color w:val="004E86" w:themeColor="accent1"/>
      <w:u w:color="004E86" w:themeColor="accent1"/>
    </w:rPr>
  </w:style>
  <w:style w:type="character" w:customStyle="1" w:styleId="Heading3Char">
    <w:name w:val="Heading 3 Char"/>
    <w:basedOn w:val="DefaultParagraphFont"/>
    <w:link w:val="Heading3"/>
    <w:uiPriority w:val="9"/>
    <w:rsid w:val="00185221"/>
    <w:rPr>
      <w:rFonts w:ascii="Segoe UI" w:eastAsiaTheme="majorEastAsia" w:hAnsi="Segoe UI" w:cstheme="majorBidi"/>
      <w:bCs/>
      <w:color w:val="004E86" w:themeColor="accent1"/>
      <w:sz w:val="24"/>
    </w:rPr>
  </w:style>
  <w:style w:type="paragraph" w:customStyle="1" w:styleId="AufzhlungE1">
    <w:name w:val="Aufzählung E1"/>
    <w:basedOn w:val="ListParagraph"/>
    <w:qFormat/>
    <w:rsid w:val="00541D36"/>
    <w:pPr>
      <w:numPr>
        <w:numId w:val="6"/>
      </w:numPr>
      <w:spacing w:before="80" w:after="0"/>
    </w:pPr>
  </w:style>
  <w:style w:type="paragraph" w:customStyle="1" w:styleId="AufzhlungE2">
    <w:name w:val="Aufzählung E2"/>
    <w:basedOn w:val="ListParagraph"/>
    <w:rsid w:val="00541D36"/>
    <w:pPr>
      <w:numPr>
        <w:ilvl w:val="1"/>
        <w:numId w:val="6"/>
      </w:numPr>
      <w:spacing w:before="40" w:after="0"/>
    </w:pPr>
    <w:rPr>
      <w:rFonts w:asciiTheme="minorHAnsi" w:hAnsiTheme="minorHAnsi"/>
    </w:rPr>
  </w:style>
  <w:style w:type="character" w:customStyle="1" w:styleId="Heading4Char">
    <w:name w:val="Heading 4 Char"/>
    <w:basedOn w:val="DefaultParagraphFont"/>
    <w:link w:val="Heading4"/>
    <w:uiPriority w:val="9"/>
    <w:rsid w:val="00185221"/>
    <w:rPr>
      <w:rFonts w:ascii="Segoe UI" w:eastAsiaTheme="majorEastAsia" w:hAnsi="Segoe UI" w:cstheme="majorBidi"/>
      <w:bCs/>
      <w:iCs/>
      <w:color w:val="004E86" w:themeColor="accent1"/>
      <w:sz w:val="20"/>
    </w:rPr>
  </w:style>
  <w:style w:type="character" w:styleId="Strong">
    <w:name w:val="Strong"/>
    <w:basedOn w:val="DefaultParagraphFont"/>
    <w:uiPriority w:val="22"/>
    <w:qFormat/>
    <w:rsid w:val="008E7E49"/>
    <w:rPr>
      <w:rFonts w:ascii="Segoe UI" w:hAnsi="Segoe UI"/>
      <w:b/>
      <w:bCs/>
    </w:rPr>
  </w:style>
  <w:style w:type="paragraph" w:customStyle="1" w:styleId="Betreff">
    <w:name w:val="Betreff"/>
    <w:basedOn w:val="Normal"/>
    <w:autoRedefine/>
    <w:rsid w:val="001E34B5"/>
    <w:rPr>
      <w:sz w:val="28"/>
      <w:szCs w:val="32"/>
    </w:rPr>
  </w:style>
  <w:style w:type="table" w:styleId="TableTheme">
    <w:name w:val="Table Theme"/>
    <w:basedOn w:val="TableNormal"/>
    <w:uiPriority w:val="99"/>
    <w:semiHidden/>
    <w:unhideWhenUsed/>
    <w:rsid w:val="001E34B5"/>
    <w:pPr>
      <w:spacing w:after="12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List">
    <w:name w:val="Colorful List"/>
    <w:basedOn w:val="TableNormal"/>
    <w:uiPriority w:val="72"/>
    <w:rsid w:val="001E34B5"/>
    <w:pPr>
      <w:spacing w:after="0" w:line="240" w:lineRule="auto"/>
    </w:pPr>
    <w:rPr>
      <w:color w:val="333333" w:themeColor="text1"/>
    </w:rPr>
    <w:tblPr>
      <w:tblStyleRowBandSize w:val="1"/>
      <w:tblStyleColBandSize w:val="1"/>
    </w:tblPr>
    <w:tcPr>
      <w:shd w:val="clear" w:color="auto" w:fill="EBEBEB" w:themeFill="text1"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CCCCC" w:themeFill="text1" w:themeFillTint="3F"/>
      </w:tcPr>
    </w:tblStylePr>
    <w:tblStylePr w:type="band1Horz">
      <w:tblPr/>
      <w:tcPr>
        <w:shd w:val="clear" w:color="auto" w:fill="D6D6D6" w:themeFill="text1" w:themeFillTint="33"/>
      </w:tcPr>
    </w:tblStylePr>
  </w:style>
  <w:style w:type="table" w:styleId="ColorfulGrid-Accent2">
    <w:name w:val="Colorful Grid Accent 2"/>
    <w:basedOn w:val="TableNormal"/>
    <w:uiPriority w:val="73"/>
    <w:rsid w:val="001E34B5"/>
    <w:pPr>
      <w:spacing w:after="0" w:line="240" w:lineRule="auto"/>
    </w:pPr>
    <w:rPr>
      <w:color w:val="333333" w:themeColor="text1"/>
    </w:rPr>
    <w:tblPr>
      <w:tblStyleRowBandSize w:val="1"/>
      <w:tblStyleColBandSize w:val="1"/>
      <w:tblBorders>
        <w:insideH w:val="single" w:sz="4" w:space="0" w:color="D9D9D9" w:themeColor="background1" w:themeShade="D9"/>
      </w:tblBorders>
    </w:tblPr>
    <w:tcPr>
      <w:shd w:val="clear" w:color="auto" w:fill="787878" w:themeFill="background2" w:themeFillShade="F2"/>
    </w:tcPr>
    <w:tblStylePr w:type="firstRow">
      <w:rPr>
        <w:b/>
        <w:bCs/>
      </w:rPr>
      <w:tblPr/>
      <w:tcPr>
        <w:shd w:val="clear" w:color="auto" w:fill="E0E0E0" w:themeFill="accent2" w:themeFillTint="66"/>
      </w:tcPr>
    </w:tblStylePr>
    <w:tblStylePr w:type="lastRow">
      <w:rPr>
        <w:b/>
        <w:bCs/>
        <w:color w:val="333333" w:themeColor="text1"/>
      </w:rPr>
      <w:tblPr/>
      <w:tcPr>
        <w:shd w:val="clear" w:color="auto" w:fill="E0E0E0" w:themeFill="accent2" w:themeFillTint="66"/>
      </w:tcPr>
    </w:tblStylePr>
    <w:tblStylePr w:type="firstCol">
      <w:rPr>
        <w:color w:val="FFFFFF" w:themeColor="background1"/>
      </w:rPr>
      <w:tblPr/>
      <w:tcPr>
        <w:shd w:val="clear" w:color="auto" w:fill="858585" w:themeFill="accent2" w:themeFillShade="BF"/>
      </w:tcPr>
    </w:tblStylePr>
    <w:tblStylePr w:type="lastCol">
      <w:rPr>
        <w:color w:val="FFFFFF" w:themeColor="background1"/>
      </w:rPr>
      <w:tblPr/>
      <w:tcPr>
        <w:shd w:val="clear" w:color="auto" w:fill="858585" w:themeFill="accent2" w:themeFillShade="BF"/>
      </w:tcPr>
    </w:tblStylePr>
    <w:tblStylePr w:type="band1Vert">
      <w:tblPr/>
      <w:tcPr>
        <w:shd w:val="clear" w:color="auto" w:fill="D8D8D8" w:themeFill="accent2" w:themeFillTint="7F"/>
      </w:tcPr>
    </w:tblStylePr>
    <w:tblStylePr w:type="band1Horz">
      <w:tblPr/>
      <w:tcPr>
        <w:shd w:val="clear" w:color="auto" w:fill="D8D8D8" w:themeFill="accent2" w:themeFillTint="7F"/>
      </w:tcPr>
    </w:tblStylePr>
  </w:style>
  <w:style w:type="table" w:styleId="ColorfulList-Accent2">
    <w:name w:val="Colorful List Accent 2"/>
    <w:basedOn w:val="TableNormal"/>
    <w:uiPriority w:val="72"/>
    <w:rsid w:val="001E34B5"/>
    <w:pPr>
      <w:spacing w:after="0" w:line="240" w:lineRule="auto"/>
    </w:pPr>
    <w:rPr>
      <w:color w:val="333333" w:themeColor="text1"/>
    </w:rPr>
    <w:tblPr>
      <w:tblStyleRowBandSize w:val="1"/>
      <w:tblStyleColBandSize w:val="1"/>
    </w:tblPr>
    <w:tcPr>
      <w:shd w:val="clear" w:color="auto" w:fill="F7F7F7" w:themeFill="accent2" w:themeFillTint="19"/>
    </w:tcPr>
    <w:tblStylePr w:type="firstRow">
      <w:rPr>
        <w:b/>
        <w:bCs/>
        <w:color w:val="FFFFFF" w:themeColor="background1"/>
      </w:rPr>
      <w:tblPr/>
      <w:tcPr>
        <w:tcBorders>
          <w:bottom w:val="single" w:sz="12" w:space="0" w:color="FFFFFF" w:themeColor="background1"/>
        </w:tcBorders>
        <w:shd w:val="clear" w:color="auto" w:fill="8E8E8E" w:themeFill="accent2" w:themeFillShade="CC"/>
      </w:tcPr>
    </w:tblStylePr>
    <w:tblStylePr w:type="lastRow">
      <w:rPr>
        <w:b/>
        <w:bCs/>
        <w:color w:val="8E8E8E" w:themeColor="accent2" w:themeShade="CC"/>
      </w:rPr>
      <w:tblPr/>
      <w:tcPr>
        <w:tcBorders>
          <w:top w:val="single" w:sz="12" w:space="0" w:color="333333"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EBEB" w:themeFill="accent2" w:themeFillTint="3F"/>
      </w:tcPr>
    </w:tblStylePr>
    <w:tblStylePr w:type="band1Horz">
      <w:tblPr/>
      <w:tcPr>
        <w:shd w:val="clear" w:color="auto" w:fill="EFEFEF" w:themeFill="accent2" w:themeFillTint="33"/>
      </w:tcPr>
    </w:tblStylePr>
  </w:style>
  <w:style w:type="table" w:styleId="LightList-Accent2">
    <w:name w:val="Light List Accent 2"/>
    <w:basedOn w:val="TableNormal"/>
    <w:uiPriority w:val="61"/>
    <w:rsid w:val="001E34B5"/>
    <w:pPr>
      <w:spacing w:after="0" w:line="240" w:lineRule="auto"/>
    </w:pPr>
    <w:tblPr>
      <w:tblStyleRowBandSize w:val="1"/>
      <w:tblStyleColBandSize w:val="1"/>
      <w:tblBorders>
        <w:top w:val="single" w:sz="8" w:space="0" w:color="B2B2B2" w:themeColor="accent2"/>
        <w:left w:val="single" w:sz="8" w:space="0" w:color="B2B2B2" w:themeColor="accent2"/>
        <w:bottom w:val="single" w:sz="8" w:space="0" w:color="B2B2B2" w:themeColor="accent2"/>
        <w:right w:val="single" w:sz="8" w:space="0" w:color="B2B2B2" w:themeColor="accent2"/>
      </w:tblBorders>
    </w:tblPr>
    <w:tblStylePr w:type="firstRow">
      <w:pPr>
        <w:spacing w:before="0" w:after="0" w:line="240" w:lineRule="auto"/>
      </w:pPr>
      <w:rPr>
        <w:b/>
        <w:bCs/>
        <w:color w:val="FFFFFF" w:themeColor="background1"/>
      </w:rPr>
      <w:tblPr/>
      <w:tcPr>
        <w:shd w:val="clear" w:color="auto" w:fill="B2B2B2" w:themeFill="accent2"/>
      </w:tcPr>
    </w:tblStylePr>
    <w:tblStylePr w:type="lastRow">
      <w:pPr>
        <w:spacing w:before="0" w:after="0" w:line="240" w:lineRule="auto"/>
      </w:pPr>
      <w:rPr>
        <w:b/>
        <w:bCs/>
      </w:rPr>
      <w:tblPr/>
      <w:tcPr>
        <w:tcBorders>
          <w:top w:val="double" w:sz="6" w:space="0" w:color="B2B2B2" w:themeColor="accent2"/>
          <w:left w:val="single" w:sz="8" w:space="0" w:color="B2B2B2" w:themeColor="accent2"/>
          <w:bottom w:val="single" w:sz="8" w:space="0" w:color="B2B2B2" w:themeColor="accent2"/>
          <w:right w:val="single" w:sz="8" w:space="0" w:color="B2B2B2" w:themeColor="accent2"/>
        </w:tcBorders>
      </w:tcPr>
    </w:tblStylePr>
    <w:tblStylePr w:type="firstCol">
      <w:rPr>
        <w:b/>
        <w:bCs/>
      </w:rPr>
    </w:tblStylePr>
    <w:tblStylePr w:type="lastCol">
      <w:rPr>
        <w:b/>
        <w:bCs/>
      </w:rPr>
    </w:tblStylePr>
    <w:tblStylePr w:type="band1Vert">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tblStylePr w:type="band1Horz">
      <w:tblPr/>
      <w:tcPr>
        <w:tcBorders>
          <w:top w:val="single" w:sz="8" w:space="0" w:color="B2B2B2" w:themeColor="accent2"/>
          <w:left w:val="single" w:sz="8" w:space="0" w:color="B2B2B2" w:themeColor="accent2"/>
          <w:bottom w:val="single" w:sz="8" w:space="0" w:color="B2B2B2" w:themeColor="accent2"/>
          <w:right w:val="single" w:sz="8" w:space="0" w:color="B2B2B2" w:themeColor="accent2"/>
        </w:tcBorders>
      </w:tcPr>
    </w:tblStylePr>
  </w:style>
  <w:style w:type="numbering" w:customStyle="1" w:styleId="pAberschriftengliederung">
    <w:name w:val="pA Überschriftengliederung"/>
    <w:basedOn w:val="NoList"/>
    <w:uiPriority w:val="99"/>
    <w:rsid w:val="00AE3FDC"/>
    <w:pPr>
      <w:numPr>
        <w:numId w:val="1"/>
      </w:numPr>
    </w:pPr>
  </w:style>
  <w:style w:type="character" w:customStyle="1" w:styleId="Heading5Char">
    <w:name w:val="Heading 5 Char"/>
    <w:basedOn w:val="DefaultParagraphFont"/>
    <w:link w:val="Heading5"/>
    <w:uiPriority w:val="9"/>
    <w:rsid w:val="00185221"/>
    <w:rPr>
      <w:rFonts w:ascii="Segoe UI" w:eastAsiaTheme="majorEastAsia" w:hAnsi="Segoe UI" w:cstheme="majorBidi"/>
      <w:color w:val="004E86" w:themeColor="accent1"/>
      <w:sz w:val="20"/>
    </w:rPr>
  </w:style>
  <w:style w:type="character" w:customStyle="1" w:styleId="Heading6Char">
    <w:name w:val="Heading 6 Char"/>
    <w:basedOn w:val="DefaultParagraphFont"/>
    <w:link w:val="Heading6"/>
    <w:uiPriority w:val="9"/>
    <w:rsid w:val="00185221"/>
    <w:rPr>
      <w:rFonts w:ascii="Segoe UI" w:eastAsiaTheme="majorEastAsia" w:hAnsi="Segoe UI" w:cstheme="majorBidi"/>
      <w:iCs/>
      <w:color w:val="004E86" w:themeColor="accent1"/>
      <w:sz w:val="20"/>
    </w:rPr>
  </w:style>
  <w:style w:type="table" w:styleId="LightShading-Accent5">
    <w:name w:val="Light Shading Accent 5"/>
    <w:basedOn w:val="TableNormal"/>
    <w:uiPriority w:val="60"/>
    <w:rsid w:val="001E34B5"/>
    <w:pPr>
      <w:spacing w:after="0" w:line="240" w:lineRule="auto"/>
    </w:pPr>
    <w:rPr>
      <w:color w:val="00223B" w:themeColor="accent5" w:themeShade="BF"/>
    </w:rPr>
    <w:tblPr>
      <w:tblStyleRowBandSize w:val="1"/>
      <w:tblStyleColBandSize w:val="1"/>
      <w:tblBorders>
        <w:top w:val="single" w:sz="8" w:space="0" w:color="002F4F" w:themeColor="accent5"/>
        <w:bottom w:val="single" w:sz="8" w:space="0" w:color="002F4F" w:themeColor="accent5"/>
      </w:tblBorders>
    </w:tblPr>
    <w:tblStylePr w:type="fir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lastRow">
      <w:pPr>
        <w:spacing w:before="0" w:after="0" w:line="240" w:lineRule="auto"/>
      </w:pPr>
      <w:rPr>
        <w:b/>
        <w:bCs/>
      </w:rPr>
      <w:tblPr/>
      <w:tcPr>
        <w:tcBorders>
          <w:top w:val="single" w:sz="8" w:space="0" w:color="002F4F" w:themeColor="accent5"/>
          <w:left w:val="nil"/>
          <w:bottom w:val="single" w:sz="8" w:space="0" w:color="002F4F"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94D3FF" w:themeFill="accent5" w:themeFillTint="3F"/>
      </w:tcPr>
    </w:tblStylePr>
    <w:tblStylePr w:type="band1Horz">
      <w:tblPr/>
      <w:tcPr>
        <w:tcBorders>
          <w:left w:val="nil"/>
          <w:right w:val="nil"/>
          <w:insideH w:val="nil"/>
          <w:insideV w:val="nil"/>
        </w:tcBorders>
        <w:shd w:val="clear" w:color="auto" w:fill="94D3FF" w:themeFill="accent5" w:themeFillTint="3F"/>
      </w:tcPr>
    </w:tblStylePr>
  </w:style>
  <w:style w:type="table" w:styleId="TableGrid">
    <w:name w:val="Table Grid"/>
    <w:basedOn w:val="TableNormal"/>
    <w:uiPriority w:val="59"/>
    <w:rsid w:val="001E34B5"/>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Pr>
    <w:tcPr>
      <w:tcMar>
        <w:top w:w="0" w:type="dxa"/>
      </w:tcMar>
    </w:tcPr>
    <w:tblStylePr w:type="firstRow">
      <w:rPr>
        <w:rFonts w:asciiTheme="minorHAnsi" w:hAnsiTheme="minorHAnsi"/>
        <w:color w:val="5F5F5F" w:themeColor="text2"/>
        <w:sz w:val="20"/>
      </w:rPr>
    </w:tblStylePr>
  </w:style>
  <w:style w:type="paragraph" w:customStyle="1" w:styleId="AufzhlungE3">
    <w:name w:val="Aufzählung E3"/>
    <w:basedOn w:val="AufzhlungE2"/>
    <w:rsid w:val="00541D36"/>
    <w:pPr>
      <w:numPr>
        <w:ilvl w:val="2"/>
      </w:numPr>
      <w:spacing w:before="20" w:after="20"/>
    </w:pPr>
  </w:style>
  <w:style w:type="paragraph" w:customStyle="1" w:styleId="NummerierteListeE1">
    <w:name w:val="Nummerierte Liste E1"/>
    <w:basedOn w:val="Normal"/>
    <w:link w:val="NummerierteListeE1Zchn"/>
    <w:qFormat/>
    <w:rsid w:val="003913FE"/>
    <w:pPr>
      <w:numPr>
        <w:numId w:val="4"/>
      </w:numPr>
      <w:spacing w:before="80"/>
    </w:pPr>
    <w:rPr>
      <w:rFonts w:asciiTheme="minorHAnsi" w:hAnsiTheme="minorHAnsi"/>
    </w:rPr>
  </w:style>
  <w:style w:type="character" w:customStyle="1" w:styleId="NummerierteListeE1Zchn">
    <w:name w:val="Nummerierte Liste E1 Zchn"/>
    <w:basedOn w:val="DefaultParagraphFont"/>
    <w:link w:val="NummerierteListeE1"/>
    <w:rsid w:val="003913FE"/>
    <w:rPr>
      <w:sz w:val="20"/>
    </w:rPr>
  </w:style>
  <w:style w:type="paragraph" w:customStyle="1" w:styleId="NummerierteListeE2">
    <w:name w:val="Nummerierte Liste E2"/>
    <w:basedOn w:val="ListParagraph"/>
    <w:rsid w:val="003913FE"/>
    <w:pPr>
      <w:numPr>
        <w:ilvl w:val="1"/>
        <w:numId w:val="4"/>
      </w:numPr>
      <w:spacing w:before="40" w:after="0"/>
      <w:ind w:left="568" w:hanging="284"/>
    </w:pPr>
    <w:rPr>
      <w:rFonts w:asciiTheme="minorHAnsi" w:hAnsiTheme="minorHAnsi"/>
    </w:rPr>
  </w:style>
  <w:style w:type="table" w:customStyle="1" w:styleId="proALPHAStandard">
    <w:name w:val="proALPHA Standard"/>
    <w:basedOn w:val="TableNormal"/>
    <w:uiPriority w:val="99"/>
    <w:rsid w:val="00E65AEC"/>
    <w:pPr>
      <w:spacing w:after="0" w:line="240" w:lineRule="auto"/>
    </w:pPr>
    <w:tblPr>
      <w:tblBorders>
        <w:top w:val="single" w:sz="4" w:space="0" w:color="5F5F5F" w:themeColor="background2" w:themeShade="BF"/>
        <w:left w:val="single" w:sz="4" w:space="0" w:color="5F5F5F" w:themeColor="background2" w:themeShade="BF"/>
        <w:bottom w:val="single" w:sz="4" w:space="0" w:color="5F5F5F" w:themeColor="background2" w:themeShade="BF"/>
        <w:right w:val="single" w:sz="4" w:space="0" w:color="5F5F5F" w:themeColor="background2" w:themeShade="BF"/>
        <w:insideH w:val="single" w:sz="4" w:space="0" w:color="5F5F5F" w:themeColor="background2" w:themeShade="BF"/>
        <w:insideV w:val="single" w:sz="4" w:space="0" w:color="5F5F5F" w:themeColor="background2" w:themeShade="BF"/>
      </w:tblBorders>
      <w:tblCellMar>
        <w:top w:w="28" w:type="dxa"/>
        <w:bottom w:w="28" w:type="dxa"/>
      </w:tblCellMar>
    </w:tblPr>
    <w:tcPr>
      <w:tcMar>
        <w:top w:w="0" w:type="dxa"/>
        <w:bottom w:w="0" w:type="dxa"/>
      </w:tcMar>
    </w:tcPr>
    <w:tblStylePr w:type="firstRow">
      <w:rPr>
        <w:rFonts w:ascii="Futura Lt BT" w:hAnsi="Futura Lt BT"/>
        <w:b/>
        <w:color w:val="auto"/>
        <w:sz w:val="20"/>
      </w:rPr>
      <w:tblPr/>
      <w:tcPr>
        <w:shd w:val="clear" w:color="auto" w:fill="D0D0D0" w:themeFill="accent2" w:themeFillTint="99"/>
      </w:tcPr>
    </w:tblStylePr>
    <w:tblStylePr w:type="lastRow">
      <w:rPr>
        <w:rFonts w:ascii="Futura Lt BT" w:hAnsi="Futura Lt BT"/>
        <w:b/>
        <w:sz w:val="20"/>
      </w:rPr>
      <w:tblPr/>
      <w:tcPr>
        <w:tcBorders>
          <w:top w:val="double" w:sz="4" w:space="0" w:color="525252" w:themeColor="background2" w:themeShade="A6"/>
        </w:tcBorders>
        <w:shd w:val="clear" w:color="auto" w:fill="FFFFFF" w:themeFill="background1"/>
      </w:tcPr>
    </w:tblStylePr>
    <w:tblStylePr w:type="firstCol">
      <w:rPr>
        <w:rFonts w:ascii="Futura Lt BT" w:hAnsi="Futura Lt BT"/>
        <w:b/>
        <w:sz w:val="20"/>
      </w:rPr>
      <w:tblPr/>
      <w:tcPr>
        <w:shd w:val="clear" w:color="auto" w:fill="EFEFEF" w:themeFill="accent2" w:themeFillTint="33"/>
      </w:tcPr>
    </w:tblStylePr>
  </w:style>
  <w:style w:type="paragraph" w:customStyle="1" w:styleId="NummerieteListeE3">
    <w:name w:val="Nummeriete Liste E3"/>
    <w:basedOn w:val="ListParagraph"/>
    <w:rsid w:val="003913FE"/>
    <w:pPr>
      <w:numPr>
        <w:ilvl w:val="2"/>
        <w:numId w:val="4"/>
      </w:numPr>
      <w:spacing w:before="20" w:after="20"/>
    </w:pPr>
    <w:rPr>
      <w:rFonts w:asciiTheme="minorHAnsi" w:hAnsiTheme="minorHAnsi"/>
    </w:rPr>
  </w:style>
  <w:style w:type="numbering" w:customStyle="1" w:styleId="pAAufzhlung">
    <w:name w:val="pA Aufzählung"/>
    <w:basedOn w:val="NoList"/>
    <w:uiPriority w:val="99"/>
    <w:rsid w:val="00541D36"/>
    <w:pPr>
      <w:numPr>
        <w:numId w:val="2"/>
      </w:numPr>
    </w:pPr>
  </w:style>
  <w:style w:type="numbering" w:customStyle="1" w:styleId="pANummerierteListe">
    <w:name w:val="pA Nummerierte Liste"/>
    <w:basedOn w:val="NoList"/>
    <w:uiPriority w:val="99"/>
    <w:rsid w:val="001E34B5"/>
    <w:pPr>
      <w:numPr>
        <w:numId w:val="3"/>
      </w:numPr>
    </w:pPr>
  </w:style>
  <w:style w:type="table" w:customStyle="1" w:styleId="pATabelleKopfdaten">
    <w:name w:val="pA Tabelle Kopfdaten"/>
    <w:basedOn w:val="TableGrid"/>
    <w:uiPriority w:val="99"/>
    <w:rsid w:val="00E65AEC"/>
    <w:tblPr/>
    <w:tblStylePr w:type="firstRow">
      <w:rPr>
        <w:rFonts w:asciiTheme="minorHAnsi" w:hAnsiTheme="minorHAnsi"/>
        <w:b/>
        <w:color w:val="333333" w:themeColor="text1"/>
        <w:sz w:val="20"/>
      </w:rPr>
      <w:tblPr/>
      <w:tcPr>
        <w:shd w:val="clear" w:color="auto" w:fill="D0D0D0" w:themeFill="accent2" w:themeFillTint="99"/>
      </w:tcPr>
    </w:tblStylePr>
    <w:tblStylePr w:type="firstCol">
      <w:rPr>
        <w:rFonts w:ascii="Segoe UI" w:hAnsi="Segoe UI"/>
        <w:color w:val="auto"/>
        <w:sz w:val="20"/>
      </w:rPr>
    </w:tblStylePr>
  </w:style>
  <w:style w:type="paragraph" w:customStyle="1" w:styleId="Kopfdaten">
    <w:name w:val="Kopfdaten"/>
    <w:basedOn w:val="Header"/>
    <w:link w:val="KopfdatenZchn"/>
    <w:rsid w:val="001E34B5"/>
    <w:pPr>
      <w:spacing w:line="240" w:lineRule="auto"/>
      <w:jc w:val="left"/>
    </w:pPr>
    <w:rPr>
      <w:color w:val="3F3F3F" w:themeColor="background2" w:themeShade="80"/>
      <w:sz w:val="16"/>
      <w:szCs w:val="16"/>
    </w:rPr>
  </w:style>
  <w:style w:type="character" w:customStyle="1" w:styleId="KopfdatenZchn">
    <w:name w:val="Kopfdaten Zchn"/>
    <w:basedOn w:val="HeaderChar"/>
    <w:link w:val="Kopfdaten"/>
    <w:rsid w:val="001E34B5"/>
    <w:rPr>
      <w:color w:val="3F3F3F" w:themeColor="background2" w:themeShade="80"/>
      <w:sz w:val="16"/>
      <w:szCs w:val="16"/>
    </w:rPr>
  </w:style>
  <w:style w:type="character" w:customStyle="1" w:styleId="Heading7Char">
    <w:name w:val="Heading 7 Char"/>
    <w:basedOn w:val="DefaultParagraphFont"/>
    <w:link w:val="Heading7"/>
    <w:uiPriority w:val="9"/>
    <w:rsid w:val="00185221"/>
    <w:rPr>
      <w:rFonts w:ascii="Segoe UI" w:eastAsiaTheme="majorEastAsia" w:hAnsi="Segoe UI" w:cstheme="majorBidi"/>
      <w:iCs/>
      <w:color w:val="004E86" w:themeColor="accent1"/>
      <w:sz w:val="20"/>
    </w:rPr>
  </w:style>
  <w:style w:type="character" w:customStyle="1" w:styleId="Heading8Char">
    <w:name w:val="Heading 8 Char"/>
    <w:basedOn w:val="DefaultParagraphFont"/>
    <w:link w:val="Heading8"/>
    <w:uiPriority w:val="9"/>
    <w:rsid w:val="00185221"/>
    <w:rPr>
      <w:rFonts w:asciiTheme="majorHAnsi" w:eastAsiaTheme="majorEastAsia" w:hAnsiTheme="majorHAnsi" w:cstheme="majorBidi"/>
      <w:color w:val="004E86" w:themeColor="accent1"/>
      <w:sz w:val="20"/>
      <w:szCs w:val="20"/>
    </w:rPr>
  </w:style>
  <w:style w:type="character" w:customStyle="1" w:styleId="Heading9Char">
    <w:name w:val="Heading 9 Char"/>
    <w:basedOn w:val="DefaultParagraphFont"/>
    <w:link w:val="Heading9"/>
    <w:uiPriority w:val="9"/>
    <w:rsid w:val="00185221"/>
    <w:rPr>
      <w:rFonts w:asciiTheme="majorHAnsi" w:eastAsiaTheme="majorEastAsia" w:hAnsiTheme="majorHAnsi" w:cstheme="majorBidi"/>
      <w:iCs/>
      <w:color w:val="004E86" w:themeColor="accent1"/>
      <w:sz w:val="20"/>
      <w:szCs w:val="20"/>
    </w:rPr>
  </w:style>
  <w:style w:type="paragraph" w:styleId="TOC4">
    <w:name w:val="toc 4"/>
    <w:basedOn w:val="Normal"/>
    <w:next w:val="Normal"/>
    <w:autoRedefine/>
    <w:uiPriority w:val="39"/>
    <w:unhideWhenUsed/>
    <w:rsid w:val="005213DD"/>
    <w:pPr>
      <w:tabs>
        <w:tab w:val="left" w:pos="1134"/>
        <w:tab w:val="left" w:pos="1540"/>
        <w:tab w:val="right" w:leader="dot" w:pos="8777"/>
      </w:tabs>
      <w:spacing w:before="40"/>
      <w:ind w:left="425"/>
    </w:pPr>
    <w:rPr>
      <w:color w:val="525252"/>
    </w:rPr>
  </w:style>
  <w:style w:type="paragraph" w:styleId="TOC5">
    <w:name w:val="toc 5"/>
    <w:basedOn w:val="Normal"/>
    <w:next w:val="Normal"/>
    <w:uiPriority w:val="39"/>
    <w:unhideWhenUsed/>
    <w:rsid w:val="005213DD"/>
    <w:pPr>
      <w:tabs>
        <w:tab w:val="left" w:pos="1134"/>
        <w:tab w:val="right" w:leader="dot" w:pos="8777"/>
      </w:tabs>
      <w:spacing w:before="40"/>
      <w:ind w:left="425"/>
    </w:pPr>
    <w:rPr>
      <w:color w:val="525252"/>
    </w:rPr>
  </w:style>
  <w:style w:type="paragraph" w:styleId="TOC6">
    <w:name w:val="toc 6"/>
    <w:basedOn w:val="Normal"/>
    <w:next w:val="Normal"/>
    <w:uiPriority w:val="39"/>
    <w:unhideWhenUsed/>
    <w:rsid w:val="005213DD"/>
    <w:pPr>
      <w:tabs>
        <w:tab w:val="left" w:pos="1134"/>
        <w:tab w:val="right" w:leader="dot" w:pos="8777"/>
      </w:tabs>
      <w:spacing w:before="40"/>
      <w:ind w:left="425"/>
    </w:pPr>
    <w:rPr>
      <w:color w:val="525252"/>
    </w:rPr>
  </w:style>
  <w:style w:type="paragraph" w:styleId="TOC7">
    <w:name w:val="toc 7"/>
    <w:basedOn w:val="Normal"/>
    <w:next w:val="Normal"/>
    <w:uiPriority w:val="39"/>
    <w:unhideWhenUsed/>
    <w:rsid w:val="005213DD"/>
    <w:pPr>
      <w:tabs>
        <w:tab w:val="left" w:pos="1134"/>
        <w:tab w:val="right" w:leader="dot" w:pos="8777"/>
      </w:tabs>
      <w:spacing w:before="40"/>
      <w:ind w:left="425"/>
    </w:pPr>
    <w:rPr>
      <w:color w:val="525252"/>
    </w:rPr>
  </w:style>
  <w:style w:type="paragraph" w:styleId="TOC8">
    <w:name w:val="toc 8"/>
    <w:basedOn w:val="Normal"/>
    <w:next w:val="Normal"/>
    <w:uiPriority w:val="39"/>
    <w:unhideWhenUsed/>
    <w:rsid w:val="005213DD"/>
    <w:pPr>
      <w:tabs>
        <w:tab w:val="left" w:pos="1134"/>
        <w:tab w:val="right" w:leader="dot" w:pos="8777"/>
      </w:tabs>
      <w:spacing w:before="40"/>
      <w:ind w:left="425"/>
    </w:pPr>
    <w:rPr>
      <w:color w:val="525252"/>
    </w:rPr>
  </w:style>
  <w:style w:type="paragraph" w:styleId="TOC9">
    <w:name w:val="toc 9"/>
    <w:basedOn w:val="Normal"/>
    <w:next w:val="Normal"/>
    <w:uiPriority w:val="39"/>
    <w:unhideWhenUsed/>
    <w:rsid w:val="005213DD"/>
    <w:pPr>
      <w:tabs>
        <w:tab w:val="left" w:pos="1134"/>
        <w:tab w:val="right" w:leader="dot" w:pos="8777"/>
      </w:tabs>
      <w:spacing w:before="40"/>
      <w:ind w:left="425"/>
    </w:pPr>
    <w:rPr>
      <w:color w:val="525252"/>
    </w:rPr>
  </w:style>
  <w:style w:type="table" w:customStyle="1" w:styleId="pADeckblatt">
    <w:name w:val="pA Deckblatt"/>
    <w:basedOn w:val="TableNormal"/>
    <w:uiPriority w:val="99"/>
    <w:rsid w:val="00321047"/>
    <w:pPr>
      <w:spacing w:after="0" w:line="240" w:lineRule="auto"/>
    </w:pPr>
    <w:tblPr/>
    <w:tcPr>
      <w:shd w:val="clear" w:color="auto" w:fill="FFFFFF" w:themeFill="background1"/>
    </w:tcPr>
    <w:tblStylePr w:type="firstCol">
      <w:rPr>
        <w:rFonts w:ascii="Segoe UI" w:hAnsi="Segoe UI"/>
      </w:rPr>
      <w:tblPr/>
      <w:tcPr>
        <w:shd w:val="clear" w:color="auto" w:fill="D0D0D0" w:themeFill="accent2" w:themeFillTint="99"/>
      </w:tcPr>
    </w:tblStylePr>
  </w:style>
  <w:style w:type="character" w:styleId="CommentReference">
    <w:name w:val="annotation reference"/>
    <w:basedOn w:val="DefaultParagraphFont"/>
    <w:uiPriority w:val="99"/>
    <w:semiHidden/>
    <w:unhideWhenUsed/>
    <w:rsid w:val="00022A90"/>
    <w:rPr>
      <w:sz w:val="16"/>
      <w:szCs w:val="16"/>
    </w:rPr>
  </w:style>
  <w:style w:type="paragraph" w:styleId="CommentText">
    <w:name w:val="annotation text"/>
    <w:basedOn w:val="Normal"/>
    <w:link w:val="CommentTextChar"/>
    <w:uiPriority w:val="99"/>
    <w:unhideWhenUsed/>
    <w:rsid w:val="00022A90"/>
    <w:rPr>
      <w:szCs w:val="20"/>
    </w:rPr>
  </w:style>
  <w:style w:type="character" w:customStyle="1" w:styleId="CommentTextChar">
    <w:name w:val="Comment Text Char"/>
    <w:basedOn w:val="DefaultParagraphFont"/>
    <w:link w:val="CommentText"/>
    <w:uiPriority w:val="99"/>
    <w:rsid w:val="00022A90"/>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022A90"/>
    <w:rPr>
      <w:b/>
      <w:bCs/>
    </w:rPr>
  </w:style>
  <w:style w:type="character" w:customStyle="1" w:styleId="CommentSubjectChar">
    <w:name w:val="Comment Subject Char"/>
    <w:basedOn w:val="CommentTextChar"/>
    <w:link w:val="CommentSubject"/>
    <w:uiPriority w:val="99"/>
    <w:semiHidden/>
    <w:rsid w:val="00022A90"/>
    <w:rPr>
      <w:rFonts w:ascii="Segoe UI" w:hAnsi="Segoe UI"/>
      <w:b/>
      <w:bCs/>
      <w:sz w:val="20"/>
      <w:szCs w:val="20"/>
    </w:rPr>
  </w:style>
  <w:style w:type="character" w:styleId="FollowedHyperlink">
    <w:name w:val="FollowedHyperlink"/>
    <w:basedOn w:val="DefaultParagraphFont"/>
    <w:uiPriority w:val="99"/>
    <w:semiHidden/>
    <w:unhideWhenUsed/>
    <w:rsid w:val="00B64843"/>
    <w:rPr>
      <w:color w:val="004E86" w:themeColor="followedHyperlink"/>
      <w:u w:val="single"/>
    </w:rPr>
  </w:style>
  <w:style w:type="paragraph" w:styleId="Caption">
    <w:name w:val="caption"/>
    <w:basedOn w:val="Normal"/>
    <w:next w:val="Normal"/>
    <w:uiPriority w:val="35"/>
    <w:unhideWhenUsed/>
    <w:qFormat/>
    <w:rsid w:val="00622D4C"/>
    <w:pPr>
      <w:spacing w:before="0" w:after="200"/>
    </w:pPr>
    <w:rPr>
      <w:i/>
      <w:iCs/>
      <w:color w:val="5F5F5F" w:themeColor="text2"/>
      <w:sz w:val="18"/>
      <w:szCs w:val="18"/>
    </w:rPr>
  </w:style>
  <w:style w:type="table" w:styleId="GridTable1Light">
    <w:name w:val="Grid Table 1 Light"/>
    <w:basedOn w:val="TableNormal"/>
    <w:uiPriority w:val="46"/>
    <w:rsid w:val="00B23BB1"/>
    <w:pPr>
      <w:spacing w:after="0" w:line="240" w:lineRule="auto"/>
    </w:pPr>
    <w:tblPr>
      <w:tblStyleRowBandSize w:val="1"/>
      <w:tblStyleColBandSize w:val="1"/>
      <w:tblBorders>
        <w:top w:val="single" w:sz="4" w:space="0" w:color="ADADAD" w:themeColor="text1" w:themeTint="66"/>
        <w:left w:val="single" w:sz="4" w:space="0" w:color="ADADAD" w:themeColor="text1" w:themeTint="66"/>
        <w:bottom w:val="single" w:sz="4" w:space="0" w:color="ADADAD" w:themeColor="text1" w:themeTint="66"/>
        <w:right w:val="single" w:sz="4" w:space="0" w:color="ADADAD" w:themeColor="text1" w:themeTint="66"/>
        <w:insideH w:val="single" w:sz="4" w:space="0" w:color="ADADAD" w:themeColor="text1" w:themeTint="66"/>
        <w:insideV w:val="single" w:sz="4" w:space="0" w:color="ADADAD" w:themeColor="text1" w:themeTint="66"/>
      </w:tblBorders>
    </w:tblPr>
    <w:tblStylePr w:type="firstRow">
      <w:rPr>
        <w:b/>
        <w:bCs/>
      </w:rPr>
      <w:tblPr/>
      <w:tcPr>
        <w:tcBorders>
          <w:bottom w:val="single" w:sz="12" w:space="0" w:color="848484" w:themeColor="text1" w:themeTint="99"/>
        </w:tcBorders>
      </w:tcPr>
    </w:tblStylePr>
    <w:tblStylePr w:type="lastRow">
      <w:rPr>
        <w:b/>
        <w:bCs/>
      </w:rPr>
      <w:tblPr/>
      <w:tcPr>
        <w:tcBorders>
          <w:top w:val="double" w:sz="2" w:space="0" w:color="848484"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B23BB1"/>
    <w:pPr>
      <w:spacing w:before="100" w:beforeAutospacing="1" w:after="100" w:afterAutospacing="1"/>
    </w:pPr>
    <w:rPr>
      <w:rFonts w:ascii="Times New Roman" w:eastAsia="Times New Roman" w:hAnsi="Times New Roman" w:cs="Times New Roman"/>
      <w:sz w:val="24"/>
      <w:szCs w:val="24"/>
      <w:lang w:eastAsia="zh-CN" w:bidi="th-TH"/>
    </w:rPr>
  </w:style>
  <w:style w:type="table" w:styleId="PlainTable2">
    <w:name w:val="Plain Table 2"/>
    <w:basedOn w:val="TableNormal"/>
    <w:uiPriority w:val="42"/>
    <w:rsid w:val="00B23BB1"/>
    <w:pPr>
      <w:spacing w:after="0" w:line="240" w:lineRule="auto"/>
    </w:pPr>
    <w:tblPr>
      <w:tblStyleRowBandSize w:val="1"/>
      <w:tblStyleColBandSize w:val="1"/>
      <w:tblBorders>
        <w:top w:val="single" w:sz="4" w:space="0" w:color="989898" w:themeColor="text1" w:themeTint="80"/>
        <w:bottom w:val="single" w:sz="4" w:space="0" w:color="989898" w:themeColor="text1" w:themeTint="80"/>
      </w:tblBorders>
    </w:tblPr>
    <w:tblStylePr w:type="firstRow">
      <w:rPr>
        <w:b/>
        <w:bCs/>
      </w:rPr>
      <w:tblPr/>
      <w:tcPr>
        <w:tcBorders>
          <w:bottom w:val="single" w:sz="4" w:space="0" w:color="989898" w:themeColor="text1" w:themeTint="80"/>
        </w:tcBorders>
      </w:tcPr>
    </w:tblStylePr>
    <w:tblStylePr w:type="lastRow">
      <w:rPr>
        <w:b/>
        <w:bCs/>
      </w:rPr>
      <w:tblPr/>
      <w:tcPr>
        <w:tcBorders>
          <w:top w:val="single" w:sz="4" w:space="0" w:color="989898" w:themeColor="text1" w:themeTint="80"/>
        </w:tcBorders>
      </w:tcPr>
    </w:tblStylePr>
    <w:tblStylePr w:type="firstCol">
      <w:rPr>
        <w:b/>
        <w:bCs/>
      </w:rPr>
    </w:tblStylePr>
    <w:tblStylePr w:type="lastCol">
      <w:rPr>
        <w:b/>
        <w:bCs/>
      </w:rPr>
    </w:tblStylePr>
    <w:tblStylePr w:type="band1Vert">
      <w:tblPr/>
      <w:tcPr>
        <w:tcBorders>
          <w:left w:val="single" w:sz="4" w:space="0" w:color="989898" w:themeColor="text1" w:themeTint="80"/>
          <w:right w:val="single" w:sz="4" w:space="0" w:color="989898" w:themeColor="text1" w:themeTint="80"/>
        </w:tcBorders>
      </w:tcPr>
    </w:tblStylePr>
    <w:tblStylePr w:type="band2Vert">
      <w:tblPr/>
      <w:tcPr>
        <w:tcBorders>
          <w:left w:val="single" w:sz="4" w:space="0" w:color="989898" w:themeColor="text1" w:themeTint="80"/>
          <w:right w:val="single" w:sz="4" w:space="0" w:color="989898" w:themeColor="text1" w:themeTint="80"/>
        </w:tcBorders>
      </w:tcPr>
    </w:tblStylePr>
    <w:tblStylePr w:type="band1Horz">
      <w:tblPr/>
      <w:tcPr>
        <w:tcBorders>
          <w:top w:val="single" w:sz="4" w:space="0" w:color="989898" w:themeColor="text1" w:themeTint="80"/>
          <w:bottom w:val="single" w:sz="4" w:space="0" w:color="989898" w:themeColor="text1" w:themeTint="80"/>
        </w:tcBorders>
      </w:tcPr>
    </w:tblStylePr>
  </w:style>
  <w:style w:type="table" w:styleId="PlainTable1">
    <w:name w:val="Plain Table 1"/>
    <w:basedOn w:val="TableNormal"/>
    <w:uiPriority w:val="41"/>
    <w:rsid w:val="00B23B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B23B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23BB1"/>
    <w:rPr>
      <w:color w:val="605E5C"/>
      <w:shd w:val="clear" w:color="auto" w:fill="E1DFDD"/>
    </w:rPr>
  </w:style>
  <w:style w:type="table" w:styleId="GridTable6Colorful-Accent2">
    <w:name w:val="Grid Table 6 Colorful Accent 2"/>
    <w:basedOn w:val="TableNormal"/>
    <w:uiPriority w:val="51"/>
    <w:rsid w:val="00B23BB1"/>
    <w:pPr>
      <w:spacing w:after="0" w:line="240" w:lineRule="auto"/>
    </w:pPr>
    <w:rPr>
      <w:color w:val="858585" w:themeColor="accent2" w:themeShade="BF"/>
    </w:rPr>
    <w:tblPr>
      <w:tblStyleRowBandSize w:val="1"/>
      <w:tblStyleColBandSize w:val="1"/>
      <w:tblBorders>
        <w:top w:val="single" w:sz="4" w:space="0" w:color="D0D0D0" w:themeColor="accent2" w:themeTint="99"/>
        <w:left w:val="single" w:sz="4" w:space="0" w:color="D0D0D0" w:themeColor="accent2" w:themeTint="99"/>
        <w:bottom w:val="single" w:sz="4" w:space="0" w:color="D0D0D0" w:themeColor="accent2" w:themeTint="99"/>
        <w:right w:val="single" w:sz="4" w:space="0" w:color="D0D0D0" w:themeColor="accent2" w:themeTint="99"/>
        <w:insideH w:val="single" w:sz="4" w:space="0" w:color="D0D0D0" w:themeColor="accent2" w:themeTint="99"/>
        <w:insideV w:val="single" w:sz="4" w:space="0" w:color="D0D0D0" w:themeColor="accent2" w:themeTint="99"/>
      </w:tblBorders>
    </w:tblPr>
    <w:tblStylePr w:type="firstRow">
      <w:rPr>
        <w:b/>
        <w:bCs/>
      </w:rPr>
      <w:tblPr/>
      <w:tcPr>
        <w:tcBorders>
          <w:bottom w:val="single" w:sz="12" w:space="0" w:color="D0D0D0" w:themeColor="accent2" w:themeTint="99"/>
        </w:tcBorders>
      </w:tcPr>
    </w:tblStylePr>
    <w:tblStylePr w:type="lastRow">
      <w:rPr>
        <w:b/>
        <w:bCs/>
      </w:rPr>
      <w:tblPr/>
      <w:tcPr>
        <w:tcBorders>
          <w:top w:val="double" w:sz="4" w:space="0" w:color="D0D0D0" w:themeColor="accent2" w:themeTint="99"/>
        </w:tcBorders>
      </w:tcPr>
    </w:tblStylePr>
    <w:tblStylePr w:type="firstCol">
      <w:rPr>
        <w:b/>
        <w:bCs/>
      </w:rPr>
    </w:tblStylePr>
    <w:tblStylePr w:type="lastCol">
      <w:rPr>
        <w:b/>
        <w:bCs/>
      </w:rPr>
    </w:tblStylePr>
    <w:tblStylePr w:type="band1Vert">
      <w:tblPr/>
      <w:tcPr>
        <w:shd w:val="clear" w:color="auto" w:fill="EFEFEF" w:themeFill="accent2" w:themeFillTint="33"/>
      </w:tcPr>
    </w:tblStylePr>
    <w:tblStylePr w:type="band1Horz">
      <w:tblPr/>
      <w:tcPr>
        <w:shd w:val="clear" w:color="auto" w:fill="EFEFEF" w:themeFill="accent2" w:themeFillTint="33"/>
      </w:tcPr>
    </w:tblStylePr>
  </w:style>
  <w:style w:type="table" w:styleId="GridTable6Colorful">
    <w:name w:val="Grid Table 6 Colorful"/>
    <w:basedOn w:val="TableNormal"/>
    <w:uiPriority w:val="51"/>
    <w:rsid w:val="00B23BB1"/>
    <w:pPr>
      <w:spacing w:after="0" w:line="240" w:lineRule="auto"/>
    </w:pPr>
    <w:rPr>
      <w:color w:val="333333" w:themeColor="text1"/>
    </w:rPr>
    <w:tblPr>
      <w:tblStyleRowBandSize w:val="1"/>
      <w:tblStyleColBandSize w:val="1"/>
      <w:tblBorders>
        <w:top w:val="single" w:sz="4" w:space="0" w:color="848484" w:themeColor="text1" w:themeTint="99"/>
        <w:left w:val="single" w:sz="4" w:space="0" w:color="848484" w:themeColor="text1" w:themeTint="99"/>
        <w:bottom w:val="single" w:sz="4" w:space="0" w:color="848484" w:themeColor="text1" w:themeTint="99"/>
        <w:right w:val="single" w:sz="4" w:space="0" w:color="848484" w:themeColor="text1" w:themeTint="99"/>
        <w:insideH w:val="single" w:sz="4" w:space="0" w:color="848484" w:themeColor="text1" w:themeTint="99"/>
        <w:insideV w:val="single" w:sz="4" w:space="0" w:color="848484" w:themeColor="text1" w:themeTint="99"/>
      </w:tblBorders>
    </w:tblPr>
    <w:tblStylePr w:type="firstRow">
      <w:rPr>
        <w:b/>
        <w:bCs/>
      </w:rPr>
      <w:tblPr/>
      <w:tcPr>
        <w:tcBorders>
          <w:bottom w:val="single" w:sz="12" w:space="0" w:color="848484" w:themeColor="text1" w:themeTint="99"/>
        </w:tcBorders>
      </w:tcPr>
    </w:tblStylePr>
    <w:tblStylePr w:type="lastRow">
      <w:rPr>
        <w:b/>
        <w:bCs/>
      </w:rPr>
      <w:tblPr/>
      <w:tcPr>
        <w:tcBorders>
          <w:top w:val="double" w:sz="4" w:space="0" w:color="848484" w:themeColor="text1" w:themeTint="99"/>
        </w:tcBorders>
      </w:tcPr>
    </w:tblStylePr>
    <w:tblStylePr w:type="firstCol">
      <w:rPr>
        <w:b/>
        <w:bCs/>
      </w:rPr>
    </w:tblStylePr>
    <w:tblStylePr w:type="lastCol">
      <w:rPr>
        <w:b/>
        <w:bCs/>
      </w:rPr>
    </w:tblStylePr>
    <w:tblStylePr w:type="band1Vert">
      <w:tblPr/>
      <w:tcPr>
        <w:shd w:val="clear" w:color="auto" w:fill="D6D6D6" w:themeFill="text1" w:themeFillTint="33"/>
      </w:tcPr>
    </w:tblStylePr>
    <w:tblStylePr w:type="band1Horz">
      <w:tblPr/>
      <w:tcPr>
        <w:shd w:val="clear" w:color="auto" w:fill="D6D6D6" w:themeFill="text1" w:themeFillTint="33"/>
      </w:tcPr>
    </w:tblStylePr>
  </w:style>
  <w:style w:type="paragraph" w:styleId="TableofFigures">
    <w:name w:val="table of figures"/>
    <w:basedOn w:val="Normal"/>
    <w:next w:val="Normal"/>
    <w:uiPriority w:val="99"/>
    <w:unhideWhenUsed/>
    <w:rsid w:val="001A42F7"/>
  </w:style>
  <w:style w:type="table" w:styleId="LightList-Accent1">
    <w:name w:val="Light List Accent 1"/>
    <w:basedOn w:val="TableNormal"/>
    <w:uiPriority w:val="61"/>
    <w:semiHidden/>
    <w:unhideWhenUsed/>
    <w:rsid w:val="00A86AE6"/>
    <w:pPr>
      <w:spacing w:after="0" w:line="240" w:lineRule="auto"/>
    </w:pPr>
    <w:tblPr>
      <w:tblStyleRowBandSize w:val="1"/>
      <w:tblStyleColBandSize w:val="1"/>
      <w:tblBorders>
        <w:top w:val="single" w:sz="8" w:space="0" w:color="004E86" w:themeColor="accent1"/>
        <w:left w:val="single" w:sz="8" w:space="0" w:color="004E86" w:themeColor="accent1"/>
        <w:bottom w:val="single" w:sz="8" w:space="0" w:color="004E86" w:themeColor="accent1"/>
        <w:right w:val="single" w:sz="8" w:space="0" w:color="004E86" w:themeColor="accent1"/>
      </w:tblBorders>
    </w:tblPr>
    <w:tblStylePr w:type="firstRow">
      <w:pPr>
        <w:spacing w:before="0" w:after="0" w:line="240" w:lineRule="auto"/>
      </w:pPr>
      <w:rPr>
        <w:b/>
        <w:bCs/>
        <w:color w:val="FFFFFF" w:themeColor="background1"/>
      </w:rPr>
      <w:tblPr/>
      <w:tcPr>
        <w:shd w:val="clear" w:color="auto" w:fill="004E86" w:themeFill="accent1"/>
      </w:tcPr>
    </w:tblStylePr>
    <w:tblStylePr w:type="lastRow">
      <w:pPr>
        <w:spacing w:before="0" w:after="0" w:line="240" w:lineRule="auto"/>
      </w:pPr>
      <w:rPr>
        <w:b/>
        <w:bCs/>
      </w:rPr>
      <w:tblPr/>
      <w:tcPr>
        <w:tcBorders>
          <w:top w:val="double" w:sz="6" w:space="0" w:color="004E86" w:themeColor="accent1"/>
          <w:left w:val="single" w:sz="8" w:space="0" w:color="004E86" w:themeColor="accent1"/>
          <w:bottom w:val="single" w:sz="8" w:space="0" w:color="004E86" w:themeColor="accent1"/>
          <w:right w:val="single" w:sz="8" w:space="0" w:color="004E86" w:themeColor="accent1"/>
        </w:tcBorders>
      </w:tcPr>
    </w:tblStylePr>
    <w:tblStylePr w:type="firstCol">
      <w:rPr>
        <w:b/>
        <w:bCs/>
      </w:rPr>
    </w:tblStylePr>
    <w:tblStylePr w:type="lastCol">
      <w:rPr>
        <w:b/>
        <w:bCs/>
      </w:rPr>
    </w:tblStylePr>
    <w:tblStylePr w:type="band1Vert">
      <w:tblPr/>
      <w:tcPr>
        <w:tcBorders>
          <w:top w:val="single" w:sz="8" w:space="0" w:color="004E86" w:themeColor="accent1"/>
          <w:left w:val="single" w:sz="8" w:space="0" w:color="004E86" w:themeColor="accent1"/>
          <w:bottom w:val="single" w:sz="8" w:space="0" w:color="004E86" w:themeColor="accent1"/>
          <w:right w:val="single" w:sz="8" w:space="0" w:color="004E86" w:themeColor="accent1"/>
        </w:tcBorders>
      </w:tcPr>
    </w:tblStylePr>
    <w:tblStylePr w:type="band1Horz">
      <w:tblPr/>
      <w:tcPr>
        <w:tcBorders>
          <w:top w:val="single" w:sz="8" w:space="0" w:color="004E86" w:themeColor="accent1"/>
          <w:left w:val="single" w:sz="8" w:space="0" w:color="004E86" w:themeColor="accent1"/>
          <w:bottom w:val="single" w:sz="8" w:space="0" w:color="004E86" w:themeColor="accent1"/>
          <w:right w:val="single" w:sz="8" w:space="0" w:color="004E86"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010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06DCFC03F72430FB0652A70D886ADE5"/>
        <w:category>
          <w:name w:val="Allgemein"/>
          <w:gallery w:val="placeholder"/>
        </w:category>
        <w:types>
          <w:type w:val="bbPlcHdr"/>
        </w:types>
        <w:behaviors>
          <w:behavior w:val="content"/>
        </w:behaviors>
        <w:guid w:val="{7C5873C7-25A1-498F-8A01-8093914483B6}"/>
      </w:docPartPr>
      <w:docPartBody>
        <w:p w:rsidR="006E5607" w:rsidRDefault="00933C05">
          <w:r w:rsidRPr="00CC23EF">
            <w:rPr>
              <w:rStyle w:val="PlaceholderText"/>
            </w:rPr>
            <w:t>[Status]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SimHei">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Futura Lt BT">
    <w:altName w:val="Century Gothic"/>
    <w:charset w:val="00"/>
    <w:family w:val="swiss"/>
    <w:pitch w:val="variable"/>
    <w:sig w:usb0="00000087" w:usb1="00000000" w:usb2="00000000" w:usb3="00000000" w:csb0="0000001B"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3C05"/>
    <w:rsid w:val="0001670A"/>
    <w:rsid w:val="0011411C"/>
    <w:rsid w:val="00143131"/>
    <w:rsid w:val="002622B7"/>
    <w:rsid w:val="002B2ABC"/>
    <w:rsid w:val="002C22E9"/>
    <w:rsid w:val="00371FF1"/>
    <w:rsid w:val="003C6AE0"/>
    <w:rsid w:val="004272FA"/>
    <w:rsid w:val="00603397"/>
    <w:rsid w:val="006657B7"/>
    <w:rsid w:val="006D1F53"/>
    <w:rsid w:val="006E521A"/>
    <w:rsid w:val="006E5607"/>
    <w:rsid w:val="007A6440"/>
    <w:rsid w:val="008C5114"/>
    <w:rsid w:val="00933C05"/>
    <w:rsid w:val="00941816"/>
    <w:rsid w:val="009766D4"/>
    <w:rsid w:val="009D6848"/>
    <w:rsid w:val="00B41027"/>
    <w:rsid w:val="00BA6D17"/>
    <w:rsid w:val="00E107CE"/>
    <w:rsid w:val="00FD3CA1"/>
  </w:rsids>
  <m:mathPr>
    <m:mathFont m:val="Cambria Math"/>
    <m:brkBin m:val="before"/>
    <m:brkBinSub m:val="--"/>
    <m:smallFrac m:val="0"/>
    <m:dispDef/>
    <m:lMargin m:val="0"/>
    <m:rMargin m:val="0"/>
    <m:defJc m:val="centerGroup"/>
    <m:wrapIndent m:val="1440"/>
    <m:intLim m:val="subSup"/>
    <m:naryLim m:val="undOvr"/>
  </m:mathPr>
  <w:themeFontLang w:val="de-DE" w:eastAsia="zh-CN" w:bidi="th-T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8"/>
        <w:lang w:val="de-DE"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33C0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proALPHA (selbst gespeichert) - v160907">
  <a:themeElements>
    <a:clrScheme name="proalpha">
      <a:dk1>
        <a:srgbClr val="333333"/>
      </a:dk1>
      <a:lt1>
        <a:srgbClr val="FFFFFF"/>
      </a:lt1>
      <a:dk2>
        <a:srgbClr val="5F5F5F"/>
      </a:dk2>
      <a:lt2>
        <a:srgbClr val="7F7F7F"/>
      </a:lt2>
      <a:accent1>
        <a:srgbClr val="004E86"/>
      </a:accent1>
      <a:accent2>
        <a:srgbClr val="B2B2B2"/>
      </a:accent2>
      <a:accent3>
        <a:srgbClr val="B3BA36"/>
      </a:accent3>
      <a:accent4>
        <a:srgbClr val="733421"/>
      </a:accent4>
      <a:accent5>
        <a:srgbClr val="002F4F"/>
      </a:accent5>
      <a:accent6>
        <a:srgbClr val="E07613"/>
      </a:accent6>
      <a:hlink>
        <a:srgbClr val="002F4F"/>
      </a:hlink>
      <a:folHlink>
        <a:srgbClr val="004E86"/>
      </a:folHlink>
    </a:clrScheme>
    <a:fontScheme name="proALPHA">
      <a:majorFont>
        <a:latin typeface="Segoe UI"/>
        <a:ea typeface=""/>
        <a:cs typeface=""/>
      </a:majorFont>
      <a:minorFont>
        <a:latin typeface="Segoe UI"/>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A0D662-BBB1-4A17-AC61-C90FF50B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TotalTime>
  <Pages>19</Pages>
  <Words>2904</Words>
  <Characters>16558</Characters>
  <Application>Microsoft Office Word</Application>
  <DocSecurity>0</DocSecurity>
  <Lines>137</Lines>
  <Paragraphs>38</Paragraphs>
  <ScaleCrop>false</ScaleCrop>
  <HeadingPairs>
    <vt:vector size="2" baseType="variant">
      <vt:variant>
        <vt:lpstr>Titel</vt:lpstr>
      </vt:variant>
      <vt:variant>
        <vt:i4>1</vt:i4>
      </vt:variant>
    </vt:vector>
  </HeadingPairs>
  <TitlesOfParts>
    <vt:vector size="1" baseType="lpstr">
      <vt:lpstr>&lt;Pflichtenheftnummer und -titel&gt;</vt:lpstr>
    </vt:vector>
  </TitlesOfParts>
  <Manager>1.0</Manager>
  <Company>Kunststoff Helmbrechts AG</Company>
  <LinksUpToDate>false</LinksUpToDate>
  <CharactersWithSpaces>19424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KUH-RPf-0020 Shadow postings Consi external storage area Stock receiving storage area portal</dc:title>
  <dc:subject/>
  <dc:creator>Marcel Grüneberg</dc:creator>
  <cp:keywords>Jörg Köhler</cp:keywords>
  <dc:description/>
  <cp:lastModifiedBy>Cumsuwan, Thanachote (Ken)</cp:lastModifiedBy>
  <cp:revision>9</cp:revision>
  <cp:lastPrinted>2013-07-15T12:08:00Z</cp:lastPrinted>
  <dcterms:created xsi:type="dcterms:W3CDTF">2025-04-24T08:24:00Z</dcterms:created>
  <dcterms:modified xsi:type="dcterms:W3CDTF">2026-07-06T10:29:00Z</dcterms:modified>
  <cp:category>Plastic Helmbrechts Update 9.5.3</cp:category>
  <cp:contentStatus>9.5.3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L-CreateDate">
    <vt:filetime>2013-11-27T23:00:00Z</vt:filetime>
  </property>
  <property fmtid="{D5CDD505-2E9C-101B-9397-08002B2CF9AE}" pid="3" name="gL-CheckInDate">
    <vt:filetime>2013-11-27T23:00:00Z</vt:filetime>
  </property>
  <property fmtid="{D5CDD505-2E9C-101B-9397-08002B2CF9AE}" pid="4" name="Infotyp">
    <vt:lpwstr>Vorlage</vt:lpwstr>
  </property>
  <property fmtid="{D5CDD505-2E9C-101B-9397-08002B2CF9AE}" pid="5" name="Themen Impl">
    <vt:lpwstr>PH</vt:lpwstr>
  </property>
  <property fmtid="{D5CDD505-2E9C-101B-9397-08002B2CF9AE}" pid="6" name="Branche">
    <vt:lpwstr>Neutral</vt:lpwstr>
  </property>
  <property fmtid="{D5CDD505-2E9C-101B-9397-08002B2CF9AE}" pid="7" name="ClassificationContentMarkingHeaderShapeIds">
    <vt:lpwstr>1217af98,6e6917ec,5262cb60,6848b84d,6d3c5cee,28f8451</vt:lpwstr>
  </property>
  <property fmtid="{D5CDD505-2E9C-101B-9397-08002B2CF9AE}" pid="8" name="ClassificationContentMarkingHeaderFontProps">
    <vt:lpwstr>#0000ff,10,Aptos</vt:lpwstr>
  </property>
  <property fmtid="{D5CDD505-2E9C-101B-9397-08002B2CF9AE}" pid="9" name="ClassificationContentMarkingHeaderText">
    <vt:lpwstr>Internal</vt:lpwstr>
  </property>
  <property fmtid="{D5CDD505-2E9C-101B-9397-08002B2CF9AE}" pid="10" name="MSIP_Label_bf239bbe-a726-4a51-b64e-a339d0f760df_Enabled">
    <vt:lpwstr>true</vt:lpwstr>
  </property>
  <property fmtid="{D5CDD505-2E9C-101B-9397-08002B2CF9AE}" pid="11" name="MSIP_Label_bf239bbe-a726-4a51-b64e-a339d0f760df_SetDate">
    <vt:lpwstr>2026-06-02T08:24:50Z</vt:lpwstr>
  </property>
  <property fmtid="{D5CDD505-2E9C-101B-9397-08002B2CF9AE}" pid="12" name="MSIP_Label_bf239bbe-a726-4a51-b64e-a339d0f760df_Method">
    <vt:lpwstr>Standard</vt:lpwstr>
  </property>
  <property fmtid="{D5CDD505-2E9C-101B-9397-08002B2CF9AE}" pid="13" name="MSIP_Label_bf239bbe-a726-4a51-b64e-a339d0f760df_Name">
    <vt:lpwstr>doc_internal_pa</vt:lpwstr>
  </property>
  <property fmtid="{D5CDD505-2E9C-101B-9397-08002B2CF9AE}" pid="14" name="MSIP_Label_bf239bbe-a726-4a51-b64e-a339d0f760df_SiteId">
    <vt:lpwstr>1941e20a-ec2d-470a-b5aa-c6c281dc2137</vt:lpwstr>
  </property>
  <property fmtid="{D5CDD505-2E9C-101B-9397-08002B2CF9AE}" pid="15" name="MSIP_Label_bf239bbe-a726-4a51-b64e-a339d0f760df_ActionId">
    <vt:lpwstr>ec31ecbb-56b8-437e-af29-65ebe71d23e2</vt:lpwstr>
  </property>
  <property fmtid="{D5CDD505-2E9C-101B-9397-08002B2CF9AE}" pid="16" name="MSIP_Label_bf239bbe-a726-4a51-b64e-a339d0f760df_ContentBits">
    <vt:lpwstr>1</vt:lpwstr>
  </property>
  <property fmtid="{D5CDD505-2E9C-101B-9397-08002B2CF9AE}" pid="17" name="MSIP_Label_bf239bbe-a726-4a51-b64e-a339d0f760df_Tag">
    <vt:lpwstr>10, 3, 0, 1</vt:lpwstr>
  </property>
</Properties>
</file>