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B087" w14:textId="675186BC" w:rsidR="008F548E" w:rsidRDefault="005E3629" w:rsidP="008F548E">
      <w:pPr>
        <w:rPr>
          <w:b/>
          <w:bCs/>
          <w:sz w:val="40"/>
          <w:szCs w:val="40"/>
          <w:lang w:val="en-US"/>
        </w:rPr>
      </w:pPr>
      <w:r w:rsidRPr="005E3629">
        <w:rPr>
          <w:b/>
          <w:bCs/>
          <w:sz w:val="40"/>
          <w:szCs w:val="40"/>
          <w:lang w:val="en-US"/>
        </w:rPr>
        <w:t>How to link the program between 2 programs</w:t>
      </w:r>
    </w:p>
    <w:p w14:paraId="5A6B61C3" w14:textId="77777777" w:rsidR="005E3629" w:rsidRDefault="005E3629" w:rsidP="008F548E">
      <w:pPr>
        <w:rPr>
          <w:b/>
          <w:bCs/>
          <w:sz w:val="40"/>
          <w:szCs w:val="40"/>
          <w:lang w:val="en-US"/>
        </w:rPr>
      </w:pPr>
    </w:p>
    <w:p w14:paraId="4FFF005C" w14:textId="4F558AD9" w:rsidR="005E3629" w:rsidRDefault="005E3629" w:rsidP="008F548E">
      <w:pPr>
        <w:rPr>
          <w:b/>
          <w:bCs/>
          <w:sz w:val="40"/>
          <w:szCs w:val="40"/>
          <w:lang w:val="en-US"/>
        </w:rPr>
      </w:pPr>
      <w:r w:rsidRPr="005E3629">
        <w:rPr>
          <w:b/>
          <w:bCs/>
          <w:sz w:val="40"/>
          <w:szCs w:val="40"/>
          <w:lang w:val="en-US"/>
        </w:rPr>
        <w:drawing>
          <wp:inline distT="0" distB="0" distL="0" distR="0" wp14:anchorId="1FBC8EE9" wp14:editId="57DE673A">
            <wp:extent cx="5579745" cy="2566035"/>
            <wp:effectExtent l="0" t="0" r="1905" b="5715"/>
            <wp:docPr id="62039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98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4EAB" w14:textId="77777777" w:rsidR="005E3629" w:rsidRPr="005E3629" w:rsidRDefault="005E3629" w:rsidP="005E3629">
      <w:pPr>
        <w:rPr>
          <w:sz w:val="28"/>
          <w:szCs w:val="28"/>
          <w:lang w:val="en-US"/>
        </w:rPr>
      </w:pPr>
      <w:r w:rsidRPr="005E3629">
        <w:rPr>
          <w:sz w:val="28"/>
          <w:szCs w:val="28"/>
          <w:lang w:val="en-US"/>
        </w:rPr>
        <w:t xml:space="preserve">The programs can be linked together when they have related functionality. For example, when you click the </w:t>
      </w:r>
      <w:r w:rsidRPr="005E3629">
        <w:rPr>
          <w:b/>
          <w:bCs/>
          <w:sz w:val="28"/>
          <w:szCs w:val="28"/>
          <w:lang w:val="en-US"/>
        </w:rPr>
        <w:t>Kunde</w:t>
      </w:r>
      <w:r w:rsidRPr="005E3629">
        <w:rPr>
          <w:sz w:val="28"/>
          <w:szCs w:val="28"/>
          <w:lang w:val="en-US"/>
        </w:rPr>
        <w:t xml:space="preserve"> menu in the </w:t>
      </w:r>
      <w:r w:rsidRPr="005E3629">
        <w:rPr>
          <w:b/>
          <w:bCs/>
          <w:sz w:val="28"/>
          <w:szCs w:val="28"/>
          <w:lang w:val="en-US"/>
        </w:rPr>
        <w:t>Teile</w:t>
      </w:r>
      <w:r w:rsidRPr="005E3629">
        <w:rPr>
          <w:sz w:val="28"/>
          <w:szCs w:val="28"/>
          <w:lang w:val="en-US"/>
        </w:rPr>
        <w:t xml:space="preserve"> function, it means the programs are connected and have a relationship with each other. This relationship helps identify how many customers (</w:t>
      </w:r>
      <w:r w:rsidRPr="005E3629">
        <w:rPr>
          <w:b/>
          <w:bCs/>
          <w:sz w:val="28"/>
          <w:szCs w:val="28"/>
          <w:lang w:val="en-US"/>
        </w:rPr>
        <w:t>Kunde</w:t>
      </w:r>
      <w:r w:rsidRPr="005E3629">
        <w:rPr>
          <w:sz w:val="28"/>
          <w:szCs w:val="28"/>
          <w:lang w:val="en-US"/>
        </w:rPr>
        <w:t>) are related to a specific part.</w:t>
      </w:r>
    </w:p>
    <w:p w14:paraId="41804B2A" w14:textId="77777777" w:rsidR="009C5AF1" w:rsidRDefault="009C5AF1" w:rsidP="005E3629">
      <w:pPr>
        <w:rPr>
          <w:sz w:val="28"/>
          <w:szCs w:val="28"/>
          <w:lang w:val="en-US"/>
        </w:rPr>
      </w:pPr>
    </w:p>
    <w:p w14:paraId="5BF1D96D" w14:textId="77777777" w:rsidR="009C5AF1" w:rsidRDefault="009C5AF1" w:rsidP="005E3629">
      <w:pPr>
        <w:rPr>
          <w:sz w:val="28"/>
          <w:szCs w:val="28"/>
          <w:lang w:val="en-US"/>
        </w:rPr>
      </w:pPr>
    </w:p>
    <w:p w14:paraId="72FA3E1E" w14:textId="77777777" w:rsidR="009C5AF1" w:rsidRDefault="009C5AF1" w:rsidP="005E3629">
      <w:pPr>
        <w:rPr>
          <w:sz w:val="28"/>
          <w:szCs w:val="28"/>
          <w:lang w:val="en-US"/>
        </w:rPr>
      </w:pPr>
    </w:p>
    <w:p w14:paraId="5110AD92" w14:textId="77777777" w:rsidR="009C5AF1" w:rsidRDefault="009C5AF1" w:rsidP="005E3629">
      <w:pPr>
        <w:rPr>
          <w:sz w:val="28"/>
          <w:szCs w:val="28"/>
          <w:lang w:val="en-US"/>
        </w:rPr>
      </w:pPr>
    </w:p>
    <w:p w14:paraId="25D1A094" w14:textId="77777777" w:rsidR="009C5AF1" w:rsidRDefault="009C5AF1" w:rsidP="005E3629">
      <w:pPr>
        <w:rPr>
          <w:sz w:val="28"/>
          <w:szCs w:val="28"/>
          <w:lang w:val="en-US"/>
        </w:rPr>
      </w:pPr>
    </w:p>
    <w:p w14:paraId="7B42BDA5" w14:textId="77777777" w:rsidR="009C5AF1" w:rsidRDefault="009C5AF1" w:rsidP="005E3629">
      <w:pPr>
        <w:rPr>
          <w:sz w:val="28"/>
          <w:szCs w:val="28"/>
          <w:lang w:val="en-US"/>
        </w:rPr>
      </w:pPr>
    </w:p>
    <w:p w14:paraId="21F34CF3" w14:textId="77777777" w:rsidR="009C5AF1" w:rsidRDefault="009C5AF1" w:rsidP="005E3629">
      <w:pPr>
        <w:rPr>
          <w:sz w:val="28"/>
          <w:szCs w:val="28"/>
          <w:lang w:val="en-US"/>
        </w:rPr>
      </w:pPr>
    </w:p>
    <w:p w14:paraId="42550892" w14:textId="77777777" w:rsidR="009C5AF1" w:rsidRDefault="009C5AF1" w:rsidP="005E3629">
      <w:pPr>
        <w:rPr>
          <w:sz w:val="28"/>
          <w:szCs w:val="28"/>
          <w:lang w:val="en-US"/>
        </w:rPr>
      </w:pPr>
    </w:p>
    <w:p w14:paraId="6F366463" w14:textId="77777777" w:rsidR="009C5AF1" w:rsidRDefault="009C5AF1" w:rsidP="005E3629">
      <w:pPr>
        <w:rPr>
          <w:sz w:val="28"/>
          <w:szCs w:val="28"/>
          <w:lang w:val="en-US"/>
        </w:rPr>
      </w:pPr>
    </w:p>
    <w:p w14:paraId="27ED4E71" w14:textId="77777777" w:rsidR="009C5AF1" w:rsidRDefault="009C5AF1" w:rsidP="005E3629">
      <w:pPr>
        <w:rPr>
          <w:sz w:val="28"/>
          <w:szCs w:val="28"/>
          <w:lang w:val="en-US"/>
        </w:rPr>
      </w:pPr>
    </w:p>
    <w:p w14:paraId="1B2C29F2" w14:textId="77777777" w:rsidR="009C5AF1" w:rsidRDefault="009C5AF1" w:rsidP="005E3629">
      <w:pPr>
        <w:rPr>
          <w:sz w:val="28"/>
          <w:szCs w:val="28"/>
          <w:lang w:val="en-US"/>
        </w:rPr>
      </w:pPr>
    </w:p>
    <w:p w14:paraId="4BD36836" w14:textId="77777777" w:rsidR="009C5AF1" w:rsidRDefault="009C5AF1" w:rsidP="005E3629">
      <w:pPr>
        <w:rPr>
          <w:sz w:val="28"/>
          <w:szCs w:val="28"/>
          <w:lang w:val="en-US"/>
        </w:rPr>
      </w:pPr>
    </w:p>
    <w:p w14:paraId="61D96D8C" w14:textId="3E706DE2" w:rsidR="009C5AF1" w:rsidRDefault="009C5AF1" w:rsidP="005E36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How to do it?</w:t>
      </w:r>
    </w:p>
    <w:p w14:paraId="4337890D" w14:textId="084BDDBB" w:rsidR="009C5AF1" w:rsidRDefault="009C5AF1" w:rsidP="009C5AF1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need to create menu to link another program first.</w:t>
      </w:r>
    </w:p>
    <w:p w14:paraId="4E67721F" w14:textId="6E4F3A9E" w:rsidR="009C5AF1" w:rsidRDefault="009C5AF1" w:rsidP="009C5AF1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the supplied keys in the first page has been send it yet? If not, you need to send it as well.</w:t>
      </w:r>
    </w:p>
    <w:p w14:paraId="3E46BF7D" w14:textId="37CB52C8" w:rsidR="009C5AF1" w:rsidRDefault="009C5AF1" w:rsidP="009C5AF1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 info window on Development at the first page and select the browser or query file to check the keys.</w:t>
      </w:r>
    </w:p>
    <w:p w14:paraId="03D564EF" w14:textId="1A647257" w:rsidR="009C5AF1" w:rsidRDefault="009C5AF1" w:rsidP="009C5AF1">
      <w:pPr>
        <w:pStyle w:val="ListParagraph"/>
        <w:rPr>
          <w:sz w:val="28"/>
          <w:szCs w:val="28"/>
          <w:lang w:val="en-US"/>
        </w:rPr>
      </w:pPr>
      <w:r w:rsidRPr="009C5AF1">
        <w:rPr>
          <w:sz w:val="28"/>
          <w:szCs w:val="28"/>
          <w:lang w:val="en-US"/>
        </w:rPr>
        <w:drawing>
          <wp:inline distT="0" distB="0" distL="0" distR="0" wp14:anchorId="1A833E7F" wp14:editId="12DD6AC6">
            <wp:extent cx="4000017" cy="2108579"/>
            <wp:effectExtent l="0" t="0" r="635" b="6350"/>
            <wp:docPr id="57260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0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835" cy="211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34FE" w14:textId="25857306" w:rsidR="009C5AF1" w:rsidRDefault="009C5AF1" w:rsidP="009C5AF1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on primary viewer that has been received the keys from query it yet. For send to another program.</w:t>
      </w:r>
    </w:p>
    <w:p w14:paraId="40E48BE1" w14:textId="668B53A7" w:rsidR="009C5AF1" w:rsidRDefault="009C5AF1" w:rsidP="009C5AF1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not received the keys yet. You can go on the code of primary viewer such as  s_wart00.w and find “set-attribute-list” and set the keys accepted or supplied of you want to use. (see example on s_wart00,01,02,03)</w:t>
      </w:r>
      <w:r w:rsidR="0025787F">
        <w:rPr>
          <w:sz w:val="28"/>
          <w:szCs w:val="28"/>
          <w:lang w:val="en-US"/>
        </w:rPr>
        <w:t>.</w:t>
      </w:r>
    </w:p>
    <w:p w14:paraId="6696B7D3" w14:textId="0C3F2FE1" w:rsidR="0025787F" w:rsidRDefault="0025787F" w:rsidP="0025787F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 the ab on the second program (container) such as s_paku10.w.</w:t>
      </w:r>
    </w:p>
    <w:p w14:paraId="339B9039" w14:textId="4C9FC30B" w:rsidR="0025787F" w:rsidRDefault="0025787F" w:rsidP="0025787F">
      <w:pPr>
        <w:pStyle w:val="ListParagraph"/>
        <w:rPr>
          <w:sz w:val="28"/>
          <w:szCs w:val="28"/>
          <w:lang w:val="en-US"/>
        </w:rPr>
      </w:pPr>
      <w:r w:rsidRPr="0025787F">
        <w:rPr>
          <w:sz w:val="28"/>
          <w:szCs w:val="28"/>
          <w:lang w:val="en-US"/>
        </w:rPr>
        <w:drawing>
          <wp:inline distT="0" distB="0" distL="0" distR="0" wp14:anchorId="280A4FB8" wp14:editId="2EA10DB4">
            <wp:extent cx="1771897" cy="876422"/>
            <wp:effectExtent l="0" t="0" r="0" b="0"/>
            <wp:docPr id="20887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33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F3A7" w14:textId="77777777" w:rsidR="0025787F" w:rsidRDefault="0025787F" w:rsidP="0025787F">
      <w:pPr>
        <w:pStyle w:val="ListParagraph"/>
        <w:rPr>
          <w:sz w:val="28"/>
          <w:szCs w:val="28"/>
          <w:lang w:val="en-US"/>
        </w:rPr>
      </w:pPr>
    </w:p>
    <w:p w14:paraId="105F1360" w14:textId="77777777" w:rsidR="0025787F" w:rsidRDefault="0025787F" w:rsidP="0025787F">
      <w:pPr>
        <w:pStyle w:val="ListParagraph"/>
        <w:rPr>
          <w:sz w:val="28"/>
          <w:szCs w:val="28"/>
          <w:lang w:val="en-US"/>
        </w:rPr>
      </w:pPr>
    </w:p>
    <w:p w14:paraId="3335681C" w14:textId="77777777" w:rsidR="0025787F" w:rsidRDefault="0025787F" w:rsidP="0025787F">
      <w:pPr>
        <w:pStyle w:val="ListParagraph"/>
        <w:rPr>
          <w:sz w:val="28"/>
          <w:szCs w:val="28"/>
          <w:lang w:val="en-US"/>
        </w:rPr>
      </w:pPr>
    </w:p>
    <w:p w14:paraId="2EC97649" w14:textId="77777777" w:rsidR="0025787F" w:rsidRDefault="0025787F" w:rsidP="0025787F">
      <w:pPr>
        <w:pStyle w:val="ListParagraph"/>
        <w:rPr>
          <w:sz w:val="28"/>
          <w:szCs w:val="28"/>
          <w:lang w:val="en-US"/>
        </w:rPr>
      </w:pPr>
    </w:p>
    <w:p w14:paraId="7BE17048" w14:textId="77777777" w:rsidR="0025787F" w:rsidRDefault="0025787F" w:rsidP="0025787F">
      <w:pPr>
        <w:pStyle w:val="ListParagraph"/>
        <w:rPr>
          <w:sz w:val="28"/>
          <w:szCs w:val="28"/>
          <w:lang w:val="en-US"/>
        </w:rPr>
      </w:pPr>
    </w:p>
    <w:p w14:paraId="13485A85" w14:textId="2FA7512F" w:rsidR="0025787F" w:rsidRDefault="0025787F" w:rsidP="0025787F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On “AB” click “Smart Link”</w:t>
      </w:r>
    </w:p>
    <w:p w14:paraId="460B6891" w14:textId="3DCD1778" w:rsidR="0025787F" w:rsidRDefault="0025787F" w:rsidP="0025787F">
      <w:pPr>
        <w:pStyle w:val="ListParagraph"/>
        <w:ind w:left="1080"/>
        <w:rPr>
          <w:sz w:val="28"/>
          <w:szCs w:val="28"/>
          <w:lang w:val="en-US"/>
        </w:rPr>
      </w:pPr>
      <w:r w:rsidRPr="0025787F">
        <w:rPr>
          <w:sz w:val="28"/>
          <w:szCs w:val="28"/>
          <w:lang w:val="en-US"/>
        </w:rPr>
        <w:drawing>
          <wp:inline distT="0" distB="0" distL="0" distR="0" wp14:anchorId="000A3216" wp14:editId="53E705CF">
            <wp:extent cx="3002508" cy="2777320"/>
            <wp:effectExtent l="0" t="0" r="7620" b="4445"/>
            <wp:docPr id="53884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40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4884" cy="277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87B8" w14:textId="466A6B0C" w:rsidR="0025787F" w:rsidRDefault="0025787F" w:rsidP="0025787F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this source to be connect to received the link from the first page.</w:t>
      </w:r>
    </w:p>
    <w:p w14:paraId="4BD9E439" w14:textId="574CED26" w:rsidR="0025787F" w:rsidRDefault="0025787F" w:rsidP="0025787F">
      <w:pPr>
        <w:pStyle w:val="ListParagraph"/>
        <w:ind w:left="1080"/>
        <w:rPr>
          <w:sz w:val="28"/>
          <w:szCs w:val="28"/>
          <w:lang w:val="en-US"/>
        </w:rPr>
      </w:pPr>
      <w:r w:rsidRPr="0025787F">
        <w:rPr>
          <w:sz w:val="28"/>
          <w:szCs w:val="28"/>
          <w:lang w:val="en-US"/>
        </w:rPr>
        <w:drawing>
          <wp:inline distT="0" distB="0" distL="0" distR="0" wp14:anchorId="3D329DC0" wp14:editId="2FE20248">
            <wp:extent cx="4694830" cy="3057223"/>
            <wp:effectExtent l="0" t="0" r="0" b="0"/>
            <wp:docPr id="174153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30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9660" cy="306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87F6" w14:textId="77777777" w:rsidR="00BD047C" w:rsidRDefault="00BD047C" w:rsidP="0025787F">
      <w:pPr>
        <w:pStyle w:val="ListParagraph"/>
        <w:ind w:left="1080"/>
        <w:rPr>
          <w:sz w:val="28"/>
          <w:szCs w:val="28"/>
          <w:lang w:val="en-US"/>
        </w:rPr>
      </w:pPr>
    </w:p>
    <w:p w14:paraId="38EF15AC" w14:textId="77777777" w:rsidR="00BD047C" w:rsidRDefault="00BD047C" w:rsidP="0025787F">
      <w:pPr>
        <w:pStyle w:val="ListParagraph"/>
        <w:ind w:left="1080"/>
        <w:rPr>
          <w:sz w:val="28"/>
          <w:szCs w:val="28"/>
          <w:lang w:val="en-US"/>
        </w:rPr>
      </w:pPr>
    </w:p>
    <w:p w14:paraId="15929965" w14:textId="77777777" w:rsidR="00BD047C" w:rsidRDefault="00BD047C" w:rsidP="0025787F">
      <w:pPr>
        <w:pStyle w:val="ListParagraph"/>
        <w:ind w:left="1080"/>
        <w:rPr>
          <w:sz w:val="28"/>
          <w:szCs w:val="28"/>
          <w:lang w:val="en-US"/>
        </w:rPr>
      </w:pPr>
    </w:p>
    <w:p w14:paraId="6AC082BC" w14:textId="77777777" w:rsidR="00BD047C" w:rsidRDefault="00BD047C" w:rsidP="0025787F">
      <w:pPr>
        <w:pStyle w:val="ListParagraph"/>
        <w:ind w:left="1080"/>
        <w:rPr>
          <w:sz w:val="28"/>
          <w:szCs w:val="28"/>
          <w:lang w:val="en-US"/>
        </w:rPr>
      </w:pPr>
    </w:p>
    <w:p w14:paraId="03755CEB" w14:textId="77777777" w:rsidR="00BD047C" w:rsidRDefault="00BD047C" w:rsidP="0025787F">
      <w:pPr>
        <w:pStyle w:val="ListParagraph"/>
        <w:ind w:left="1080"/>
        <w:rPr>
          <w:sz w:val="28"/>
          <w:szCs w:val="28"/>
          <w:lang w:val="en-US"/>
        </w:rPr>
      </w:pPr>
    </w:p>
    <w:p w14:paraId="6DB3A69F" w14:textId="26FCE47D" w:rsidR="00BD047C" w:rsidRDefault="00BD047C" w:rsidP="00BD047C">
      <w:pPr>
        <w:rPr>
          <w:sz w:val="28"/>
          <w:szCs w:val="28"/>
          <w:lang w:val="en-US"/>
        </w:rPr>
      </w:pPr>
      <w:r w:rsidRPr="00BD047C">
        <w:rPr>
          <w:sz w:val="28"/>
          <w:szCs w:val="28"/>
          <w:lang w:val="en-US"/>
        </w:rPr>
        <w:lastRenderedPageBreak/>
        <w:t>In condition you are found the bug.</w:t>
      </w:r>
      <w:r>
        <w:rPr>
          <w:sz w:val="28"/>
          <w:szCs w:val="28"/>
          <w:lang w:val="en-US"/>
        </w:rPr>
        <w:t xml:space="preserve"> ( the supplied keys isn’t show on viewer).</w:t>
      </w:r>
    </w:p>
    <w:p w14:paraId="19BB84FD" w14:textId="3FD14B1D" w:rsidR="00BD047C" w:rsidRDefault="00BD047C" w:rsidP="00BD047C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 “AB” on file viewer and select the pencil.</w:t>
      </w:r>
    </w:p>
    <w:p w14:paraId="2A837229" w14:textId="2A0BF4DF" w:rsidR="00BD047C" w:rsidRDefault="00BD047C" w:rsidP="00BD047C">
      <w:pPr>
        <w:pStyle w:val="ListParagraph"/>
        <w:rPr>
          <w:sz w:val="28"/>
          <w:szCs w:val="28"/>
          <w:lang w:val="en-US"/>
        </w:rPr>
      </w:pPr>
      <w:r w:rsidRPr="00BD047C">
        <w:rPr>
          <w:sz w:val="28"/>
          <w:szCs w:val="28"/>
          <w:lang w:val="en-US"/>
        </w:rPr>
        <w:drawing>
          <wp:inline distT="0" distB="0" distL="0" distR="0" wp14:anchorId="27BDE2EF" wp14:editId="47C240BD">
            <wp:extent cx="3309582" cy="2879077"/>
            <wp:effectExtent l="0" t="0" r="5715" b="0"/>
            <wp:docPr id="74414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49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9081" cy="288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A72B" w14:textId="058CD64D" w:rsidR="00BD047C" w:rsidRDefault="00BD047C" w:rsidP="00BD047C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the “Main Block” and select button “List”. And check the foreign keys.</w:t>
      </w:r>
    </w:p>
    <w:p w14:paraId="026C2A2C" w14:textId="7C2F942E" w:rsidR="00BD047C" w:rsidRDefault="00BD047C" w:rsidP="00BD047C">
      <w:pPr>
        <w:pStyle w:val="ListParagraph"/>
        <w:rPr>
          <w:sz w:val="28"/>
          <w:szCs w:val="28"/>
          <w:lang w:val="en-US"/>
        </w:rPr>
      </w:pPr>
      <w:r w:rsidRPr="00BD047C">
        <w:rPr>
          <w:sz w:val="28"/>
          <w:szCs w:val="28"/>
          <w:lang w:val="en-US"/>
        </w:rPr>
        <w:drawing>
          <wp:inline distT="0" distB="0" distL="0" distR="0" wp14:anchorId="4854B427" wp14:editId="52E3083A">
            <wp:extent cx="4148920" cy="1520374"/>
            <wp:effectExtent l="0" t="0" r="4445" b="3810"/>
            <wp:docPr id="25949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93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4428" cy="15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FE0B" w14:textId="2DCA1129" w:rsidR="00BD047C" w:rsidRPr="00BD047C" w:rsidRDefault="00BD047C" w:rsidP="00BD047C">
      <w:pPr>
        <w:pStyle w:val="ListParagraph"/>
        <w:rPr>
          <w:sz w:val="28"/>
          <w:szCs w:val="28"/>
          <w:lang w:val="en-US"/>
        </w:rPr>
      </w:pPr>
      <w:r w:rsidRPr="00BD047C">
        <w:rPr>
          <w:sz w:val="28"/>
          <w:szCs w:val="28"/>
          <w:lang w:val="en-US"/>
        </w:rPr>
        <w:drawing>
          <wp:inline distT="0" distB="0" distL="0" distR="0" wp14:anchorId="1BDE4BFA" wp14:editId="1B308457">
            <wp:extent cx="1828800" cy="2274571"/>
            <wp:effectExtent l="0" t="0" r="0" b="0"/>
            <wp:docPr id="86124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48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1972" cy="227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ECD4" w14:textId="1E94026A" w:rsidR="00BD047C" w:rsidRDefault="00BD047C" w:rsidP="00BD047C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You can check the keys and send the keys as you want in this here.</w:t>
      </w:r>
    </w:p>
    <w:p w14:paraId="7B19E8EB" w14:textId="345F1DAE" w:rsidR="00BD047C" w:rsidRDefault="00BD047C" w:rsidP="00BD047C">
      <w:pPr>
        <w:pStyle w:val="ListParagraph"/>
        <w:rPr>
          <w:sz w:val="28"/>
          <w:szCs w:val="28"/>
          <w:lang w:val="en-US"/>
        </w:rPr>
      </w:pPr>
      <w:r w:rsidRPr="00BD047C">
        <w:rPr>
          <w:sz w:val="28"/>
          <w:szCs w:val="28"/>
          <w:lang w:val="en-US"/>
        </w:rPr>
        <w:drawing>
          <wp:inline distT="0" distB="0" distL="0" distR="0" wp14:anchorId="40027B38" wp14:editId="294FF6D9">
            <wp:extent cx="5579745" cy="2521585"/>
            <wp:effectExtent l="0" t="0" r="1905" b="0"/>
            <wp:docPr id="14061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15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1B06" w14:textId="77777777" w:rsidR="00BD047C" w:rsidRDefault="00BD047C" w:rsidP="00BD047C">
      <w:pPr>
        <w:pStyle w:val="ListParagraph"/>
        <w:rPr>
          <w:sz w:val="28"/>
          <w:szCs w:val="28"/>
          <w:lang w:val="en-US"/>
        </w:rPr>
      </w:pPr>
    </w:p>
    <w:p w14:paraId="15DE52C6" w14:textId="3FA5323A" w:rsidR="00BD047C" w:rsidRDefault="00BD047C" w:rsidP="00BD047C">
      <w:pPr>
        <w:rPr>
          <w:sz w:val="28"/>
          <w:szCs w:val="28"/>
          <w:lang w:val="en-US"/>
        </w:rPr>
      </w:pPr>
      <w:r w:rsidRPr="00BD047C">
        <w:rPr>
          <w:sz w:val="28"/>
          <w:szCs w:val="28"/>
          <w:lang w:val="en-US"/>
        </w:rPr>
        <w:t xml:space="preserve">Another </w:t>
      </w:r>
      <w:r w:rsidR="005D5A93" w:rsidRPr="00BD047C">
        <w:rPr>
          <w:sz w:val="28"/>
          <w:szCs w:val="28"/>
          <w:lang w:val="en-US"/>
        </w:rPr>
        <w:t>way</w:t>
      </w:r>
      <w:r w:rsidRPr="00BD047C">
        <w:rPr>
          <w:sz w:val="28"/>
          <w:szCs w:val="28"/>
          <w:lang w:val="en-US"/>
        </w:rPr>
        <w:t>:</w:t>
      </w:r>
    </w:p>
    <w:p w14:paraId="70945E0D" w14:textId="73F0D324" w:rsidR="00BD047C" w:rsidRDefault="00BD047C" w:rsidP="00BD047C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 on</w:t>
      </w:r>
      <w:r w:rsidR="009A784D">
        <w:rPr>
          <w:sz w:val="28"/>
          <w:szCs w:val="28"/>
          <w:lang w:val="en-US"/>
        </w:rPr>
        <w:t xml:space="preserve"> your file viewer and find “set-attribute-list” and add your keys.</w:t>
      </w:r>
    </w:p>
    <w:p w14:paraId="69793C51" w14:textId="47003A78" w:rsidR="009A784D" w:rsidRPr="00BD047C" w:rsidRDefault="009A784D" w:rsidP="009A784D">
      <w:pPr>
        <w:pStyle w:val="ListParagraph"/>
        <w:ind w:left="1080"/>
        <w:rPr>
          <w:sz w:val="28"/>
          <w:szCs w:val="28"/>
          <w:lang w:val="en-US"/>
        </w:rPr>
      </w:pPr>
      <w:r w:rsidRPr="009A784D">
        <w:rPr>
          <w:sz w:val="28"/>
          <w:szCs w:val="28"/>
          <w:lang w:val="en-US"/>
        </w:rPr>
        <w:drawing>
          <wp:inline distT="0" distB="0" distL="0" distR="0" wp14:anchorId="6ECFEE79" wp14:editId="3A9CFE01">
            <wp:extent cx="5579745" cy="3503295"/>
            <wp:effectExtent l="0" t="0" r="1905" b="1905"/>
            <wp:docPr id="15967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74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84D" w:rsidRPr="00BD047C" w:rsidSect="00F600B2">
      <w:headerReference w:type="even" r:id="rId18"/>
      <w:headerReference w:type="default" r:id="rId19"/>
      <w:headerReference w:type="first" r:id="rId20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1AED1" w14:textId="77777777" w:rsidR="000D35D8" w:rsidRDefault="000D35D8" w:rsidP="003A4BE5">
      <w:r>
        <w:separator/>
      </w:r>
    </w:p>
    <w:p w14:paraId="530C8DE6" w14:textId="77777777" w:rsidR="000D35D8" w:rsidRDefault="000D35D8"/>
    <w:p w14:paraId="23AC81B4" w14:textId="77777777" w:rsidR="000D35D8" w:rsidRDefault="000D35D8"/>
  </w:endnote>
  <w:endnote w:type="continuationSeparator" w:id="0">
    <w:p w14:paraId="7CECCBDB" w14:textId="77777777" w:rsidR="000D35D8" w:rsidRDefault="000D35D8" w:rsidP="003A4BE5">
      <w:r>
        <w:continuationSeparator/>
      </w:r>
    </w:p>
    <w:p w14:paraId="2355800E" w14:textId="77777777" w:rsidR="000D35D8" w:rsidRDefault="000D35D8"/>
    <w:p w14:paraId="221E575A" w14:textId="77777777" w:rsidR="000D35D8" w:rsidRDefault="000D35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2EFD1" w14:textId="77777777" w:rsidR="000D35D8" w:rsidRDefault="000D35D8" w:rsidP="003A4BE5">
      <w:r>
        <w:separator/>
      </w:r>
    </w:p>
    <w:p w14:paraId="4AB711DF" w14:textId="77777777" w:rsidR="000D35D8" w:rsidRDefault="000D35D8"/>
    <w:p w14:paraId="6C3575E5" w14:textId="77777777" w:rsidR="000D35D8" w:rsidRDefault="000D35D8"/>
  </w:footnote>
  <w:footnote w:type="continuationSeparator" w:id="0">
    <w:p w14:paraId="37593922" w14:textId="77777777" w:rsidR="000D35D8" w:rsidRDefault="000D35D8" w:rsidP="003A4BE5">
      <w:r>
        <w:continuationSeparator/>
      </w:r>
    </w:p>
    <w:p w14:paraId="74F1AFCE" w14:textId="77777777" w:rsidR="000D35D8" w:rsidRDefault="000D35D8"/>
    <w:p w14:paraId="76F26599" w14:textId="77777777" w:rsidR="000D35D8" w:rsidRDefault="000D35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75E30" w14:textId="55EDAEE9" w:rsidR="005E3629" w:rsidRDefault="005E36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5BFA43" wp14:editId="26A1B3D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35779003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90F69" w14:textId="40D12BE7" w:rsidR="005E3629" w:rsidRPr="005E3629" w:rsidRDefault="005E3629" w:rsidP="005E362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5E362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BFA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6FF90F69" w14:textId="40D12BE7" w:rsidR="005E3629" w:rsidRPr="005E3629" w:rsidRDefault="005E3629" w:rsidP="005E3629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5E3629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3648D" w14:textId="47226F83" w:rsidR="005E3629" w:rsidRDefault="005E36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1CC345" wp14:editId="44E85231">
              <wp:simplePos x="900752" y="450376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8661804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42858A" w14:textId="0709BE9A" w:rsidR="005E3629" w:rsidRPr="005E3629" w:rsidRDefault="005E3629" w:rsidP="005E362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5E362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CC3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0442858A" w14:textId="0709BE9A" w:rsidR="005E3629" w:rsidRPr="005E3629" w:rsidRDefault="005E3629" w:rsidP="005E3629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5E3629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9F664" w14:textId="6CC7351A" w:rsidR="005E3629" w:rsidRDefault="005E36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4D2A8C" wp14:editId="2647607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259548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9616D" w14:textId="7E9B756D" w:rsidR="005E3629" w:rsidRPr="005E3629" w:rsidRDefault="005E3629" w:rsidP="005E362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5E362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4D2A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4F79616D" w14:textId="7E9B756D" w:rsidR="005E3629" w:rsidRPr="005E3629" w:rsidRDefault="005E3629" w:rsidP="005E3629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5E3629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7AB5"/>
    <w:multiLevelType w:val="hybridMultilevel"/>
    <w:tmpl w:val="93048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D3515"/>
    <w:multiLevelType w:val="hybridMultilevel"/>
    <w:tmpl w:val="CD50F2DE"/>
    <w:lvl w:ilvl="0" w:tplc="65EEBC0C">
      <w:start w:val="1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A06B2B"/>
    <w:multiLevelType w:val="hybridMultilevel"/>
    <w:tmpl w:val="E4202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4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6" w15:restartNumberingAfterBreak="0">
    <w:nsid w:val="5E505F22"/>
    <w:multiLevelType w:val="multilevel"/>
    <w:tmpl w:val="16D4093C"/>
    <w:numStyleLink w:val="pAAufzhlung"/>
  </w:abstractNum>
  <w:abstractNum w:abstractNumId="7" w15:restartNumberingAfterBreak="0">
    <w:nsid w:val="683F193B"/>
    <w:multiLevelType w:val="multilevel"/>
    <w:tmpl w:val="5F4A346A"/>
    <w:numStyleLink w:val="pAberschriftengliederung"/>
  </w:abstractNum>
  <w:abstractNum w:abstractNumId="8" w15:restartNumberingAfterBreak="0">
    <w:nsid w:val="7121538D"/>
    <w:multiLevelType w:val="multilevel"/>
    <w:tmpl w:val="8EC2349E"/>
    <w:numStyleLink w:val="pANummerierteListe"/>
  </w:abstractNum>
  <w:num w:numId="1" w16cid:durableId="1111170779">
    <w:abstractNumId w:val="3"/>
  </w:num>
  <w:num w:numId="2" w16cid:durableId="1004864678">
    <w:abstractNumId w:val="5"/>
  </w:num>
  <w:num w:numId="3" w16cid:durableId="1752507564">
    <w:abstractNumId w:val="4"/>
  </w:num>
  <w:num w:numId="4" w16cid:durableId="1884830291">
    <w:abstractNumId w:val="7"/>
  </w:num>
  <w:num w:numId="5" w16cid:durableId="204296776">
    <w:abstractNumId w:val="6"/>
  </w:num>
  <w:num w:numId="6" w16cid:durableId="910315065">
    <w:abstractNumId w:val="8"/>
  </w:num>
  <w:num w:numId="7" w16cid:durableId="1082797904">
    <w:abstractNumId w:val="7"/>
  </w:num>
  <w:num w:numId="8" w16cid:durableId="971598650">
    <w:abstractNumId w:val="7"/>
  </w:num>
  <w:num w:numId="9" w16cid:durableId="761485356">
    <w:abstractNumId w:val="7"/>
  </w:num>
  <w:num w:numId="10" w16cid:durableId="303900485">
    <w:abstractNumId w:val="6"/>
  </w:num>
  <w:num w:numId="11" w16cid:durableId="1423452672">
    <w:abstractNumId w:val="6"/>
  </w:num>
  <w:num w:numId="12" w16cid:durableId="1411778726">
    <w:abstractNumId w:val="6"/>
  </w:num>
  <w:num w:numId="13" w16cid:durableId="148913027">
    <w:abstractNumId w:val="8"/>
  </w:num>
  <w:num w:numId="14" w16cid:durableId="1086877628">
    <w:abstractNumId w:val="8"/>
  </w:num>
  <w:num w:numId="15" w16cid:durableId="1678074817">
    <w:abstractNumId w:val="8"/>
  </w:num>
  <w:num w:numId="16" w16cid:durableId="1014766819">
    <w:abstractNumId w:val="2"/>
  </w:num>
  <w:num w:numId="17" w16cid:durableId="1803965756">
    <w:abstractNumId w:val="1"/>
  </w:num>
  <w:num w:numId="18" w16cid:durableId="173782161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29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5D8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5787F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B48F6"/>
    <w:rsid w:val="004B6D0C"/>
    <w:rsid w:val="004D740B"/>
    <w:rsid w:val="004D79D4"/>
    <w:rsid w:val="004F3509"/>
    <w:rsid w:val="00501E22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D5A93"/>
    <w:rsid w:val="005E3400"/>
    <w:rsid w:val="005E3629"/>
    <w:rsid w:val="005E78BB"/>
    <w:rsid w:val="005E7EAB"/>
    <w:rsid w:val="005F150C"/>
    <w:rsid w:val="005F165A"/>
    <w:rsid w:val="00600711"/>
    <w:rsid w:val="00605297"/>
    <w:rsid w:val="00646B21"/>
    <w:rsid w:val="00650420"/>
    <w:rsid w:val="00654AC9"/>
    <w:rsid w:val="00666553"/>
    <w:rsid w:val="006672F6"/>
    <w:rsid w:val="006725CA"/>
    <w:rsid w:val="00677DDA"/>
    <w:rsid w:val="00680117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14EB8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84D"/>
    <w:rsid w:val="009A7DE1"/>
    <w:rsid w:val="009C4D43"/>
    <w:rsid w:val="009C5AF1"/>
    <w:rsid w:val="009C607A"/>
    <w:rsid w:val="009D2FED"/>
    <w:rsid w:val="009D4938"/>
    <w:rsid w:val="009E0C41"/>
    <w:rsid w:val="009E1201"/>
    <w:rsid w:val="009E52BE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A5050"/>
    <w:rsid w:val="00BD047C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30CBC"/>
    <w:rsid w:val="00F37705"/>
    <w:rsid w:val="00F600B2"/>
    <w:rsid w:val="00F7516A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5C84C4"/>
  <w15:chartTrackingRefBased/>
  <w15:docId w15:val="{3F443288-945A-4EFE-A45B-A42752E4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5E3629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E3629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629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5E3629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&lt;Titel des Dokuments&gt;</vt:lpstr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Noijanghan, Jetsadaporn (Jay)</dc:creator>
  <cp:keywords>&lt;Ansprechpartner Kunde&gt;</cp:keywords>
  <dc:description/>
  <cp:lastModifiedBy>Noijanghan, Jetsadaporn (Jay)</cp:lastModifiedBy>
  <cp:revision>9</cp:revision>
  <cp:lastPrinted>2022-01-06T12:25:00Z</cp:lastPrinted>
  <dcterms:created xsi:type="dcterms:W3CDTF">2026-05-18T10:09:00Z</dcterms:created>
  <dcterms:modified xsi:type="dcterms:W3CDTF">2026-05-18T10:30:00Z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18c0a34,15537156,529afc0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2026-05-18T10:12:38Z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5d3380c7-40da-4d79-b5eb-d2b91b9c048a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