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sz w:val="39"/>
          <w:szCs w:val="39"/>
        </w:rPr>
        <w:drawing>
          <wp:inline distB="114300" distT="114300" distL="114300" distR="114300">
            <wp:extent cx="2293081" cy="1581150"/>
            <wp:effectExtent b="0" l="0" r="0" t="0"/>
            <wp:docPr id="2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6"/>
                    <a:srcRect b="201" l="0" r="0" t="201"/>
                    <a:stretch>
                      <a:fillRect/>
                    </a:stretch>
                  </pic:blipFill>
                  <pic:spPr>
                    <a:xfrm>
                      <a:off x="0" y="0"/>
                      <a:ext cx="2293081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EXECUTIVE SUMMARY DECK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5" w:before="315" w:line="360" w:lineRule="auto"/>
        <w:ind w:left="-30" w:firstLine="0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Agentic AI Governance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Version: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2.0 |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Date: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January 2026 |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xifhil5afhuo" w:id="0"/>
    <w:bookmarkEnd w:id="0"/>
    <w:p w:rsidR="00000000" w:rsidDel="00000000" w:rsidP="00000000" w:rsidRDefault="00000000" w:rsidRPr="00000000" w14:paraId="0000000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SLIDE 1: COVER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[Phase Mirror Logo]</w:t>
      </w:r>
      <w:r w:rsidDel="00000000" w:rsidR="00000000" w:rsidRPr="00000000">
        <w:rPr>
          <w:rtl w:val="0"/>
        </w:rPr>
      </w:r>
    </w:p>
    <w:bookmarkStart w:colFirst="0" w:colLast="0" w:name="2ifurmshiavy" w:id="1"/>
    <w:bookmarkEnd w:id="1"/>
    <w:p w:rsidR="00000000" w:rsidDel="00000000" w:rsidP="00000000" w:rsidRDefault="00000000" w:rsidRPr="00000000" w14:paraId="00000008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PHASE MIRROR</w:t>
      </w:r>
      <w:r w:rsidDel="00000000" w:rsidR="00000000" w:rsidRPr="00000000">
        <w:rPr>
          <w:rtl w:val="0"/>
        </w:rPr>
      </w:r>
    </w:p>
    <w:bookmarkStart w:colFirst="0" w:colLast="0" w:name="4g6yjgd1vqlv" w:id="2"/>
    <w:bookmarkEnd w:id="2"/>
    <w:p w:rsidR="00000000" w:rsidDel="00000000" w:rsidP="00000000" w:rsidRDefault="00000000" w:rsidRPr="00000000" w14:paraId="0000000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Governance for AI That 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Proof Labs LLC d/b/a Phase Mirror</w:t>
        <w:br w:type="textWrapping"/>
      </w:r>
      <w:hyperlink r:id="rId8">
        <w:r w:rsidDel="00000000" w:rsidR="00000000" w:rsidRPr="00000000">
          <w:rPr>
            <w:rFonts w:ascii="Inter" w:cs="Inter" w:eastAsia="Inter" w:hAnsi="Inter"/>
            <w:color w:val="000000"/>
            <w:u w:val="single"/>
            <w:rtl w:val="0"/>
          </w:rPr>
          <w:t xml:space="preserve">https://phasemirror.com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Confidential - For Executive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toutupqakje3" w:id="3"/>
    <w:bookmarkEnd w:id="3"/>
    <w:p w:rsidR="00000000" w:rsidDel="00000000" w:rsidP="00000000" w:rsidRDefault="00000000" w:rsidRPr="00000000" w14:paraId="0000000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SLIDE 2: THE PROBLEM</w:t>
      </w:r>
      <w:r w:rsidDel="00000000" w:rsidR="00000000" w:rsidRPr="00000000">
        <w:rPr>
          <w:rtl w:val="0"/>
        </w:rPr>
      </w:r>
    </w:p>
    <w:bookmarkStart w:colFirst="0" w:colLast="0" w:name="k4uy2flmcg96" w:id="4"/>
    <w:bookmarkEnd w:id="4"/>
    <w:p w:rsidR="00000000" w:rsidDel="00000000" w:rsidP="00000000" w:rsidRDefault="00000000" w:rsidRPr="00000000" w14:paraId="0000000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Enterprise AI Is Breaking Traditional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Three converging forces creating crisis: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🤖 AI Autonomy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Systems make decisions without human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📋 Compliance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EU AI Act, SEC disclosure, SR 11-7, fair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⚖️ Governance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Existing frameworks designed for humans, not agents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The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10" w:line="360" w:lineRule="auto"/>
        <w:ind w:left="630" w:firstLine="0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"We have a policy that says X, but our AI actually does Y, and nobody knows until an examiner asks."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— CISO, Top 10 U.S. 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Cost of Failure: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Regulatory enforcement actions ($10M-$100M+)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Failed audits and examination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Reputational damage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AI deployment delays costing competitive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6qfwmq4koej7" w:id="5"/>
    <w:bookmarkEnd w:id="5"/>
    <w:p w:rsidR="00000000" w:rsidDel="00000000" w:rsidP="00000000" w:rsidRDefault="00000000" w:rsidRPr="00000000" w14:paraId="0000002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SLIDE 3: WHY EXISTING SOLUTIONS FAIL</w:t>
      </w:r>
      <w:r w:rsidDel="00000000" w:rsidR="00000000" w:rsidRPr="00000000">
        <w:rPr>
          <w:rtl w:val="0"/>
        </w:rPr>
      </w:r>
    </w:p>
    <w:bookmarkStart w:colFirst="0" w:colLast="0" w:name="9cqoobedwrqq" w:id="6"/>
    <w:bookmarkEnd w:id="6"/>
    <w:p w:rsidR="00000000" w:rsidDel="00000000" w:rsidP="00000000" w:rsidRDefault="00000000" w:rsidRPr="00000000" w14:paraId="0000002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The Tools Don't Match the Problem</w:t>
      </w: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What Enterprises 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Why It Fails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Traditional GRC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Built for policy compliance, not AI autonomy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MLOps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Monitor technical performance, ignore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 Checklists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Static documents don't catch dynamic AI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Big 4 Consulting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Expensive one-time assessments, no ongoing 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Internal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18-24 months, $2M-$5M, still doesn't solve methodology gap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The Core Issue: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Traditional governance assumes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humans execute decisions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that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policies guide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Agentic AI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executes autonomously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and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policies can't keep up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This isn't a technology problem. It's a structural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m9q8elkitfg7" w:id="7"/>
    <w:bookmarkEnd w:id="7"/>
    <w:p w:rsidR="00000000" w:rsidDel="00000000" w:rsidP="00000000" w:rsidRDefault="00000000" w:rsidRPr="00000000" w14:paraId="0000003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SLIDE 4: THE PHASE MIRROR SOLUTION</w:t>
      </w:r>
      <w:r w:rsidDel="00000000" w:rsidR="00000000" w:rsidRPr="00000000">
        <w:rPr>
          <w:rtl w:val="0"/>
        </w:rPr>
      </w:r>
    </w:p>
    <w:bookmarkStart w:colFirst="0" w:colLast="0" w:name="fh9zu96p92us" w:id="8"/>
    <w:bookmarkEnd w:id="8"/>
    <w:p w:rsidR="00000000" w:rsidDel="00000000" w:rsidP="00000000" w:rsidRDefault="00000000" w:rsidRPr="00000000" w14:paraId="0000003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Surface Contradictions. Create Levers. Govern What 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Mirror is the only platform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Surfaces productive contradictions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between stated governance and actual AI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Converts those tensions into actionable levers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with owners, metrics, and timelines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Creates binding artifacts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(specs, contracts, SLAs) instead of vague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Our Methodology: Mirror → Dissonance → Phase</w:t>
      </w:r>
      <w:r w:rsidDel="00000000" w:rsidR="00000000" w:rsidRPr="00000000">
        <w:rPr>
          <w:rtl w:val="0"/>
        </w:rPr>
      </w:r>
    </w:p>
    <w:tbl>
      <w:tblPr>
        <w:tblStyle w:val="Table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Reflect your claims back without endorsement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Neutral factual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Dissonance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Identify underlying tensions and contradictions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Root problems exposed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Propose small, testable, incremental shifts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Concrete action levers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Example Dissonance: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Your Policy: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"All AI decisions require human oversight"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Your Reality: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Fraud detection AI approves 10,000 transactions/hour autonomously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Our Lever: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"Define 'oversight' as human-reviewable audit trail + exception escalation"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t9plsuirw1di" w:id="9"/>
    <w:bookmarkEnd w:id="9"/>
    <w:p w:rsidR="00000000" w:rsidDel="00000000" w:rsidP="00000000" w:rsidRDefault="00000000" w:rsidRPr="00000000" w14:paraId="0000004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SLIDE 5: HOW IT WORKS</w:t>
      </w:r>
      <w:r w:rsidDel="00000000" w:rsidR="00000000" w:rsidRPr="00000000">
        <w:rPr>
          <w:rtl w:val="0"/>
        </w:rPr>
      </w:r>
    </w:p>
    <w:bookmarkStart w:colFirst="0" w:colLast="0" w:name="h7mo68nlry6e" w:id="10"/>
    <w:bookmarkEnd w:id="10"/>
    <w:p w:rsidR="00000000" w:rsidDel="00000000" w:rsidP="00000000" w:rsidRDefault="00000000" w:rsidRPr="00000000" w14:paraId="0000005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Platform + Methodology + Compliance Packs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PHASE MIRROR ORACLE                       │</w:t>
        <w:br w:type="textWrapping"/>
        <w:t xml:space="preserve">│                   (SaaS Platform Core)                       │</w:t>
        <w:br w:type="textWrapping"/>
        <w:t xml:space="preserve">│                                                              │</w:t>
        <w:br w:type="textWrapping"/>
        <w:t xml:space="preserve">│  • AI System Registry &amp; Classification                       │</w:t>
        <w:br w:type="textWrapping"/>
        <w:t xml:space="preserve">│  • Dissonance Detection Engine                              │</w:t>
        <w:br w:type="textWrapping"/>
        <w:t xml:space="preserve">│  • Governance Gap Identification                            │</w:t>
        <w:br w:type="textWrapping"/>
        <w:t xml:space="preserve">│  • Audit Trail (7 years)                                    │</w:t>
        <w:br w:type="textWrapping"/>
        <w:t xml:space="preserve">│  • C Board Packet Generation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└─────────────────────────────────────────────────────────────┘</w:t>
        <w:br w:type="textWrapping"/>
        <w:t xml:space="preserve">                             ↓</w:t>
        <w:br w:type="textWrapping"/>
        <w:t xml:space="preserve">┌──────────────────┬──────────────────┬──────────────────────┐</w:t>
        <w:br w:type="textWrapping"/>
        <w:t xml:space="preserve">│  COMPLIANCE PACKS │   METHODOLOGY    │   INTEGRATIONS       │</w:t>
        <w:br w:type="textWrapping"/>
        <w:t xml:space="preserve">├──────────────────┼──────────────────┼──────────────────────┤</w:t>
        <w:br w:type="textWrapping"/>
        <w:t xml:space="preserve">│ • EU AI Act      │ • Diagnostic     │ • GitHub/GitLab      │</w:t>
        <w:br w:type="textWrapping"/>
        <w:t xml:space="preserve">│ • Financial      │ • Workshop       │ • CI/CD Pipelines    │</w:t>
        <w:br w:type="textWrapping"/>
        <w:t xml:space="preserve">│   Services       │ • Advisory       │ • Jira/ServiceNow    │</w:t>
        <w:br w:type="textWrapping"/>
        <w:t xml:space="preserve">│ • Healthcare     │ • Training       │ • SIEM/Splunk        │</w:t>
        <w:br w:type="textWrapping"/>
        <w:t xml:space="preserve">│ • Agentic AI     │ • Certification  │ • SSO                │</w:t>
        <w:br w:type="textWrapping"/>
        <w:t xml:space="preserve">└──────────────────┴──────────────────┴──────────────────────┘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Key Differentiator: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We're not selling a monitoring dashboard. We're selling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governance operating system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for AI that 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ypcg4xpdkzj1" w:id="11"/>
    <w:bookmarkEnd w:id="11"/>
    <w:p w:rsidR="00000000" w:rsidDel="00000000" w:rsidP="00000000" w:rsidRDefault="00000000" w:rsidRPr="00000000" w14:paraId="0000005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SLIDE 6: UNIQUE VALUE PROPOSITIONS</w:t>
      </w:r>
      <w:r w:rsidDel="00000000" w:rsidR="00000000" w:rsidRPr="00000000">
        <w:rPr>
          <w:rtl w:val="0"/>
        </w:rPr>
      </w:r>
    </w:p>
    <w:bookmarkStart w:colFirst="0" w:colLast="0" w:name="wm7calf934om" w:id="12"/>
    <w:bookmarkEnd w:id="12"/>
    <w:p w:rsidR="00000000" w:rsidDel="00000000" w:rsidP="00000000" w:rsidRDefault="00000000" w:rsidRPr="00000000" w14:paraId="0000005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What You Get That Nobody Else Provides</w:t>
      </w:r>
      <w:r w:rsidDel="00000000" w:rsidR="00000000" w:rsidRPr="00000000">
        <w:rPr>
          <w:rtl w:val="0"/>
        </w:rPr>
      </w:r>
    </w:p>
    <w:tbl>
      <w:tblPr>
        <w:tblStyle w:val="Table4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Traditional GRC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MLOps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Identifies governance-reality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Agentic AI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Actionable levers (not just alerts)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Binding artifacts (specs, SLAs)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Owner, metrics, timeline for each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Regulatory compliance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⚠️ Generic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Financial, Healthcare, EU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C-suite/Board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⚠️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Automated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Open-core (self-hosting option)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Consulting + Platform integrated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Services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Platform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Both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Bottom 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Phase Mirror addresses the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structural friction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between AI autonomy and enterprise governance that no other solution targets.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yax8t09ovztb" w:id="13"/>
    <w:bookmarkEnd w:id="13"/>
    <w:p w:rsidR="00000000" w:rsidDel="00000000" w:rsidP="00000000" w:rsidRDefault="00000000" w:rsidRPr="00000000" w14:paraId="0000008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SLIDE 7: TARGET MARKETS &amp; CUSTOMERS</w:t>
      </w:r>
      <w:r w:rsidDel="00000000" w:rsidR="00000000" w:rsidRPr="00000000">
        <w:rPr>
          <w:rtl w:val="0"/>
        </w:rPr>
      </w:r>
    </w:p>
    <w:bookmarkStart w:colFirst="0" w:colLast="0" w:name="qqsu0hvfqeop" w:id="14"/>
    <w:bookmarkEnd w:id="14"/>
    <w:p w:rsidR="00000000" w:rsidDel="00000000" w:rsidP="00000000" w:rsidRDefault="00000000" w:rsidRPr="00000000" w14:paraId="0000008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Who Needs This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Primary Markets:</w:t>
      </w:r>
      <w:r w:rsidDel="00000000" w:rsidR="00000000" w:rsidRPr="00000000">
        <w:rPr>
          <w:rtl w:val="0"/>
        </w:rPr>
      </w:r>
    </w:p>
    <w:tbl>
      <w:tblPr>
        <w:tblStyle w:val="Table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Why 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 Spend Potential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Financial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SR 11-7, SEC AI disclosure, fair lending, OCC exams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$100K-$500K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Healthcare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FDA guidance, HIPAA, clinical decision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$75K-$250K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Enterprise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EU AI Act, internal compliance, product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$50K-$200K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Government Contractors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requirements, audit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$100K-$500K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Customer Profile:</w:t>
      </w:r>
      <w:r w:rsidDel="00000000" w:rsidR="00000000" w:rsidRPr="00000000">
        <w:rPr>
          <w:rtl w:val="0"/>
        </w:rPr>
      </w:r>
    </w:p>
    <w:tbl>
      <w:tblPr>
        <w:tblStyle w:val="Table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Pain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"Can't prove governance to regulators"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Audit trail + dissonance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Chief Risk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"AI systems creating unknown risks"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Gap identification + risk quantification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Chief AI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"Governance blocking AI deployment"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Converts blocks into workable levers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General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"Can't defend AI decisions in litigation"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Binding artifacts +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Board of Directors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"Don't understand AI risks"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 Board Packet summaries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Current Traction: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[Insert customer count, logos, and notable wins]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exiz072it0xn" w:id="15"/>
    <w:bookmarkEnd w:id="15"/>
    <w:p w:rsidR="00000000" w:rsidDel="00000000" w:rsidP="00000000" w:rsidRDefault="00000000" w:rsidRPr="00000000" w14:paraId="000000A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SLIDE 8: BUSINESS MODEL &amp; PRICING</w:t>
      </w:r>
      <w:r w:rsidDel="00000000" w:rsidR="00000000" w:rsidRPr="00000000">
        <w:rPr>
          <w:rtl w:val="0"/>
        </w:rPr>
      </w:r>
    </w:p>
    <w:bookmarkStart w:colFirst="0" w:colLast="0" w:name="tralj0x0iymq" w:id="16"/>
    <w:bookmarkEnd w:id="16"/>
    <w:p w:rsidR="00000000" w:rsidDel="00000000" w:rsidP="00000000" w:rsidRDefault="00000000" w:rsidRPr="00000000" w14:paraId="000000A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Three Revenue Streams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1. Platform (SaaS) - Recurring Revenue</w:t>
      </w:r>
      <w:r w:rsidDel="00000000" w:rsidR="00000000" w:rsidRPr="00000000">
        <w:rPr>
          <w:rtl w:val="0"/>
        </w:rPr>
      </w:r>
    </w:p>
    <w:tbl>
      <w:tblPr>
        <w:tblStyle w:val="Table7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Individual developers, open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Startups, single AI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$36,000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Mid-market, multiple AI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$100K+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Fortune 500, regulated industries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2. Compliance Packs - Add-On Revenue</w:t>
      </w:r>
      <w:r w:rsidDel="00000000" w:rsidR="00000000" w:rsidRPr="00000000">
        <w:rPr>
          <w:rtl w:val="0"/>
        </w:rPr>
      </w:r>
    </w:p>
    <w:tbl>
      <w:tblPr>
        <w:tblStyle w:val="Table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EU AI Act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$30,000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EU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Financial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$25,000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Banks, broker-dealers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Healthcare &amp; Life Sciences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$25,000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Hospitals, pharma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Agentic AI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Cutting-edge AI teams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3. Professional Services - Project Revenue</w:t>
      </w:r>
      <w:r w:rsidDel="00000000" w:rsidR="00000000" w:rsidRPr="00000000">
        <w:rPr>
          <w:rtl w:val="0"/>
        </w:rPr>
      </w:r>
    </w:p>
    <w:tbl>
      <w:tblPr>
        <w:tblStyle w:val="Table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Price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Governance Diagnostic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$75K-$500K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6-12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Workshop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$35K-$50K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Advisory Retainer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$10K-$50K/mo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$15K-$200K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4-16 weeks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Unit Economics: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Customer Acquisition Cost (CAC):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$[X]K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Lifetime Value (LTV):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$[X]K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LTV:CAC Ratio: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[X]:1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Payback Period: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[X]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Gross Margin: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80-85% (SaaS), 60-70% (services)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xfs4bjecpgoi" w:id="17"/>
    <w:bookmarkEnd w:id="17"/>
    <w:p w:rsidR="00000000" w:rsidDel="00000000" w:rsidP="00000000" w:rsidRDefault="00000000" w:rsidRPr="00000000" w14:paraId="000000E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SLIDE 9: COMPETITIVE LANDSCAPE</w:t>
      </w:r>
      <w:r w:rsidDel="00000000" w:rsidR="00000000" w:rsidRPr="00000000">
        <w:rPr>
          <w:rtl w:val="0"/>
        </w:rPr>
      </w:r>
    </w:p>
    <w:bookmarkStart w:colFirst="0" w:colLast="0" w:name="6q6nmfxtteb5" w:id="18"/>
    <w:bookmarkEnd w:id="18"/>
    <w:p w:rsidR="00000000" w:rsidDel="00000000" w:rsidP="00000000" w:rsidRDefault="00000000" w:rsidRPr="00000000" w14:paraId="000000E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 Compete in Three Adjacent Markets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Market 1: AI Governance Platforms</w:t>
      </w:r>
      <w:r w:rsidDel="00000000" w:rsidR="00000000" w:rsidRPr="00000000">
        <w:rPr>
          <w:rtl w:val="0"/>
        </w:rPr>
      </w:r>
    </w:p>
    <w:tbl>
      <w:tblPr>
        <w:tblStyle w:val="Table1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Competitor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Our Advantage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Fiddler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ML 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 do governance methodology, not just 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Arthur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ML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 handle agentic AI, not just traditional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Weights &amp; Biases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Experiment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 provide regulatory compliance depth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Market 2: Traditional GRC</w:t>
      </w:r>
      <w:r w:rsidDel="00000000" w:rsidR="00000000" w:rsidRPr="00000000">
        <w:rPr>
          <w:rtl w:val="0"/>
        </w:rPr>
      </w:r>
    </w:p>
    <w:tbl>
      <w:tblPr>
        <w:tblStyle w:val="Table1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Competitor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Our Advantage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OneTrust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Privacy &amp;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We're AI-native, they're retrofitting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ServiceNow GRC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Enterprise GRC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 have AI governance methodology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Archer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We're modern SaaS, they're legacy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Market 3: Big 4 Consulting</w:t>
      </w:r>
      <w:r w:rsidDel="00000000" w:rsidR="00000000" w:rsidRPr="00000000">
        <w:rPr>
          <w:rtl w:val="0"/>
        </w:rPr>
      </w:r>
    </w:p>
    <w:tbl>
      <w:tblPr>
        <w:tblStyle w:val="Table1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Competitor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Our Advantage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Deloitte, PwC, EY, KPMG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One-time assessments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Continuous platform + methodology at 1/5 the cost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Unique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We're the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only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solution at the intersection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AI-native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Governance methodology (not just tools)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Regulatory compliance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Open-core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1qrmeordfq97" w:id="19"/>
    <w:bookmarkEnd w:id="19"/>
    <w:p w:rsidR="00000000" w:rsidDel="00000000" w:rsidP="00000000" w:rsidRDefault="00000000" w:rsidRPr="00000000" w14:paraId="0000011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SLIDE 10: GO-TO-MARKET STRATEGY</w:t>
      </w:r>
      <w:r w:rsidDel="00000000" w:rsidR="00000000" w:rsidRPr="00000000">
        <w:rPr>
          <w:rtl w:val="0"/>
        </w:rPr>
      </w:r>
    </w:p>
    <w:bookmarkStart w:colFirst="0" w:colLast="0" w:name="ojswzeeibayn" w:id="20"/>
    <w:bookmarkEnd w:id="20"/>
    <w:p w:rsidR="00000000" w:rsidDel="00000000" w:rsidP="00000000" w:rsidRDefault="00000000" w:rsidRPr="00000000" w14:paraId="0000011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Land and Expand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1: Land (Months 1-3)</w:t>
      </w:r>
      <w:r w:rsidDel="00000000" w:rsidR="00000000" w:rsidRPr="00000000">
        <w:rPr>
          <w:rtl w:val="0"/>
        </w:rPr>
      </w:r>
    </w:p>
    <w:tbl>
      <w:tblPr>
        <w:tblStyle w:val="Table1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Tactic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Direct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Outbound to financial services CISOs/CROs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10-20 qualified leads/month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Content marketing (dissonance methodology)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50-100 MQLs/month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Big 4, legal firms, compliance consultants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2-3 partnerships in Year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2: Expand (Months 4-12)</w:t>
      </w:r>
      <w:r w:rsidDel="00000000" w:rsidR="00000000" w:rsidRPr="00000000">
        <w:rPr>
          <w:rtl w:val="0"/>
        </w:rPr>
      </w:r>
    </w:p>
    <w:tbl>
      <w:tblPr>
        <w:tblStyle w:val="Table1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Expansion 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Revenue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packs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+$25K-$30K per 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Additional seats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+$10K-$50K/year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Professional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+$50K-$500K per engagement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Enterprise upgrades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+$50K-$200K/year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3: Network Effects (Year 2+)</w:t>
      </w:r>
      <w:r w:rsidDel="00000000" w:rsidR="00000000" w:rsidRPr="00000000">
        <w:rPr>
          <w:rtl w:val="0"/>
        </w:rPr>
      </w:r>
    </w:p>
    <w:tbl>
      <w:tblPr>
        <w:tblStyle w:val="Table1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Calibration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More customers = better dissonance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Crowdsourced best practices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Regulatory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Aggregated examination insights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Sales Cycle: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Pilot: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30-60 days ($10K-$25K)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Production: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60-90 days ($50K-$150K)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Enterprise: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90-180 days ($200K-$500K+)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ifztztux03h" w:id="21"/>
    <w:bookmarkEnd w:id="21"/>
    <w:p w:rsidR="00000000" w:rsidDel="00000000" w:rsidP="00000000" w:rsidRDefault="00000000" w:rsidRPr="00000000" w14:paraId="0000014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SLIDE 11: MARKET OPPORTUNITY</w:t>
      </w:r>
      <w:r w:rsidDel="00000000" w:rsidR="00000000" w:rsidRPr="00000000">
        <w:rPr>
          <w:rtl w:val="0"/>
        </w:rPr>
      </w:r>
    </w:p>
    <w:bookmarkStart w:colFirst="0" w:colLast="0" w:name="g3t2ueyk8kfw" w:id="22"/>
    <w:bookmarkEnd w:id="22"/>
    <w:p w:rsidR="00000000" w:rsidDel="00000000" w:rsidP="00000000" w:rsidRDefault="00000000" w:rsidRPr="00000000" w14:paraId="0000014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$50B+ Addressable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TAM (Total Addressable Market):</w:t>
      </w:r>
      <w:r w:rsidDel="00000000" w:rsidR="00000000" w:rsidRPr="00000000">
        <w:rPr>
          <w:rtl w:val="0"/>
        </w:rPr>
      </w:r>
    </w:p>
    <w:tbl>
      <w:tblPr>
        <w:tblStyle w:val="Table16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Market 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2025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2030 Projection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CAGR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Compliance SaaS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$5.1B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$39.5B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22.8%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Governance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$309M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$3.7B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Consulting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$11.1B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$91B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26.2%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TOTAL 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~$16.5B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~$134B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~25%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SAM (Serviceable Addressable Market):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Phase Mirror targets regulated enterprises deploying AI:</w:t>
      </w:r>
      <w:r w:rsidDel="00000000" w:rsidR="00000000" w:rsidRPr="00000000">
        <w:rPr>
          <w:rtl w:val="0"/>
        </w:rPr>
      </w:r>
    </w:p>
    <w:tbl>
      <w:tblPr>
        <w:tblStyle w:val="Table17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Enterprise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Avg Contract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Financial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10,000+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$1.5B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Healthcare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8,000+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$800M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Enterprise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5,000+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$375M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Government/Defense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2,000+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$400M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TOTAL SAM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25,000+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~$120K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~$3B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SOM (Serviceable Obtainable Market):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Conservative 3-year target: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1% of SAM = $30M ARR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Market Drivers: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Regulatory pressure: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EU AI Act (2025), SEC AI disclosure, SR 11-7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AI adoption acceleration: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72% of enterprises deploying AI by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Governance gap recognition: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High-profile AI failures driving demand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Agentic AI wave: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Autonomous systems creating new governance urgency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khr2ilej2skf" w:id="23"/>
    <w:bookmarkEnd w:id="23"/>
    <w:p w:rsidR="00000000" w:rsidDel="00000000" w:rsidP="00000000" w:rsidRDefault="00000000" w:rsidRPr="00000000" w14:paraId="0000018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SLIDE 12: TRACTION &amp; MILESTONES</w:t>
      </w:r>
      <w:r w:rsidDel="00000000" w:rsidR="00000000" w:rsidRPr="00000000">
        <w:rPr>
          <w:rtl w:val="0"/>
        </w:rPr>
      </w:r>
    </w:p>
    <w:bookmarkStart w:colFirst="0" w:colLast="0" w:name="pehwmchf7nhs" w:id="24"/>
    <w:bookmarkEnd w:id="24"/>
    <w:p w:rsidR="00000000" w:rsidDel="00000000" w:rsidP="00000000" w:rsidRDefault="00000000" w:rsidRPr="00000000" w14:paraId="0000018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Momentum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Current Status (January 2026):</w:t>
      </w:r>
      <w:r w:rsidDel="00000000" w:rsidR="00000000" w:rsidRPr="00000000">
        <w:rPr>
          <w:rtl w:val="0"/>
        </w:rPr>
      </w:r>
    </w:p>
    <w:tbl>
      <w:tblPr>
        <w:tblStyle w:val="Table1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Annual Recurring Revenue (ARR)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Total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Enterprise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Average Contract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MRR Growth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[X]% MoM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Net Revenue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Gross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Notable Customers: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[Insert customer logos and brief use cases]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Recent Milestones: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SOC 2 Type II certification achieved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Financial Services Compliance Pack launched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EU AI Act Readiness Pack launched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[X] Fortune 500 customers acquired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[Partnership announcement]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⏳ ISO 27001 in progress (Q[X]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Pipeline:</w:t>
      </w:r>
      <w:r w:rsidDel="00000000" w:rsidR="00000000" w:rsidRPr="00000000">
        <w:rPr>
          <w:rtl w:val="0"/>
        </w:rPr>
      </w:r>
    </w:p>
    <w:tbl>
      <w:tblPr>
        <w:tblStyle w:val="Table1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Total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Qualified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POCs 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Contracts negotiating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Total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$[X]M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406ov1tzvmmk" w:id="25"/>
    <w:bookmarkEnd w:id="25"/>
    <w:p w:rsidR="00000000" w:rsidDel="00000000" w:rsidP="00000000" w:rsidRDefault="00000000" w:rsidRPr="00000000" w14:paraId="000001A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SLIDE 13: TEAM &amp; ADVISORS</w:t>
      </w:r>
      <w:r w:rsidDel="00000000" w:rsidR="00000000" w:rsidRPr="00000000">
        <w:rPr>
          <w:rtl w:val="0"/>
        </w:rPr>
      </w:r>
    </w:p>
    <w:bookmarkStart w:colFirst="0" w:colLast="0" w:name="eyzbvy2ajwdd" w:id="26"/>
    <w:bookmarkEnd w:id="26"/>
    <w:p w:rsidR="00000000" w:rsidDel="00000000" w:rsidP="00000000" w:rsidRDefault="00000000" w:rsidRPr="00000000" w14:paraId="000001B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Deep Expertise in AI, Governance, and Regulation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Leadership Team:</w:t>
      </w:r>
      <w:r w:rsidDel="00000000" w:rsidR="00000000" w:rsidRPr="00000000">
        <w:rPr>
          <w:rtl w:val="0"/>
        </w:rPr>
      </w:r>
    </w:p>
    <w:tbl>
      <w:tblPr>
        <w:tblStyle w:val="Table2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[CEO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CEO &amp; Co-Founder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[Prior experience - e.g., AI governance at Fortune 100]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[CTO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CTO &amp; Co-Founder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[Prior experience - e.g., 15 years building ML platforms]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[CPO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Chief Product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[Prior experience - e.g., GRC product leadership]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[CRO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Chief Revenue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[Prior experience - e.g., Enterprise SaaS sales]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[CISO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[Prior experience - e.g., Financial services security]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Advisory Board:</w:t>
      </w:r>
      <w:r w:rsidDel="00000000" w:rsidR="00000000" w:rsidRPr="00000000">
        <w:rPr>
          <w:rtl w:val="0"/>
        </w:rPr>
      </w:r>
    </w:p>
    <w:tbl>
      <w:tblPr>
        <w:tblStyle w:val="Table2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Expertise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Affiliation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[Advisor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Financial regulation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[Former OCC/Fed official]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[Advisor 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ethics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[Leading university professor]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[Advisor 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Enterprise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[Former CRO of unicorn SaaS]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Team Size: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[X] 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Engineering: [X]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Product: [X]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Sales &amp; Marketing: [X]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Customer Success: [X]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Operations: [X]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82g4bepzdwsl" w:id="27"/>
    <w:bookmarkEnd w:id="27"/>
    <w:p w:rsidR="00000000" w:rsidDel="00000000" w:rsidP="00000000" w:rsidRDefault="00000000" w:rsidRPr="00000000" w14:paraId="000001D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SLIDE 14: FINANCIAL PROJECTIONS</w:t>
      </w:r>
      <w:r w:rsidDel="00000000" w:rsidR="00000000" w:rsidRPr="00000000">
        <w:rPr>
          <w:rtl w:val="0"/>
        </w:rPr>
      </w:r>
    </w:p>
    <w:bookmarkStart w:colFirst="0" w:colLast="0" w:name="i2caf8bvx9r6" w:id="28"/>
    <w:bookmarkEnd w:id="28"/>
    <w:p w:rsidR="00000000" w:rsidDel="00000000" w:rsidP="00000000" w:rsidRDefault="00000000" w:rsidRPr="00000000" w14:paraId="000001D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Path to $100M ARR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3-Year Revenue Projection:</w:t>
      </w:r>
      <w:r w:rsidDel="00000000" w:rsidR="00000000" w:rsidRPr="00000000">
        <w:rPr>
          <w:rtl w:val="0"/>
        </w:rPr>
      </w:r>
    </w:p>
    <w:tbl>
      <w:tblPr>
        <w:tblStyle w:val="Table22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Platform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 Packs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Professional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Total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$[X]M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$[X]M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$[X]M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Growth Rate 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Unit Economics Maturation:</w:t>
      </w:r>
      <w:r w:rsidDel="00000000" w:rsidR="00000000" w:rsidRPr="00000000">
        <w:rPr>
          <w:rtl w:val="0"/>
        </w:rPr>
      </w:r>
    </w:p>
    <w:tbl>
      <w:tblPr>
        <w:tblStyle w:val="Table23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LTV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LTV:CAC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Payback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 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 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 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Net Revenue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Path to Profitability:</w:t>
      </w:r>
      <w:r w:rsidDel="00000000" w:rsidR="00000000" w:rsidRPr="00000000">
        <w:rPr>
          <w:rtl w:val="0"/>
        </w:rPr>
      </w:r>
    </w:p>
    <w:tbl>
      <w:tblPr>
        <w:tblStyle w:val="Table24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Gross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EBITDA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([X])%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([X])%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+[X]%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Cash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Burn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$[X]K/mo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$[X]K/mo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Cash positive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Capital Efficient Growth: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Self-serve Community tier drives inbound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Land-and-expand minimizes upfront CAC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High gross margins (80%+) on SaaS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Services revenue funds R&amp;D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rsgv91xb17pj" w:id="29"/>
    <w:bookmarkEnd w:id="29"/>
    <w:p w:rsidR="00000000" w:rsidDel="00000000" w:rsidP="00000000" w:rsidRDefault="00000000" w:rsidRPr="00000000" w14:paraId="0000022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SLIDE 15: FUNDING &amp; USE OF PROCEEDS</w:t>
      </w:r>
      <w:r w:rsidDel="00000000" w:rsidR="00000000" w:rsidRPr="00000000">
        <w:rPr>
          <w:rtl w:val="0"/>
        </w:rPr>
      </w:r>
    </w:p>
    <w:bookmarkStart w:colFirst="0" w:colLast="0" w:name="hh3xp9q5eoyf" w:id="30"/>
    <w:bookmarkEnd w:id="30"/>
    <w:p w:rsidR="00000000" w:rsidDel="00000000" w:rsidP="00000000" w:rsidRDefault="00000000" w:rsidRPr="00000000" w14:paraId="0000022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[Series X] 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Raise Amount: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$[X]M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Valuation: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$[X]M post-money ([X]x ARR multiple)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Use of Proceeds:</w:t>
      </w:r>
      <w:r w:rsidDel="00000000" w:rsidR="00000000" w:rsidRPr="00000000">
        <w:rPr>
          <w:rtl w:val="0"/>
        </w:rPr>
      </w:r>
    </w:p>
    <w:tbl>
      <w:tblPr>
        <w:tblStyle w:val="Table2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Product &amp;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Agentic AI features, integrations, scalability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Sales &amp;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Enterprise sales team, demand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Customer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Implementation, support, retention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ISO 27001, FedRAMP readiness, SOC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Operations &amp; G&amp;A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Infrastructure, finance, 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Working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18-24 month runway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Capital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Current Runway: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[X] months at current burn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Runway Post-Raise: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[X]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Next Milestone: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$[X]M ARR, [X] enterprise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Path to Series [X+1]: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Q[X] 202[X] at $[X]M+ ARR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Existing Investors: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[List if applicable]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346dx3uyeino" w:id="31"/>
    <w:bookmarkEnd w:id="31"/>
    <w:p w:rsidR="00000000" w:rsidDel="00000000" w:rsidP="00000000" w:rsidRDefault="00000000" w:rsidRPr="00000000" w14:paraId="0000024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SLIDE 16: RISKS &amp; MITIGATION</w:t>
      </w:r>
      <w:r w:rsidDel="00000000" w:rsidR="00000000" w:rsidRPr="00000000">
        <w:rPr>
          <w:rtl w:val="0"/>
        </w:rPr>
      </w:r>
    </w:p>
    <w:bookmarkStart w:colFirst="0" w:colLast="0" w:name="5x0hw8nea9v" w:id="32"/>
    <w:bookmarkEnd w:id="32"/>
    <w:p w:rsidR="00000000" w:rsidDel="00000000" w:rsidP="00000000" w:rsidRDefault="00000000" w:rsidRPr="00000000" w14:paraId="0000025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How We Address Key Risks</w:t>
      </w:r>
      <w:r w:rsidDel="00000000" w:rsidR="00000000" w:rsidRPr="00000000">
        <w:rPr>
          <w:rtl w:val="0"/>
        </w:rPr>
      </w:r>
    </w:p>
    <w:tbl>
      <w:tblPr>
        <w:tblStyle w:val="Table2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Regulatory uncertainty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 Modular compliance packs adapt to changing regulations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 Advisory board includes former regulators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 Methodology-first approach stays relevant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Competitive 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 Unique dissonance methodology is defensible 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 Open-core model creates switching costs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 Network effects from calibration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Enterprise sales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 Self-serve tier creates inbound 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 Pilot program reduces friction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 ROI documented (40-60% compliance cost reduction)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Technical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 Experienced engineering team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 Proven scalable architecture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 SOC 2 certified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Market 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 Regulatory tailwinds (EU AI Act, SEC disclosure)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 High-profile AI failures driving demand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 Financial services early adopters validate market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Talent 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 Competitive compensation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 Mission-driven culture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 Remote-first flexibility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Customer concentration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 Diversified across financial, healthcare, tech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- 50+ customer target by end of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 No single customer &gt;20% revenue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61lkcyhad9rh" w:id="33"/>
    <w:bookmarkEnd w:id="33"/>
    <w:p w:rsidR="00000000" w:rsidDel="00000000" w:rsidP="00000000" w:rsidRDefault="00000000" w:rsidRPr="00000000" w14:paraId="0000027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SLIDE 17: STRATEGIC ROADMAP</w:t>
      </w:r>
      <w:r w:rsidDel="00000000" w:rsidR="00000000" w:rsidRPr="00000000">
        <w:rPr>
          <w:rtl w:val="0"/>
        </w:rPr>
      </w:r>
    </w:p>
    <w:bookmarkStart w:colFirst="0" w:colLast="0" w:name="3kt7fzlayzgz" w:id="34"/>
    <w:bookmarkEnd w:id="34"/>
    <w:p w:rsidR="00000000" w:rsidDel="00000000" w:rsidP="00000000" w:rsidRDefault="00000000" w:rsidRPr="00000000" w14:paraId="0000027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2026-2028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2026: Establish Market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Launch agentic AI governance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Achieve 100+ enterprise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Complete ISO 27001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Expand to 5-7 compliance packs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Launch partner program (Big 4, legal firms)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2027: Scale &amp; Network Effects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🎯 Reach $[X]M ARR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🎯 Launch FedRAMP moderate offering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🎯 International expansion (UK, EU, APAC)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🎯 Release open-source dissonance detection 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🎯 Build calibration data network (1000+ systems)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2028: Platform Dominance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🎯 Reach $[X]M ARR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🎯 Become de facto standard for AI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🎯 Launch AI governance marketplace (third-party packs)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🎯 Achieve profitability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🎯 Strategic partnerships with hyperscalers (AWS, Azure, GCP)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Long-Term 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Phase Mirror becomes the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governance operating system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for every AI system in regulated industries.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tixf0mmjqezk" w:id="35"/>
    <w:bookmarkEnd w:id="35"/>
    <w:p w:rsidR="00000000" w:rsidDel="00000000" w:rsidP="00000000" w:rsidRDefault="00000000" w:rsidRPr="00000000" w14:paraId="0000028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SLIDE 18: WHY INVEST IN PHASE MIRROR?</w:t>
      </w:r>
      <w:r w:rsidDel="00000000" w:rsidR="00000000" w:rsidRPr="00000000">
        <w:rPr>
          <w:rtl w:val="0"/>
        </w:rPr>
      </w:r>
    </w:p>
    <w:bookmarkStart w:colFirst="0" w:colLast="0" w:name="4sadniuwgiz2" w:id="36"/>
    <w:bookmarkEnd w:id="36"/>
    <w:p w:rsidR="00000000" w:rsidDel="00000000" w:rsidP="00000000" w:rsidRDefault="00000000" w:rsidRPr="00000000" w14:paraId="0000028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Seven Compelling Reasons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1. Massive Market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$3B SAM growing at 25% CAGR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Regulatory tailwinds accelerating demand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2. Defensible Differentiation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Only platform addressing governance-reality gap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Dissonance methodology is unique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Agentic AI governance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3. Product-Market Fit Validated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[X] enterprise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[X]% NRR demonstrates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Fortune 500 adoption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4. Capital Efficient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80%+ gross margins on SaaS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Self-serve motion drives efficient CAC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Land-and-expand maximizes LTV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5. Experienced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Deep expertise in AI, governance, regulation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Prior exits and enterprise SaaS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Advisors include former regulators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6. Regulatory Tailwinds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EU AI Act enforcement (2025-2026)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SEC AI disclosure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Financial services model risk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7. Network Effects Emerging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Calibration data improves with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Open-core community creating ecosystem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Compliance templates crowdsourced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Bottom 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Phase Mirror is solving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structural problem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that will only grow as AI becomes more autonomous. We're building the infrastructure layer for AI governance.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pc92eaiktky" w:id="37"/>
    <w:bookmarkEnd w:id="37"/>
    <w:p w:rsidR="00000000" w:rsidDel="00000000" w:rsidP="00000000" w:rsidRDefault="00000000" w:rsidRPr="00000000" w14:paraId="000002A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SLIDE 19: THE ASK</w:t>
      </w:r>
      <w:r w:rsidDel="00000000" w:rsidR="00000000" w:rsidRPr="00000000">
        <w:rPr>
          <w:rtl w:val="0"/>
        </w:rPr>
      </w:r>
    </w:p>
    <w:bookmarkStart w:colFirst="0" w:colLast="0" w:name="9va8z41epqtx" w:id="38"/>
    <w:bookmarkEnd w:id="38"/>
    <w:p w:rsidR="00000000" w:rsidDel="00000000" w:rsidP="00000000" w:rsidRDefault="00000000" w:rsidRPr="00000000" w14:paraId="000002A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Join Us in Governing AI That 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Investment Opportunity:</w:t>
      </w:r>
      <w:r w:rsidDel="00000000" w:rsidR="00000000" w:rsidRPr="00000000">
        <w:rPr>
          <w:rtl w:val="0"/>
        </w:rPr>
      </w:r>
    </w:p>
    <w:tbl>
      <w:tblPr>
        <w:tblStyle w:val="Table2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Raise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[Series X Preferred / SAFE / Convertible Note]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$[X]M post-money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Minimum Investment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Use of Proceeds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Product, sales, compliance certifications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Expected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Q[X]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What We're Looking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Strategic investors with enterprise SaaS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Domain experts in AI governance and regulation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Investors who can open doors in financial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Long-term partners aligned with our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Review detailed investor deck and financials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Customer reference 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Technical deep dive with 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Term sheet negotiation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Close within [X]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xg90ortth294" w:id="39"/>
    <w:bookmarkEnd w:id="39"/>
    <w:p w:rsidR="00000000" w:rsidDel="00000000" w:rsidP="00000000" w:rsidRDefault="00000000" w:rsidRPr="00000000" w14:paraId="000002C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SLIDE 20: CONTACT &amp; DUE DILIGENCE</w:t>
      </w:r>
      <w:r w:rsidDel="00000000" w:rsidR="00000000" w:rsidRPr="00000000">
        <w:rPr>
          <w:rtl w:val="0"/>
        </w:rPr>
      </w:r>
    </w:p>
    <w:bookmarkStart w:colFirst="0" w:colLast="0" w:name="8ima35v6yzy9" w:id="40"/>
    <w:bookmarkEnd w:id="40"/>
    <w:p w:rsidR="00000000" w:rsidDel="00000000" w:rsidP="00000000" w:rsidRDefault="00000000" w:rsidRPr="00000000" w14:paraId="000002C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Let's Talk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Primary Contact: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[CEO Name]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Chief Executive Officer</w:t>
        <w:br w:type="textWrapping"/>
        <w:t xml:space="preserve">📧 [email]@phasemirror.com</w:t>
        <w:br w:type="textWrapping"/>
        <w:t xml:space="preserve">📱 +1 ([XXX]) XXX-XXXX</w:t>
        <w:br w:type="textWrapping"/>
        <w:t xml:space="preserve">🔗 </w:t>
      </w:r>
      <w:hyperlink r:id="rId9">
        <w:r w:rsidDel="00000000" w:rsidR="00000000" w:rsidRPr="00000000">
          <w:rPr>
            <w:rFonts w:ascii="Inter" w:cs="Inter" w:eastAsia="Inter" w:hAnsi="Inter"/>
            <w:color w:val="000000"/>
            <w:u w:val="single"/>
            <w:rtl w:val="0"/>
          </w:rPr>
          <w:t xml:space="preserve">linkedin.com/in/[profile]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Additional Contacts:</w:t>
      </w:r>
      <w:r w:rsidDel="00000000" w:rsidR="00000000" w:rsidRPr="00000000">
        <w:rPr>
          <w:rtl w:val="0"/>
        </w:rPr>
      </w:r>
    </w:p>
    <w:tbl>
      <w:tblPr>
        <w:tblStyle w:val="Table2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Investor 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0">
            <w:pPr>
              <w:spacing w:line="360" w:lineRule="auto"/>
              <w:rPr/>
            </w:pPr>
            <w:hyperlink r:id="rId10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investors@phasemirror.com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Technical 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[CTO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[email]@phasemirror.com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Customer 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[email]@phasemirror.com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Data Room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📁 [Secure link to data room]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Due Diligence Materials 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Detailed financial model (5-year projections)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Customer list and case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Product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Go-to-market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Competitive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Legal documents (cap table, contracts, 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Security documentation (SOC 2, policies)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Team bios and org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Company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Proof Labs LLC d/b/a Phase Mirror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Website: </w:t>
      </w:r>
      <w:hyperlink r:id="rId11">
        <w:r w:rsidDel="00000000" w:rsidR="00000000" w:rsidRPr="00000000">
          <w:rPr>
            <w:rFonts w:ascii="Inter" w:cs="Inter" w:eastAsia="Inter" w:hAnsi="Inter"/>
            <w:color w:val="000000"/>
            <w:u w:val="single"/>
            <w:rtl w:val="0"/>
          </w:rPr>
          <w:t xml:space="preserve">https://phasemirror.com</w:t>
        </w:r>
      </w:hyperlink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GitHub: </w:t>
      </w:r>
      <w:hyperlink r:id="rId12">
        <w:r w:rsidDel="00000000" w:rsidR="00000000" w:rsidRPr="00000000">
          <w:rPr>
            <w:rFonts w:ascii="Inter" w:cs="Inter" w:eastAsia="Inter" w:hAnsi="Inter"/>
            <w:color w:val="000000"/>
            <w:u w:val="single"/>
            <w:rtl w:val="0"/>
          </w:rPr>
          <w:t xml:space="preserve">https://github.com/RyVanGyver/Phase-Mirror</w:t>
        </w:r>
      </w:hyperlink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Status: </w:t>
      </w:r>
      <w:hyperlink r:id="rId13">
        <w:r w:rsidDel="00000000" w:rsidR="00000000" w:rsidRPr="00000000">
          <w:rPr>
            <w:rFonts w:ascii="Inter" w:cs="Inter" w:eastAsia="Inter" w:hAnsi="Inter"/>
            <w:color w:val="000000"/>
            <w:u w:val="single"/>
            <w:rtl w:val="0"/>
          </w:rPr>
          <w:t xml:space="preserve">https://status.phasemirror.com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daghjq7cyb5d" w:id="41"/>
    <w:bookmarkEnd w:id="41"/>
    <w:p w:rsidR="00000000" w:rsidDel="00000000" w:rsidP="00000000" w:rsidRDefault="00000000" w:rsidRPr="00000000" w14:paraId="000002E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APPENDIX: SUPPLEMENTARY SLIDES</w:t>
      </w:r>
      <w:r w:rsidDel="00000000" w:rsidR="00000000" w:rsidRPr="00000000">
        <w:rPr>
          <w:rtl w:val="0"/>
        </w:rPr>
      </w:r>
    </w:p>
    <w:bookmarkStart w:colFirst="0" w:colLast="0" w:name="bonxj2c6dott" w:id="42"/>
    <w:bookmarkEnd w:id="42"/>
    <w:p w:rsidR="00000000" w:rsidDel="00000000" w:rsidP="00000000" w:rsidRDefault="00000000" w:rsidRPr="00000000" w14:paraId="000002E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A1: Detailed Product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[Technical architecture diagram showing: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Oracle platform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Compliance pack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Integration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Data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Security boundaries]</w:t>
      </w:r>
      <w:r w:rsidDel="00000000" w:rsidR="00000000" w:rsidRPr="00000000">
        <w:rPr>
          <w:rtl w:val="0"/>
        </w:rPr>
      </w:r>
    </w:p>
    <w:bookmarkStart w:colFirst="0" w:colLast="0" w:name="tyeejj3ljxq0" w:id="43"/>
    <w:bookmarkEnd w:id="43"/>
    <w:p w:rsidR="00000000" w:rsidDel="00000000" w:rsidP="00000000" w:rsidRDefault="00000000" w:rsidRPr="00000000" w14:paraId="000002E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A2: Customer Case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Case Study 1: [Regional Bank]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Problem: Failed OCC examination on AI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Solution: Phase Mirror Financial Services Compliance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Result: Clean follow-up exam, 60% reduction in compliance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Case Study 2: [Healthcare System]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Problem: FDA compliance for clinical decision support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Solution: Phase Mirror Healthcare Compliance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Result: FDA submission approved, documented governance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Case Study 3: [Fintech Unicorn]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Problem: Fair lending concerns blocking product 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Solution: Phase Mirror diagnostic + advisory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Result: Launched in 90 days with defensible governance</w:t>
      </w:r>
      <w:r w:rsidDel="00000000" w:rsidR="00000000" w:rsidRPr="00000000">
        <w:rPr>
          <w:rtl w:val="0"/>
        </w:rPr>
      </w:r>
    </w:p>
    <w:bookmarkStart w:colFirst="0" w:colLast="0" w:name="lg0rtlg513w6" w:id="44"/>
    <w:bookmarkEnd w:id="44"/>
    <w:p w:rsidR="00000000" w:rsidDel="00000000" w:rsidP="00000000" w:rsidRDefault="00000000" w:rsidRPr="00000000" w14:paraId="000002F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A3: Detailed Competitive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[Full feature-by-feature comparison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Fiddler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Arthur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Weights &amp; Biases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OneTrust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ServiceNow GRC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Big 4 Consulting]</w:t>
      </w:r>
      <w:r w:rsidDel="00000000" w:rsidR="00000000" w:rsidRPr="00000000">
        <w:rPr>
          <w:rtl w:val="0"/>
        </w:rPr>
      </w:r>
    </w:p>
    <w:bookmarkStart w:colFirst="0" w:colLast="0" w:name="omystmxomnwo" w:id="45"/>
    <w:bookmarkEnd w:id="45"/>
    <w:p w:rsidR="00000000" w:rsidDel="00000000" w:rsidP="00000000" w:rsidRDefault="00000000" w:rsidRPr="00000000" w14:paraId="0000030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A4: Go-to-Market Playbook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[Detailed breakdown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Sales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Marketing campaigns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Partnership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Customer success 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Pricing negotiations]</w:t>
      </w:r>
      <w:r w:rsidDel="00000000" w:rsidR="00000000" w:rsidRPr="00000000">
        <w:rPr>
          <w:rtl w:val="0"/>
        </w:rPr>
      </w:r>
    </w:p>
    <w:bookmarkStart w:colFirst="0" w:colLast="0" w:name="yikw60na1gwk" w:id="46"/>
    <w:bookmarkEnd w:id="46"/>
    <w:p w:rsidR="00000000" w:rsidDel="00000000" w:rsidP="00000000" w:rsidRDefault="00000000" w:rsidRPr="00000000" w14:paraId="0000030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A5: Financial Model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[Detailed financial model showing: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Revenue build-up by product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Cohort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Unit economics by segment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Headcount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P&amp;L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Cash flow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Balance sheet]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END OF DECK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executive summary deck provides a comprehensive overview for investors, board members, and strategic partners. Would you like me to create: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 shorter "pitch deck" version (10 slides for initial meetings)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 "board update" version focused on operational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An "enterprise sales" deck for customer acquisition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Visual design specifications for each slide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Speaker notes for presenting the deck?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kgka59533sff" w:id="47"/>
    <w:bookmarkEnd w:id="47"/>
    <w:p w:rsidR="00000000" w:rsidDel="00000000" w:rsidP="00000000" w:rsidRDefault="00000000" w:rsidRPr="00000000" w14:paraId="0000031E">
      <w:pPr>
        <w:numPr>
          <w:ilvl w:val="0"/>
          <w:numId w:val="2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 Clear Guide to Phase Mirror's Services.pdf </w:t>
      </w:r>
      <w:r w:rsidDel="00000000" w:rsidR="00000000" w:rsidRPr="00000000">
        <w:rPr>
          <w:rtl w:val="0"/>
        </w:rPr>
      </w:r>
    </w:p>
    <w:bookmarkStart w:colFirst="0" w:colLast="0" w:name="e636mlwachnh" w:id="48"/>
    <w:bookmarkEnd w:id="48"/>
    <w:p w:rsidR="00000000" w:rsidDel="00000000" w:rsidP="00000000" w:rsidRDefault="00000000" w:rsidRPr="00000000" w14:paraId="0000031F">
      <w:pPr>
        <w:numPr>
          <w:ilvl w:val="0"/>
          <w:numId w:val="2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 dissonance___Open core must be useful.pdf </w:t>
      </w:r>
      <w:r w:rsidDel="00000000" w:rsidR="00000000" w:rsidRPr="00000000">
        <w:rPr>
          <w:rtl w:val="0"/>
        </w:rPr>
      </w:r>
    </w:p>
    <w:bookmarkStart w:colFirst="0" w:colLast="0" w:name="jz8k4eo1qrc4" w:id="49"/>
    <w:bookmarkEnd w:id="49"/>
    <w:p w:rsidR="00000000" w:rsidDel="00000000" w:rsidP="00000000" w:rsidRDefault="00000000" w:rsidRPr="00000000" w14:paraId="00000320">
      <w:pPr>
        <w:numPr>
          <w:ilvl w:val="0"/>
          <w:numId w:val="2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Comprehensive Services Catalog.docx.pdf </w:t>
      </w:r>
      <w:r w:rsidDel="00000000" w:rsidR="00000000" w:rsidRPr="00000000">
        <w:rPr>
          <w:rtl w:val="0"/>
        </w:rPr>
      </w:r>
    </w:p>
    <w:bookmarkStart w:colFirst="0" w:colLast="0" w:name="i59y9al5mb37" w:id="50"/>
    <w:bookmarkEnd w:id="50"/>
    <w:p w:rsidR="00000000" w:rsidDel="00000000" w:rsidP="00000000" w:rsidRDefault="00000000" w:rsidRPr="00000000" w14:paraId="00000321">
      <w:pPr>
        <w:numPr>
          <w:ilvl w:val="0"/>
          <w:numId w:val="2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License_ Strategic &amp; Legal Analysis.pdf </w:t>
      </w:r>
      <w:r w:rsidDel="00000000" w:rsidR="00000000" w:rsidRPr="00000000">
        <w:rPr>
          <w:rtl w:val="0"/>
        </w:rPr>
      </w:r>
    </w:p>
    <w:bookmarkStart w:colFirst="0" w:colLast="0" w:name="wevohmrma7p6" w:id="51"/>
    <w:bookmarkEnd w:id="51"/>
    <w:p w:rsidR="00000000" w:rsidDel="00000000" w:rsidP="00000000" w:rsidRDefault="00000000" w:rsidRPr="00000000" w14:paraId="00000322">
      <w:pPr>
        <w:numPr>
          <w:ilvl w:val="0"/>
          <w:numId w:val="2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Consultation &amp; SaaS.pdf </w:t>
      </w:r>
      <w:r w:rsidDel="00000000" w:rsidR="00000000" w:rsidRPr="00000000">
        <w:rPr>
          <w:rtl w:val="0"/>
        </w:rPr>
      </w:r>
    </w:p>
    <w:bookmarkStart w:colFirst="0" w:colLast="0" w:name="n36bgx55qzyn" w:id="52"/>
    <w:bookmarkEnd w:id="52"/>
    <w:p w:rsidR="00000000" w:rsidDel="00000000" w:rsidP="00000000" w:rsidRDefault="00000000" w:rsidRPr="00000000" w14:paraId="00000323">
      <w:pPr>
        <w:numPr>
          <w:ilvl w:val="0"/>
          <w:numId w:val="2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Agentic Domain-Specific Reasoning.pdf </w:t>
      </w:r>
      <w:r w:rsidDel="00000000" w:rsidR="00000000" w:rsidRPr="00000000">
        <w:rPr>
          <w:rtl w:val="0"/>
        </w:rPr>
      </w:r>
    </w:p>
    <w:bookmarkStart w:colFirst="0" w:colLast="0" w:name="hu7tn6t8xadt" w:id="53"/>
    <w:bookmarkEnd w:id="53"/>
    <w:p w:rsidR="00000000" w:rsidDel="00000000" w:rsidP="00000000" w:rsidRDefault="00000000" w:rsidRPr="00000000" w14:paraId="00000324">
      <w:pPr>
        <w:numPr>
          <w:ilvl w:val="0"/>
          <w:numId w:val="2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Policy Memo_ Managing Agentic AI Liability with the Phase Mirror Framework.pdf </w:t>
      </w:r>
      <w:r w:rsidDel="00000000" w:rsidR="00000000" w:rsidRPr="00000000">
        <w:rPr>
          <w:rtl w:val="0"/>
        </w:rPr>
      </w:r>
    </w:p>
    <w:bookmarkStart w:colFirst="0" w:colLast="0" w:name="vc03nfuo4fbv" w:id="54"/>
    <w:bookmarkEnd w:id="54"/>
    <w:p w:rsidR="00000000" w:rsidDel="00000000" w:rsidP="00000000" w:rsidRDefault="00000000" w:rsidRPr="00000000" w14:paraId="00000325">
      <w:pPr>
        <w:numPr>
          <w:ilvl w:val="0"/>
          <w:numId w:val="2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Mirror does not resolve dissonance—it names it.pdf </w:t>
      </w:r>
      <w:r w:rsidDel="00000000" w:rsidR="00000000" w:rsidRPr="00000000">
        <w:rPr>
          <w:rtl w:val="0"/>
        </w:rPr>
      </w:r>
    </w:p>
    <w:bookmarkStart w:colFirst="0" w:colLast="0" w:name="26lqawnb8gzu" w:id="55"/>
    <w:bookmarkEnd w:id="55"/>
    <w:p w:rsidR="00000000" w:rsidDel="00000000" w:rsidP="00000000" w:rsidRDefault="00000000" w:rsidRPr="00000000" w14:paraId="00000326">
      <w:pPr>
        <w:numPr>
          <w:ilvl w:val="0"/>
          <w:numId w:val="2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Understanding Phase Mirror Dissonance_ A Beginner's Guide.pdf </w:t>
      </w:r>
      <w:r w:rsidDel="00000000" w:rsidR="00000000" w:rsidRPr="00000000">
        <w:rPr>
          <w:rtl w:val="0"/>
        </w:rPr>
      </w:r>
    </w:p>
    <w:bookmarkStart w:colFirst="0" w:colLast="0" w:name="j8zbgrzdsw76" w:id="56"/>
    <w:bookmarkEnd w:id="56"/>
    <w:p w:rsidR="00000000" w:rsidDel="00000000" w:rsidP="00000000" w:rsidRDefault="00000000" w:rsidRPr="00000000" w14:paraId="00000327">
      <w:pPr>
        <w:numPr>
          <w:ilvl w:val="0"/>
          <w:numId w:val="2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of Mirror Dissonance.pdf </w:t>
      </w:r>
      <w:r w:rsidDel="00000000" w:rsidR="00000000" w:rsidRPr="00000000">
        <w:rPr>
          <w:rtl w:val="0"/>
        </w:rPr>
      </w:r>
    </w:p>
    <w:bookmarkStart w:colFirst="0" w:colLast="0" w:name="niz4b6orffio" w:id="57"/>
    <w:bookmarkEnd w:id="57"/>
    <w:p w:rsidR="00000000" w:rsidDel="00000000" w:rsidP="00000000" w:rsidRDefault="00000000" w:rsidRPr="00000000" w14:paraId="00000328">
      <w:pPr>
        <w:numPr>
          <w:ilvl w:val="0"/>
          <w:numId w:val="2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Implementation Guide_ Applying Phase Mirror Dissonance.pdf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BM Plex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hasemirror.com" TargetMode="External"/><Relationship Id="rId10" Type="http://schemas.openxmlformats.org/officeDocument/2006/relationships/hyperlink" Target="mailto:investors@phasemirror.com" TargetMode="External"/><Relationship Id="rId13" Type="http://schemas.openxmlformats.org/officeDocument/2006/relationships/hyperlink" Target="https://status.phasemirror.com" TargetMode="External"/><Relationship Id="rId12" Type="http://schemas.openxmlformats.org/officeDocument/2006/relationships/hyperlink" Target="https://github.com/RyVanGyver/Phase-Mirro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inkedin.com/in/%5Bprofile%5D" TargetMode="External"/><Relationship Id="rId5" Type="http://schemas.openxmlformats.org/officeDocument/2006/relationships/styles" Target="styles.xml"/><Relationship Id="rId6" Type="http://schemas.openxmlformats.org/officeDocument/2006/relationships/image" Target="media/image14.jpg"/><Relationship Id="rId7" Type="http://schemas.openxmlformats.org/officeDocument/2006/relationships/image" Target="media/image18.png"/><Relationship Id="rId8" Type="http://schemas.openxmlformats.org/officeDocument/2006/relationships/hyperlink" Target="https://phasemirror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BMPlexMono-boldItalic.ttf"/><Relationship Id="rId9" Type="http://schemas.openxmlformats.org/officeDocument/2006/relationships/font" Target="fonts/IBMPlex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BMPlexMono-regular.ttf"/><Relationship Id="rId8" Type="http://schemas.openxmlformats.org/officeDocument/2006/relationships/font" Target="fonts/IBMPlex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