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2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>
          <w:sz w:val="15"/>
          <w:szCs w:val="15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3"/>
          <w:szCs w:val="33"/>
          <w:rtl w:val="0"/>
        </w:rPr>
        <w:t xml:space="preserve">PHI Identification Worksheet for Phase Mirror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This worksheet helps you determine whether Protected Health Information (PHI) will be processed through Phase Mirror services, and whether a Business Associate Agreement (BAA)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Instructions: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Complete all sections of this worksheet. If you answer "Yes" or "Unsure" to any question in Section 2 or 3, a BAA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drs7nf9ta1w" w:id="0"/>
    <w:bookmarkEnd w:id="0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1: Organization Information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Your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Organization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Contact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Date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Are you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Healthcare provider (hospital, clinic, physician practice,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Health plan or health insurance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Healthcare clearinghouse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Business associate of any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None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1g62jrpjwiv" w:id="1"/>
    <w:bookmarkEnd w:id="1"/>
    <w:p w:rsidR="00000000" w:rsidDel="00000000" w:rsidP="00000000" w:rsidRDefault="00000000" w:rsidRPr="00000000" w14:paraId="000000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2: PHI Presence Assessment</w:t>
      </w:r>
      <w:r w:rsidDel="00000000" w:rsidR="00000000" w:rsidRPr="00000000">
        <w:rPr>
          <w:rtl w:val="0"/>
        </w:rPr>
      </w:r>
    </w:p>
    <w:bookmarkStart w:colFirst="0" w:colLast="0" w:name="qvb5354ywjbs" w:id="2"/>
    <w:bookmarkEnd w:id="2"/>
    <w:p w:rsidR="00000000" w:rsidDel="00000000" w:rsidP="00000000" w:rsidRDefault="00000000" w:rsidRPr="00000000" w14:paraId="0000001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Question 1: What type of AI systems will Phase Mirror analyze?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Check all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Clinical decision support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Diagnostic AI (radiology, pathology,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Patient triage or scheduling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Electronic Health Record (EHR)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Claims processing or billing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Population health management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Patient engagement or communication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Medical coding or documentation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Drug discovery or research systems (using patient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Predictive analytics for patient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Remote patient monitoring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Other healthcare-related AI: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Non-healthcare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you checked any healthcare-related system → Proceed to 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bc50kgnpjvh" w:id="3"/>
    <w:bookmarkEnd w:id="3"/>
    <w:p w:rsidR="00000000" w:rsidDel="00000000" w:rsidP="00000000" w:rsidRDefault="00000000" w:rsidRPr="00000000" w14:paraId="0000002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Question 2: Will patient-identifiable information be present in any of these areas?</w:t>
      </w: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Configuration files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uploaded to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Code repositories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analyzed by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Log files or error messages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from your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Sample data or test datasets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used in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 or specs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shared with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Dissonance reports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generated by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artifacts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(policies, SLAs) created with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Training materials or examples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discussed with Phase Mirror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API responses or data schemas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from your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File names, variable names, or comments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you answered "Yes" or "Unsure" to ANY item → A BAA is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j6ksrl4vtiz" w:id="4"/>
    <w:bookmarkEnd w:id="4"/>
    <w:p w:rsidR="00000000" w:rsidDel="00000000" w:rsidP="00000000" w:rsidRDefault="00000000" w:rsidRPr="00000000" w14:paraId="0000005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Question 3: PHI Elements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Will ANY of the following identifiers be present in data processed by Phase Mirror?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Direct Identifiers: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Patient names (first, last, maiden)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Geographic subdivisions smaller than state (street address, city, county, ZIP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Dates directly related to an individual (birth date, admission date, discharge date, death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Telephone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Fax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Email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Social Security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Medical record numbers (MRN)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Health plan beneficiary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Account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Certificate or license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Vehicle identifiers (license plate numbers, VIN)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Device identifiers or serial numbers (pacemakers, insulin pumps,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IP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Biometric identifiers (fingerprints, retinal scans, voice prints)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Full-face photographs or comparable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Any other unique identifying number, characteristic, or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Health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Diagnoses or diagnosis codes (ICD-10)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Treatment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Medication names or dosages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Lab results or test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Procedure codes (CPT, HCPCS)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Clinical notes or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Mental health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Substance abuse treatment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HIV/AIDS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Genetic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you checked ANY box → PHI is present and a BAA is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lwmr016yfr" w:id="5"/>
    <w:bookmarkEnd w:id="5"/>
    <w:p w:rsidR="00000000" w:rsidDel="00000000" w:rsidP="00000000" w:rsidRDefault="00000000" w:rsidRPr="00000000" w14:paraId="0000007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3: Data Flow Analysis</w:t>
      </w:r>
      <w:r w:rsidDel="00000000" w:rsidR="00000000" w:rsidRPr="00000000">
        <w:rPr>
          <w:rtl w:val="0"/>
        </w:rPr>
      </w:r>
    </w:p>
    <w:bookmarkStart w:colFirst="0" w:colLast="0" w:name="j511m3qouh5b" w:id="6"/>
    <w:bookmarkEnd w:id="6"/>
    <w:p w:rsidR="00000000" w:rsidDel="00000000" w:rsidP="00000000" w:rsidRDefault="00000000" w:rsidRPr="00000000" w14:paraId="0000008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Question 4: Describe how data flows through Phase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Platform (SaaS) customers: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Flow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Will PHI be present? (Yes/No/Unsure)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Files uploaded to Phase Mirror 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API calls to Phase Mirror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settings stored in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reports generated by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shared with Phase Mirror support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Calibration data (if opted 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For Consulting Services customers:</w:t>
      </w: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Flow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Will PHI be present? (Yes/No/Unsure)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Documents shared during AI Governance 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Information discussed in workshops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access provided to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 (specs, policies, reports)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or Slack communications with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dw5x79z12q4z" w:id="7"/>
    <w:bookmarkEnd w:id="7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Question 5: Data Minimization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Can you remove or de-identify PHI before it enters Phase Mirror?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Yes, we can remove all 18 HIPAA identifiers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Yes, we can use synthetic or dummy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No, PHI is necessary for the governance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Unsure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"No" or "Unsure" → A BAA is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"Yes" → Complete the de-identification checklist below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pmcdlb69yzuh" w:id="8"/>
    <w:bookmarkEnd w:id="8"/>
    <w:p w:rsidR="00000000" w:rsidDel="00000000" w:rsidP="00000000" w:rsidRDefault="00000000" w:rsidRPr="00000000" w14:paraId="000000B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4: De-Identification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Complete this section ONLY if you answered "Yes" to Question 5</w:t>
      </w:r>
      <w:r w:rsidDel="00000000" w:rsidR="00000000" w:rsidRPr="00000000">
        <w:rPr>
          <w:rtl w:val="0"/>
        </w:rPr>
      </w:r>
    </w:p>
    <w:bookmarkStart w:colFirst="0" w:colLast="0" w:name="wkir25ubxzwn" w:id="9"/>
    <w:bookmarkEnd w:id="9"/>
    <w:p w:rsidR="00000000" w:rsidDel="00000000" w:rsidP="00000000" w:rsidRDefault="00000000" w:rsidRPr="00000000" w14:paraId="000000B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Safe Harbor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To be considered de-identified under HIPAA's Safe Harbor method, you must remove ALL 18 identifiers:</w:t>
      </w: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Removed?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How verified?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1.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2. Geographic subdivisions smaller than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3. Dates (except year)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4. Telephone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5. Fax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6. Email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7. Social Security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8. Medical record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9. Health plan beneficiary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10. Account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11. Certificate/license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12. Vehicle 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13. Device identifiers/serial 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14.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15. IP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16. Biometric 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17. Full-face 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18. Other unique 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Additional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I certify that we have no actual knowledge that the remaining information could be used alone or in combination to identify an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ALL boxes are checked "Yes" → Data may be de-identified and a BAA may not be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ANY box is "No" → PHI is present and a BAA is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0k1x5dv24xi" w:id="10"/>
    <w:bookmarkEnd w:id="10"/>
    <w:p w:rsidR="00000000" w:rsidDel="00000000" w:rsidP="00000000" w:rsidRDefault="00000000" w:rsidRPr="00000000" w14:paraId="000000F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5: Common Overlooked PHI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IMPORTANT: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PHI can hide in unexpected places. Check if any of these apply:</w:t>
      </w:r>
      <w:r w:rsidDel="00000000" w:rsidR="00000000" w:rsidRPr="00000000">
        <w:rPr>
          <w:rtl w:val="0"/>
        </w:rPr>
      </w:r>
    </w:p>
    <w:tbl>
      <w:tblPr>
        <w:tblStyle w:val="Table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Hidden PHI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Present?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File names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(e.g., "john_smith_diagnosis.pdf")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Variable names in code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(e.g., patient_id, mrn_lookup)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Comments in code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(e.g., "// Fix bug for patient ID 12345")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Log timestamps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combined with admission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Error messages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containing patient 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URLs with patient parameters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(e.g., /patient?id=12345)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Database schema names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(e.g., patient_records_table)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API endpoint names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(e.g., /api/patient-demographics)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Email subjects or body text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in support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Screenshot filenames or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Git commit messages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(e.g., "Updated MRN validation")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Slack/Teams messages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 with Phase Mirror consultants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Yes ☐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you checked "Yes" to ANY item → PHI is present and a BAA is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j6deziquxdwz" w:id="11"/>
    <w:bookmarkEnd w:id="11"/>
    <w:p w:rsidR="00000000" w:rsidDel="00000000" w:rsidP="00000000" w:rsidRDefault="00000000" w:rsidRPr="00000000" w14:paraId="0000012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6: Special Scenarios</w:t>
      </w:r>
      <w:r w:rsidDel="00000000" w:rsidR="00000000" w:rsidRPr="00000000">
        <w:rPr>
          <w:rtl w:val="0"/>
        </w:rPr>
      </w:r>
    </w:p>
    <w:bookmarkStart w:colFirst="0" w:colLast="0" w:name="6x6xfem4erwz" w:id="12"/>
    <w:bookmarkEnd w:id="12"/>
    <w:p w:rsidR="00000000" w:rsidDel="00000000" w:rsidP="00000000" w:rsidRDefault="00000000" w:rsidRPr="00000000" w14:paraId="0000012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Scenario A: Research 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Are you using Phase Mirror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Drug discovery or clinical trials using patient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Algorithm development with real patient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Research studies involving identifiable subjects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yes,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 you have IRB approval? ☐ Yes ☐ No ☐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Is the data a Limited Data Set? ☐ Yes ☐ No ☐ Unsure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 you have a Data Use Agreement? ☐ Yes ☐ No ☐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using identifiable patient data for research → A BAA is likely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azquwny28vpj" w:id="13"/>
    <w:bookmarkEnd w:id="13"/>
    <w:p w:rsidR="00000000" w:rsidDel="00000000" w:rsidP="00000000" w:rsidRDefault="00000000" w:rsidRPr="00000000" w14:paraId="0000013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Scenario B: Third-Party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Will Phase Mirror analyze AI systems that receive data 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EHR vendors (Epic, Cerner,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Health information exchanges (HIEs)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Other healthcare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Payers or health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Do you have BAAs with those entities? ☐ Yes ☐ No ☐ Unsure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Will their PHI flow through Phase Mirror? ☐ Yes ☐ No ☐ Unsure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third-party PHI will flow through Phase Mirror → A BAA is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b2mvrx7dlvy" w:id="14"/>
    <w:bookmarkEnd w:id="14"/>
    <w:p w:rsidR="00000000" w:rsidDel="00000000" w:rsidP="00000000" w:rsidRDefault="00000000" w:rsidRPr="00000000" w14:paraId="0000013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Scenario C: Aggregate or Summary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Will Phase Mirror only receive: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Statistical summaries (e.g., "1,000 patients with diabetes")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Aggregate counts without individual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Data grouped by categories (age ranges, not exact 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Critical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Can any individual be identified from the aggregate data?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Are cell sizes smaller than 11 (making re-identification possible)?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Could the aggregate data be combined with other information to identify individuals? ☐ Yes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If you answered "Yes" to any critical question → PHI is present and a BAA is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z43op45ravg" w:id="15"/>
    <w:bookmarkEnd w:id="15"/>
    <w:p w:rsidR="00000000" w:rsidDel="00000000" w:rsidP="00000000" w:rsidRDefault="00000000" w:rsidRPr="00000000" w14:paraId="0000014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7: Final Determination</w:t>
      </w:r>
      <w:r w:rsidDel="00000000" w:rsidR="00000000" w:rsidRPr="00000000">
        <w:rPr>
          <w:rtl w:val="0"/>
        </w:rPr>
      </w:r>
    </w:p>
    <w:bookmarkStart w:colFirst="0" w:colLast="0" w:name="k31gs2u1k0pc" w:id="16"/>
    <w:bookmarkEnd w:id="16"/>
    <w:p w:rsidR="00000000" w:rsidDel="00000000" w:rsidP="00000000" w:rsidRDefault="00000000" w:rsidRPr="00000000" w14:paraId="0000014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Automatic BAA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 BAA IS REQUIRED if you answered "Yes" or "Unsure" to ANY of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Any question in Section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Any item in Section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Question 5 (inability to de-identify)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Any item in Section 5 (hidden PHI sources)</w:t>
      </w:r>
      <w:r w:rsidDel="00000000" w:rsidR="00000000" w:rsidRPr="00000000">
        <w:rPr>
          <w:rtl w:val="0"/>
        </w:rPr>
      </w:r>
    </w:p>
    <w:bookmarkStart w:colFirst="0" w:colLast="0" w:name="vm927o16due8" w:id="17"/>
    <w:bookmarkEnd w:id="17"/>
    <w:p w:rsidR="00000000" w:rsidDel="00000000" w:rsidP="00000000" w:rsidRDefault="00000000" w:rsidRPr="00000000" w14:paraId="0000014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De-Identification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 BAA MAY NOT be required ONLY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You completed Section 4 (De-Identification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You removed ALL 18 HIPAA identifiers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You have no actual knowledge of re-identification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You have a documented de-identification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Your legal/compliance team has approved this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i70gwo3lfkbb" w:id="18"/>
    <w:bookmarkEnd w:id="18"/>
    <w:p w:rsidR="00000000" w:rsidDel="00000000" w:rsidP="00000000" w:rsidRDefault="00000000" w:rsidRPr="00000000" w14:paraId="0000015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Section 8: Documentation and Next Steps</w:t>
      </w:r>
      <w:r w:rsidDel="00000000" w:rsidR="00000000" w:rsidRPr="00000000">
        <w:rPr>
          <w:rtl w:val="0"/>
        </w:rPr>
      </w:r>
    </w:p>
    <w:bookmarkStart w:colFirst="0" w:colLast="0" w:name="w4pp6pkalq4x" w:id="19"/>
    <w:bookmarkEnd w:id="19"/>
    <w:p w:rsidR="00000000" w:rsidDel="00000000" w:rsidP="00000000" w:rsidRDefault="00000000" w:rsidRPr="00000000" w14:paraId="0000015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Your Determination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Based on this worksheet: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BAA REQUIRED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Proceed to BAA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BAA NOT REQUIRED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Document de-identification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UNSURE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→ Escalate to Phase Mirror compliance team</w:t>
      </w:r>
      <w:r w:rsidDel="00000000" w:rsidR="00000000" w:rsidRPr="00000000">
        <w:rPr>
          <w:rtl w:val="0"/>
        </w:rPr>
      </w:r>
    </w:p>
    <w:bookmarkStart w:colFirst="0" w:colLast="0" w:name="ou5toy5jtv7y" w:id="20"/>
    <w:bookmarkEnd w:id="20"/>
    <w:p w:rsidR="00000000" w:rsidDel="00000000" w:rsidP="00000000" w:rsidRDefault="00000000" w:rsidRPr="00000000" w14:paraId="0000015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Documentation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If BAA not required (de-identification approach), attach: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De-identification methodology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Sample of de-identified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Legal or compliance team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Risk assessment documenting no re-identification risk</w:t>
      </w:r>
      <w:r w:rsidDel="00000000" w:rsidR="00000000" w:rsidRPr="00000000">
        <w:rPr>
          <w:rtl w:val="0"/>
        </w:rPr>
      </w:r>
    </w:p>
    <w:bookmarkStart w:colFirst="0" w:colLast="0" w:name="adrq1mxxtlry" w:id="21"/>
    <w:bookmarkEnd w:id="21"/>
    <w:p w:rsidR="00000000" w:rsidDel="00000000" w:rsidP="00000000" w:rsidRDefault="00000000" w:rsidRPr="00000000" w14:paraId="0000016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Approval and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Completed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Name: ___________________________</w:t>
        <w:br w:type="textWrapping"/>
        <w:t xml:space="preserve">Title: ___________________________</w:t>
        <w:br w:type="textWrapping"/>
        <w:t xml:space="preserve">Department: ___________________________</w:t>
        <w:br w:type="textWrapping"/>
        <w:t xml:space="preserve">Signature: ___________________________ Date: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Reviewed by (Privacy/Compliance Officer):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Name: ___________________________</w:t>
        <w:br w:type="textWrapping"/>
        <w:t xml:space="preserve">Title: ___________________________</w:t>
        <w:br w:type="textWrapping"/>
        <w:t xml:space="preserve">Signature: ___________________________ Date: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yreut8yo4wd" w:id="22"/>
    <w:bookmarkEnd w:id="22"/>
    <w:p w:rsidR="00000000" w:rsidDel="00000000" w:rsidP="00000000" w:rsidRDefault="00000000" w:rsidRPr="00000000" w14:paraId="0000016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Appendix A: Examples of PHI in AI Governance Contexts</w:t>
      </w:r>
      <w:r w:rsidDel="00000000" w:rsidR="00000000" w:rsidRPr="00000000">
        <w:rPr>
          <w:rtl w:val="0"/>
        </w:rPr>
      </w:r>
    </w:p>
    <w:bookmarkStart w:colFirst="0" w:colLast="0" w:name="dhtm27qv4glp" w:id="23"/>
    <w:bookmarkEnd w:id="23"/>
    <w:p w:rsidR="00000000" w:rsidDel="00000000" w:rsidP="00000000" w:rsidRDefault="00000000" w:rsidRPr="00000000" w14:paraId="0000016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Example 1: Configuration File with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# ❌ CONTAINS PHI</w:t>
        <w:br w:type="textWrapping"/>
        <w:t xml:space="preserve">model_config:</w:t>
        <w:br w:type="textWrapping"/>
        <w:t xml:space="preserve">  training_data: /data/patients/john_smith_records.csv</w:t>
        <w:br w:type="textWrapping"/>
        <w:t xml:space="preserve">  patient_id_field: mrn</w:t>
        <w:br w:type="textWrapping"/>
        <w:t xml:space="preserve">  validation_set: 2024-01-15_admissions.parquet</w:t>
        <w:br w:type="textWrapping"/>
      </w:r>
      <w:r w:rsidDel="00000000" w:rsidR="00000000" w:rsidRPr="00000000">
        <w:rPr>
          <w:rtl w:val="0"/>
        </w:rPr>
      </w:r>
    </w:p>
    <w:bookmarkStart w:colFirst="0" w:colLast="0" w:name="h3wes5gwkrxd" w:id="24"/>
    <w:bookmarkEnd w:id="24"/>
    <w:p w:rsidR="00000000" w:rsidDel="00000000" w:rsidP="00000000" w:rsidRDefault="00000000" w:rsidRPr="00000000" w14:paraId="0000016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Example 2: Configuration File WITHOUT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# ✅ NO PHI</w:t>
        <w:br w:type="textWrapping"/>
        <w:t xml:space="preserve">model_config:</w:t>
        <w:br w:type="textWrapping"/>
        <w:t xml:space="preserve">  training_data: /data/synthetic/dataset_v2.csv</w:t>
        <w:br w:type="textWrapping"/>
        <w:t xml:space="preserve">  identifier_field: anonymous_id</w:t>
        <w:br w:type="textWrapping"/>
        <w:t xml:space="preserve">  validation_set: 2024_q1_synthetic.parquet</w:t>
        <w:br w:type="textWrapping"/>
      </w:r>
      <w:r w:rsidDel="00000000" w:rsidR="00000000" w:rsidRPr="00000000">
        <w:rPr>
          <w:rtl w:val="0"/>
        </w:rPr>
      </w:r>
    </w:p>
    <w:bookmarkStart w:colFirst="0" w:colLast="0" w:name="iykilez9mlm6" w:id="25"/>
    <w:bookmarkEnd w:id="25"/>
    <w:p w:rsidR="00000000" w:rsidDel="00000000" w:rsidP="00000000" w:rsidRDefault="00000000" w:rsidRPr="00000000" w14:paraId="0000016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Example 3: Dissonance Report with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❌ CONTAINS PHI</w:t>
        <w:br w:type="textWrapping"/>
        <w:t xml:space="preserve">Dissonance detected: Patient ID 123456 received conflicting treatment </w:t>
        <w:br w:type="textWrapping"/>
        <w:t xml:space="preserve">recommendations on 2024-01-15. Dr. Smith approved override.</w:t>
        <w:br w:type="textWrapping"/>
      </w:r>
      <w:r w:rsidDel="00000000" w:rsidR="00000000" w:rsidRPr="00000000">
        <w:rPr>
          <w:rtl w:val="0"/>
        </w:rPr>
      </w:r>
    </w:p>
    <w:bookmarkStart w:colFirst="0" w:colLast="0" w:name="4xnwmkbsh8jv" w:id="26"/>
    <w:bookmarkEnd w:id="26"/>
    <w:p w:rsidR="00000000" w:rsidDel="00000000" w:rsidP="00000000" w:rsidRDefault="00000000" w:rsidRPr="00000000" w14:paraId="000001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Example 4: Dissonance Report WITHOUT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✅ NO PHI</w:t>
        <w:br w:type="textWrapping"/>
        <w:t xml:space="preserve">Dissonance detected: Treatment recommendation conflict in case_id: </w:t>
        <w:br w:type="textWrapping"/>
        <w:t xml:space="preserve">abc-789. Manual override documented per protocol.</w:t>
        <w:br w:type="textWrapping"/>
      </w:r>
      <w:r w:rsidDel="00000000" w:rsidR="00000000" w:rsidRPr="00000000">
        <w:rPr>
          <w:rtl w:val="0"/>
        </w:rPr>
      </w:r>
    </w:p>
    <w:bookmarkStart w:colFirst="0" w:colLast="0" w:name="hmos0janicwi" w:id="27"/>
    <w:bookmarkEnd w:id="27"/>
    <w:p w:rsidR="00000000" w:rsidDel="00000000" w:rsidP="00000000" w:rsidRDefault="00000000" w:rsidRPr="00000000" w14:paraId="0000017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Example 5: Code Comment with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# ❌ CONTAINS PHI</w:t>
        <w:br w:type="textWrapping"/>
        <w:t xml:space="preserve"># TODO: Fix validation for patient Mary Johnson (MRN 987654)</w:t>
        <w:br w:type="textWrapping"/>
        <w:t xml:space="preserve">def validate_patient(patient_data):</w:t>
        <w:br w:type="textWrapping"/>
        <w:t xml:space="preserve">    pass</w:t>
        <w:br w:type="textWrapping"/>
      </w:r>
      <w:r w:rsidDel="00000000" w:rsidR="00000000" w:rsidRPr="00000000">
        <w:rPr>
          <w:rtl w:val="0"/>
        </w:rPr>
      </w:r>
    </w:p>
    <w:bookmarkStart w:colFirst="0" w:colLast="0" w:name="e2xcbvaru04v" w:id="28"/>
    <w:bookmarkEnd w:id="28"/>
    <w:p w:rsidR="00000000" w:rsidDel="00000000" w:rsidP="00000000" w:rsidRDefault="00000000" w:rsidRPr="00000000" w14:paraId="0000017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Example 6: Code Comment WITHOUT PHI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# ✅ NO PHI</w:t>
        <w:br w:type="textWrapping"/>
        <w:t xml:space="preserve"># TODO: Fix validation edge case documented in JIRA-1234</w:t>
        <w:br w:type="textWrapping"/>
        <w:t xml:space="preserve">def validate_patient(patient_data):</w:t>
        <w:br w:type="textWrapping"/>
        <w:t xml:space="preserve">    pass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65m4rkpwohq" w:id="29"/>
    <w:bookmarkEnd w:id="29"/>
    <w:p w:rsidR="00000000" w:rsidDel="00000000" w:rsidP="00000000" w:rsidRDefault="00000000" w:rsidRPr="00000000" w14:paraId="0000017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Appendix B: When in Doubt, Execute the BAA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It's safer to have a BAA than to risk a HIPAA violation.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Red flags that mean "execute the BAA":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Anyone on your team says "I think there might be PHI"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You're unsure about de-identification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Your legal team hasn't explicitly approved de-identification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You're in healthcare and analyzing healthcare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You can't definitively answer "No" to all PHI presence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Remember: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 BAA protects both parties. There's no downside to having one in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n2exwn4un2d" w:id="30"/>
    <w:bookmarkEnd w:id="30"/>
    <w:p w:rsidR="00000000" w:rsidDel="00000000" w:rsidP="00000000" w:rsidRDefault="00000000" w:rsidRPr="00000000" w14:paraId="0000018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Questions about this worksheet?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 Compliance Team</w:t>
        <w:br w:type="textWrapping"/>
        <w:t xml:space="preserve">Email: [compliance@phasemirror.io]</w:t>
        <w:br w:type="textWrapping"/>
        <w:t xml:space="preserve">Phone: [Phone number]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Ready to execute a BAA?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 Legal Team</w:t>
        <w:br w:type="textWrapping"/>
        <w:t xml:space="preserve">Email: [legal@phasemirror.io]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alvrlgysq8d" w:id="31"/>
    <w:bookmarkEnd w:id="31"/>
    <w:p w:rsidR="00000000" w:rsidDel="00000000" w:rsidP="00000000" w:rsidRDefault="00000000" w:rsidRPr="00000000" w14:paraId="0000018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3fgld1w5digm" w:id="32"/>
    <w:bookmarkEnd w:id="32"/>
    <w:p w:rsidR="00000000" w:rsidDel="00000000" w:rsidP="00000000" w:rsidRDefault="00000000" w:rsidRPr="00000000" w14:paraId="0000018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Additional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worksheet is designed to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Fillable PDF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Allow customers to complete electronically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Interactive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Auto-calculate BAA requirement based on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Printable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- For compliance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 interactive web version with conditional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decision tree flowchart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Email templates for sending to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training video script explaining how to complete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 simplified one-page version for quick screening?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hwt6wkv1debp" w:id="33"/>
    <w:bookmarkEnd w:id="33"/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mc7f048nbnh4" w:id="34"/>
    <w:bookmarkEnd w:id="34"/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7953p2jw9snu" w:id="35"/>
    <w:bookmarkEnd w:id="35"/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sbi05s9valft" w:id="36"/>
    <w:bookmarkEnd w:id="36"/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jl7gu33ifvgz" w:id="37"/>
    <w:bookmarkEnd w:id="37"/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rkyactsrtz3n" w:id="38"/>
    <w:bookmarkEnd w:id="38"/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d7barseu3jjl" w:id="39"/>
    <w:bookmarkEnd w:id="39"/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kfslgbs9d670" w:id="40"/>
    <w:bookmarkEnd w:id="40"/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vz6m12rxxyv2" w:id="41"/>
    <w:bookmarkEnd w:id="41"/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psq0eoxib4kz" w:id="42"/>
    <w:bookmarkEnd w:id="42"/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huredj597it9" w:id="43"/>
    <w:bookmarkEnd w:id="43"/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