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8"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7.5" w:before="157.5" w:line="270" w:lineRule="auto"/>
        <w:jc w:val="center"/>
        <w:rPr/>
      </w:pPr>
      <w:r w:rsidDel="00000000" w:rsidR="00000000" w:rsidRPr="00000000">
        <w:rPr>
          <w:rFonts w:ascii="Inter" w:cs="Inter" w:eastAsia="Inter" w:hAnsi="Inter"/>
          <w:b w:val="1"/>
          <w:bCs w:val="1"/>
          <w:color w:val="000000"/>
          <w:sz w:val="39"/>
          <w:szCs w:val="39"/>
          <w:rtl w:val="0"/>
        </w:rPr>
        <w:t xml:space="preserve">Privacy Policy</w:t>
      </w:r>
      <w:r w:rsidDel="00000000" w:rsidR="00000000" w:rsidRPr="00000000">
        <w:rPr>
          <w:rtl w:val="0"/>
        </w:rPr>
      </w:r>
    </w:p>
    <w:p w:rsidR="00000000" w:rsidDel="00000000" w:rsidP="00000000" w:rsidRDefault="00000000" w:rsidRPr="00000000" w14:paraId="00000003">
      <w:pPr>
        <w:spacing w:after="210" w:line="360" w:lineRule="auto"/>
        <w:jc w:val="center"/>
        <w:rPr>
          <w:rFonts w:ascii="Inter" w:cs="Inter" w:eastAsia="Inter" w:hAnsi="Inter"/>
          <w:color w:val="000000"/>
        </w:rPr>
      </w:pPr>
      <w:r w:rsidDel="00000000" w:rsidR="00000000" w:rsidRPr="00000000">
        <w:rPr>
          <w:rFonts w:ascii="Inter" w:cs="Inter" w:eastAsia="Inter" w:hAnsi="Inter"/>
          <w:b w:val="1"/>
          <w:bCs w:val="1"/>
          <w:color w:val="000000"/>
          <w:rtl w:val="0"/>
        </w:rPr>
        <w:t xml:space="preserve">Effective Date:</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01/30/2026</w:t>
      </w:r>
      <w:r w:rsidDel="00000000" w:rsidR="00000000" w:rsidRPr="00000000">
        <w:rPr>
          <w:rFonts w:ascii="Inter" w:cs="Inter" w:eastAsia="Inter" w:hAnsi="Inter"/>
          <w:color w:val="000000"/>
          <w:rtl w:val="0"/>
        </w:rPr>
        <w:t xml:space="preserve">]</w:t>
        <w:br w:type="textWrapping"/>
      </w:r>
      <w:r w:rsidDel="00000000" w:rsidR="00000000" w:rsidRPr="00000000">
        <w:rPr>
          <w:rFonts w:ascii="Inter" w:cs="Inter" w:eastAsia="Inter" w:hAnsi="Inter"/>
          <w:b w:val="1"/>
          <w:bCs w:val="1"/>
          <w:color w:val="000000"/>
          <w:rtl w:val="0"/>
        </w:rPr>
        <w:t xml:space="preserve">Last Updated:</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01/30/2026</w:t>
      </w:r>
      <w:r w:rsidDel="00000000" w:rsidR="00000000" w:rsidRPr="00000000">
        <w:rPr>
          <w:rFonts w:ascii="Inter" w:cs="Inter" w:eastAsia="Inter" w:hAnsi="Inter"/>
          <w:color w:val="000000"/>
          <w:rtl w:val="0"/>
        </w:rPr>
        <w:t xml:space="preserve">]</w:t>
      </w:r>
    </w:p>
    <w:p w:rsidR="00000000" w:rsidDel="00000000" w:rsidP="00000000" w:rsidRDefault="00000000" w:rsidRPr="00000000" w14:paraId="00000004">
      <w:pPr>
        <w:spacing w:after="0" w:before="210" w:line="360" w:lineRule="auto"/>
        <w:rPr>
          <w:rFonts w:ascii="Inter" w:cs="Inter" w:eastAsia="Inter" w:hAnsi="Inter"/>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ypmwmueuavyt" w:id="0"/>
    <w:bookmarkEnd w:id="0"/>
    <w:p w:rsidR="00000000" w:rsidDel="00000000" w:rsidP="00000000" w:rsidRDefault="00000000" w:rsidRPr="00000000" w14:paraId="0000000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color w:val="000000"/>
          <w:rtl w:val="0"/>
        </w:rPr>
        <w:t xml:space="preserve">This Privacy Policy describes how </w:t>
      </w:r>
      <w:r w:rsidDel="00000000" w:rsidR="00000000" w:rsidRPr="00000000">
        <w:rPr>
          <w:rFonts w:ascii="Inter" w:cs="Inter" w:eastAsia="Inter" w:hAnsi="Inter"/>
          <w:rtl w:val="0"/>
        </w:rPr>
        <w:t xml:space="preserve">Phase Mirror LLC</w:t>
      </w:r>
      <w:r w:rsidDel="00000000" w:rsidR="00000000" w:rsidRPr="00000000">
        <w:rPr>
          <w:rFonts w:ascii="Inter" w:cs="Inter" w:eastAsia="Inter" w:hAnsi="Inter"/>
          <w:color w:val="000000"/>
          <w:rtl w:val="0"/>
        </w:rPr>
        <w:t xml:space="preserve"> ("Phase Mirror," "we," "us," or "our") collects, uses, discloses, and protects your personal information when you use our website, SaaS platform (the "Phase Mirror Oracle"), consulting services, training programs, and certification programs.</w:t>
      </w:r>
      <w:bookmarkStart w:colFirst="0" w:colLast="0" w:name="y5bf5a12sen5" w:id="1"/>
      <w:bookmarkEnd w:id="1"/>
      <w:hyperlink w:anchor="ek4orlfawnru">
        <w:r w:rsidDel="00000000" w:rsidR="00000000" w:rsidRPr="00000000">
          <w:rPr>
            <w:rFonts w:ascii="Inter" w:cs="Inter" w:eastAsia="Inter" w:hAnsi="Inter"/>
            <w:color w:val="000000"/>
            <w:u w:val="single"/>
            <w:vertAlign w:val="superscript"/>
            <w:rtl w:val="0"/>
          </w:rPr>
          <w:t xml:space="preserve">[1]</w:t>
        </w:r>
      </w:hyperlink>
      <w:bookmarkStart w:colFirst="0" w:colLast="0" w:name="kftt1lbkbcnw" w:id="2"/>
      <w:bookmarkEnd w:id="2"/>
      <w:hyperlink w:anchor="jsbnwsnusvkh">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bookmarkStart w:colFirst="0" w:colLast="0" w:name="gi573jsx8dhx" w:id="3"/>
    <w:bookmarkEnd w:id="3"/>
    <w:p w:rsidR="00000000" w:rsidDel="00000000" w:rsidP="00000000" w:rsidRDefault="00000000" w:rsidRPr="00000000" w14:paraId="0000000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 Information We Collect</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b w:val="1"/>
          <w:bCs w:val="1"/>
          <w:color w:val="000000"/>
          <w:rtl w:val="0"/>
        </w:rPr>
        <w:t xml:space="preserve">Information You Provide Directly:</w:t>
      </w:r>
      <w:r w:rsidDel="00000000" w:rsidR="00000000" w:rsidRPr="00000000">
        <w:rPr>
          <w:rtl w:val="0"/>
        </w:rPr>
      </w:r>
    </w:p>
    <w:p w:rsidR="00000000" w:rsidDel="00000000" w:rsidP="00000000" w:rsidRDefault="00000000" w:rsidRPr="00000000" w14:paraId="00000009">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Account registration data (name, email, company, job title)</w:t>
      </w:r>
      <w:r w:rsidDel="00000000" w:rsidR="00000000" w:rsidRPr="00000000">
        <w:rPr>
          <w:rtl w:val="0"/>
        </w:rPr>
      </w:r>
    </w:p>
    <w:p w:rsidR="00000000" w:rsidDel="00000000" w:rsidP="00000000" w:rsidRDefault="00000000" w:rsidRPr="00000000" w14:paraId="0000000A">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Payment and billing information</w:t>
      </w:r>
      <w:r w:rsidDel="00000000" w:rsidR="00000000" w:rsidRPr="00000000">
        <w:rPr>
          <w:rtl w:val="0"/>
        </w:rPr>
      </w:r>
    </w:p>
    <w:p w:rsidR="00000000" w:rsidDel="00000000" w:rsidP="00000000" w:rsidRDefault="00000000" w:rsidRPr="00000000" w14:paraId="0000000B">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Communications you send us (support requests, feedback)</w:t>
      </w:r>
      <w:r w:rsidDel="00000000" w:rsidR="00000000" w:rsidRPr="00000000">
        <w:rPr>
          <w:rtl w:val="0"/>
        </w:rPr>
      </w:r>
    </w:p>
    <w:p w:rsidR="00000000" w:rsidDel="00000000" w:rsidP="00000000" w:rsidRDefault="00000000" w:rsidRPr="00000000" w14:paraId="0000000C">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Certification and training enrollment information</w:t>
      </w:r>
      <w:bookmarkStart w:colFirst="0" w:colLast="0" w:name="o5dx69bsomdx" w:id="4"/>
      <w:bookmarkEnd w:id="4"/>
      <w:hyperlink w:anchor="jsbnwsnusvkh">
        <w:r w:rsidDel="00000000" w:rsidR="00000000" w:rsidRPr="00000000">
          <w:rPr>
            <w:rFonts w:ascii="Inter" w:cs="Inter" w:eastAsia="Inter" w:hAnsi="Inter"/>
            <w:color w:val="000000"/>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0D">
      <w:pPr>
        <w:spacing w:after="210" w:line="360" w:lineRule="auto"/>
        <w:rPr/>
      </w:pPr>
      <w:r w:rsidDel="00000000" w:rsidR="00000000" w:rsidRPr="00000000">
        <w:rPr>
          <w:rFonts w:ascii="Inter" w:cs="Inter" w:eastAsia="Inter" w:hAnsi="Inter"/>
          <w:b w:val="1"/>
          <w:bCs w:val="1"/>
          <w:color w:val="000000"/>
          <w:rtl w:val="0"/>
        </w:rPr>
        <w:t xml:space="preserve">Information Collected Automatically:</w:t>
      </w:r>
      <w:r w:rsidDel="00000000" w:rsidR="00000000" w:rsidRPr="00000000">
        <w:rPr>
          <w:rtl w:val="0"/>
        </w:rPr>
      </w:r>
    </w:p>
    <w:p w:rsidR="00000000" w:rsidDel="00000000" w:rsidP="00000000" w:rsidRDefault="00000000" w:rsidRPr="00000000" w14:paraId="0000000E">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Usage data (features accessed, timestamps, rule executions)</w:t>
      </w:r>
      <w:r w:rsidDel="00000000" w:rsidR="00000000" w:rsidRPr="00000000">
        <w:rPr>
          <w:rtl w:val="0"/>
        </w:rPr>
      </w:r>
    </w:p>
    <w:p w:rsidR="00000000" w:rsidDel="00000000" w:rsidP="00000000" w:rsidRDefault="00000000" w:rsidRPr="00000000" w14:paraId="0000000F">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Device and browser information</w:t>
      </w:r>
      <w:r w:rsidDel="00000000" w:rsidR="00000000" w:rsidRPr="00000000">
        <w:rPr>
          <w:rtl w:val="0"/>
        </w:rPr>
      </w:r>
    </w:p>
    <w:p w:rsidR="00000000" w:rsidDel="00000000" w:rsidP="00000000" w:rsidRDefault="00000000" w:rsidRPr="00000000" w14:paraId="00000010">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IP addresses and general location data</w:t>
      </w:r>
      <w:r w:rsidDel="00000000" w:rsidR="00000000" w:rsidRPr="00000000">
        <w:rPr>
          <w:rtl w:val="0"/>
        </w:rPr>
      </w:r>
    </w:p>
    <w:p w:rsidR="00000000" w:rsidDel="00000000" w:rsidP="00000000" w:rsidRDefault="00000000" w:rsidRPr="00000000" w14:paraId="00000011">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Cookies and similar tracking technologies</w:t>
      </w:r>
      <w:r w:rsidDel="00000000" w:rsidR="00000000" w:rsidRPr="00000000">
        <w:rPr>
          <w:rtl w:val="0"/>
        </w:rPr>
      </w:r>
    </w:p>
    <w:p w:rsidR="00000000" w:rsidDel="00000000" w:rsidP="00000000" w:rsidRDefault="00000000" w:rsidRPr="00000000" w14:paraId="00000012">
      <w:pPr>
        <w:spacing w:after="210" w:line="360" w:lineRule="auto"/>
        <w:rPr/>
      </w:pPr>
      <w:r w:rsidDel="00000000" w:rsidR="00000000" w:rsidRPr="00000000">
        <w:rPr>
          <w:rFonts w:ascii="Inter" w:cs="Inter" w:eastAsia="Inter" w:hAnsi="Inter"/>
          <w:b w:val="1"/>
          <w:bCs w:val="1"/>
          <w:color w:val="000000"/>
          <w:rtl w:val="0"/>
        </w:rPr>
        <w:t xml:space="preserve">Platform-Specific Data:</w:t>
      </w:r>
      <w:r w:rsidDel="00000000" w:rsidR="00000000" w:rsidRPr="00000000">
        <w:rPr>
          <w:rtl w:val="0"/>
        </w:rPr>
      </w:r>
    </w:p>
    <w:p w:rsidR="00000000" w:rsidDel="00000000" w:rsidP="00000000" w:rsidRDefault="00000000" w:rsidRPr="00000000" w14:paraId="00000013">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Dissonance reports and governance artifacts generated through the Oracle</w:t>
      </w:r>
      <w:r w:rsidDel="00000000" w:rsidR="00000000" w:rsidRPr="00000000">
        <w:rPr>
          <w:rtl w:val="0"/>
        </w:rPr>
      </w:r>
    </w:p>
    <w:p w:rsidR="00000000" w:rsidDel="00000000" w:rsidP="00000000" w:rsidRDefault="00000000" w:rsidRPr="00000000" w14:paraId="00000014">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Configuration files and rule customizations</w:t>
      </w:r>
      <w:r w:rsidDel="00000000" w:rsidR="00000000" w:rsidRPr="00000000">
        <w:rPr>
          <w:rtl w:val="0"/>
        </w:rPr>
      </w:r>
    </w:p>
    <w:p w:rsidR="00000000" w:rsidDel="00000000" w:rsidP="00000000" w:rsidRDefault="00000000" w:rsidRPr="00000000" w14:paraId="00000015">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Calibration data (aggregated false-positive rates used to improve rule accuracy—collected only with consent)</w:t>
      </w:r>
      <w:bookmarkStart w:colFirst="0" w:colLast="0" w:name="k6gqy7twwi29" w:id="5"/>
      <w:bookmarkEnd w:id="5"/>
      <w:hyperlink w:anchor="z5349apj0d4d">
        <w:r w:rsidDel="00000000" w:rsidR="00000000" w:rsidRPr="00000000">
          <w:rPr>
            <w:rFonts w:ascii="Inter" w:cs="Inter" w:eastAsia="Inter" w:hAnsi="Inter"/>
            <w:color w:val="000000"/>
            <w:sz w:val="21"/>
            <w:szCs w:val="21"/>
            <w:u w:val="single"/>
            <w:vertAlign w:val="superscript"/>
            <w:rtl w:val="0"/>
          </w:rPr>
          <w:t xml:space="preserve">[3]</w:t>
        </w:r>
      </w:hyperlink>
      <w:r w:rsidDel="00000000" w:rsidR="00000000" w:rsidRPr="00000000">
        <w:rPr>
          <w:rtl w:val="0"/>
        </w:rPr>
      </w:r>
    </w:p>
    <w:bookmarkStart w:colFirst="0" w:colLast="0" w:name="xx83jv4kyp4p" w:id="6"/>
    <w:bookmarkEnd w:id="6"/>
    <w:p w:rsidR="00000000" w:rsidDel="00000000" w:rsidP="00000000" w:rsidRDefault="00000000" w:rsidRPr="00000000" w14:paraId="0000001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 How We Use Your Information</w:t>
      </w:r>
      <w:r w:rsidDel="00000000" w:rsidR="00000000" w:rsidRPr="00000000">
        <w:rPr>
          <w:rtl w:val="0"/>
        </w:rPr>
      </w:r>
    </w:p>
    <w:p w:rsidR="00000000" w:rsidDel="00000000" w:rsidP="00000000" w:rsidRDefault="00000000" w:rsidRPr="00000000" w14:paraId="00000017">
      <w:pPr>
        <w:spacing w:after="210" w:line="360" w:lineRule="auto"/>
        <w:rPr/>
      </w:pPr>
      <w:r w:rsidDel="00000000" w:rsidR="00000000" w:rsidRPr="00000000">
        <w:rPr>
          <w:rFonts w:ascii="Inter" w:cs="Inter" w:eastAsia="Inter" w:hAnsi="Inter"/>
          <w:color w:val="000000"/>
          <w:rtl w:val="0"/>
        </w:rPr>
        <w:t xml:space="preserve">We use collected information to:</w:t>
      </w:r>
      <w:r w:rsidDel="00000000" w:rsidR="00000000" w:rsidRPr="00000000">
        <w:rPr>
          <w:rtl w:val="0"/>
        </w:rPr>
      </w:r>
    </w:p>
    <w:p w:rsidR="00000000" w:rsidDel="00000000" w:rsidP="00000000" w:rsidRDefault="00000000" w:rsidRPr="00000000" w14:paraId="00000018">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Provide and maintain the Phase Mirror platform and services</w:t>
      </w:r>
      <w:r w:rsidDel="00000000" w:rsidR="00000000" w:rsidRPr="00000000">
        <w:rPr>
          <w:rtl w:val="0"/>
        </w:rPr>
      </w:r>
    </w:p>
    <w:p w:rsidR="00000000" w:rsidDel="00000000" w:rsidP="00000000" w:rsidRDefault="00000000" w:rsidRPr="00000000" w14:paraId="00000019">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 transactions and manage subscriptions across Community, Team, Business, and Enterprise tiers</w:t>
      </w:r>
      <w:bookmarkStart w:colFirst="0" w:colLast="0" w:name="y5qtmu481oe" w:id="7"/>
      <w:bookmarkEnd w:id="7"/>
      <w:hyperlink w:anchor="jsbnwsnusvkh">
        <w:r w:rsidDel="00000000" w:rsidR="00000000" w:rsidRPr="00000000">
          <w:rPr>
            <w:rFonts w:ascii="Inter" w:cs="Inter" w:eastAsia="Inter" w:hAnsi="Inter"/>
            <w:color w:val="000000"/>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1A">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Deliver consulting, implementation, and training services</w:t>
      </w:r>
      <w:bookmarkStart w:colFirst="0" w:colLast="0" w:name="uan2ajn2yb1" w:id="8"/>
      <w:bookmarkEnd w:id="8"/>
      <w:hyperlink w:anchor="ek4orlfawnru">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B">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Improve platform accuracy through aggregated calibration data (opt-in only)</w:t>
      </w:r>
      <w:bookmarkStart w:colFirst="0" w:colLast="0" w:name="pslol2sr80xy" w:id="9"/>
      <w:bookmarkEnd w:id="9"/>
      <w:hyperlink w:anchor="z5349apj0d4d">
        <w:r w:rsidDel="00000000" w:rsidR="00000000" w:rsidRPr="00000000">
          <w:rPr>
            <w:rFonts w:ascii="Inter" w:cs="Inter" w:eastAsia="Inter" w:hAnsi="Inter"/>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1C">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Administer certification programs and verify credentials</w:t>
      </w:r>
      <w:r w:rsidDel="00000000" w:rsidR="00000000" w:rsidRPr="00000000">
        <w:rPr>
          <w:rtl w:val="0"/>
        </w:rPr>
      </w:r>
    </w:p>
    <w:p w:rsidR="00000000" w:rsidDel="00000000" w:rsidP="00000000" w:rsidRDefault="00000000" w:rsidRPr="00000000" w14:paraId="0000001D">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Send service-related communications and, with consent, marketing materials</w:t>
      </w:r>
      <w:r w:rsidDel="00000000" w:rsidR="00000000" w:rsidRPr="00000000">
        <w:rPr>
          <w:rtl w:val="0"/>
        </w:rPr>
      </w:r>
    </w:p>
    <w:p w:rsidR="00000000" w:rsidDel="00000000" w:rsidP="00000000" w:rsidRDefault="00000000" w:rsidRPr="00000000" w14:paraId="0000001E">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Comply with legal obligations and enforce our terms</w:t>
      </w:r>
      <w:r w:rsidDel="00000000" w:rsidR="00000000" w:rsidRPr="00000000">
        <w:rPr>
          <w:rtl w:val="0"/>
        </w:rPr>
      </w:r>
    </w:p>
    <w:bookmarkStart w:colFirst="0" w:colLast="0" w:name="chesowsjtl8l" w:id="10"/>
    <w:bookmarkEnd w:id="10"/>
    <w:p w:rsidR="00000000" w:rsidDel="00000000" w:rsidP="00000000" w:rsidRDefault="00000000" w:rsidRPr="00000000" w14:paraId="0000001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 Calibration Data and Network Effects</w:t>
      </w:r>
      <w:r w:rsidDel="00000000" w:rsidR="00000000" w:rsidRPr="00000000">
        <w:rPr>
          <w:rtl w:val="0"/>
        </w:rPr>
      </w:r>
    </w:p>
    <w:p w:rsidR="00000000" w:rsidDel="00000000" w:rsidP="00000000" w:rsidRDefault="00000000" w:rsidRPr="00000000" w14:paraId="00000020">
      <w:pPr>
        <w:spacing w:after="210" w:line="360" w:lineRule="auto"/>
        <w:rPr/>
      </w:pPr>
      <w:r w:rsidDel="00000000" w:rsidR="00000000" w:rsidRPr="00000000">
        <w:rPr>
          <w:rFonts w:ascii="Inter" w:cs="Inter" w:eastAsia="Inter" w:hAnsi="Inter"/>
          <w:color w:val="000000"/>
          <w:rtl w:val="0"/>
        </w:rPr>
        <w:t xml:space="preserve">The Phase Mirror platform may collect aggregated, anonymized calibration data to improve rule accuracy across the ecosystem. This data:</w:t>
      </w:r>
      <w:bookmarkStart w:colFirst="0" w:colLast="0" w:name="jrh55nx8ptue" w:id="11"/>
      <w:bookmarkEnd w:id="11"/>
      <w:hyperlink w:anchor="z5349apj0d4d">
        <w:r w:rsidDel="00000000" w:rsidR="00000000" w:rsidRPr="00000000">
          <w:rPr>
            <w:rFonts w:ascii="Inter" w:cs="Inter" w:eastAsia="Inter" w:hAnsi="Inter"/>
            <w:color w:val="000000"/>
            <w:u w:val="single"/>
            <w:vertAlign w:val="superscript"/>
            <w:rtl w:val="0"/>
          </w:rPr>
          <w:t xml:space="preserve">[3]</w:t>
        </w:r>
      </w:hyperlink>
      <w:r w:rsidDel="00000000" w:rsidR="00000000" w:rsidRPr="00000000">
        <w:rPr>
          <w:rtl w:val="0"/>
        </w:rPr>
      </w:r>
    </w:p>
    <w:p w:rsidR="00000000" w:rsidDel="00000000" w:rsidP="00000000" w:rsidRDefault="00000000" w:rsidRPr="00000000" w14:paraId="00000021">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Is anonymized before aggregation</w:t>
      </w:r>
      <w:r w:rsidDel="00000000" w:rsidR="00000000" w:rsidRPr="00000000">
        <w:rPr>
          <w:rtl w:val="0"/>
        </w:rPr>
      </w:r>
    </w:p>
    <w:p w:rsidR="00000000" w:rsidDel="00000000" w:rsidP="00000000" w:rsidRDefault="00000000" w:rsidRPr="00000000" w14:paraId="00000022">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Cannot be used to identify individual users or organizations</w:t>
      </w:r>
      <w:r w:rsidDel="00000000" w:rsidR="00000000" w:rsidRPr="00000000">
        <w:rPr>
          <w:rtl w:val="0"/>
        </w:rPr>
      </w:r>
    </w:p>
    <w:p w:rsidR="00000000" w:rsidDel="00000000" w:rsidP="00000000" w:rsidRDefault="00000000" w:rsidRPr="00000000" w14:paraId="00000023">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May be disabled by Enterprise customers upon request</w:t>
      </w:r>
      <w:r w:rsidDel="00000000" w:rsidR="00000000" w:rsidRPr="00000000">
        <w:rPr>
          <w:rtl w:val="0"/>
        </w:rPr>
      </w:r>
    </w:p>
    <w:p w:rsidR="00000000" w:rsidDel="00000000" w:rsidP="00000000" w:rsidRDefault="00000000" w:rsidRPr="00000000" w14:paraId="00000024">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Creates value for all platform users through improved false-positive calibration</w:t>
      </w:r>
      <w:r w:rsidDel="00000000" w:rsidR="00000000" w:rsidRPr="00000000">
        <w:rPr>
          <w:rtl w:val="0"/>
        </w:rPr>
      </w:r>
    </w:p>
    <w:bookmarkStart w:colFirst="0" w:colLast="0" w:name="7hallntqhcpf" w:id="12"/>
    <w:bookmarkEnd w:id="12"/>
    <w:p w:rsidR="00000000" w:rsidDel="00000000" w:rsidP="00000000" w:rsidRDefault="00000000" w:rsidRPr="00000000" w14:paraId="0000002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 Information Sharing and Disclosure</w:t>
      </w:r>
      <w:r w:rsidDel="00000000" w:rsidR="00000000" w:rsidRPr="00000000">
        <w:rPr>
          <w:rtl w:val="0"/>
        </w:rPr>
      </w:r>
    </w:p>
    <w:p w:rsidR="00000000" w:rsidDel="00000000" w:rsidP="00000000" w:rsidRDefault="00000000" w:rsidRPr="00000000" w14:paraId="00000026">
      <w:pPr>
        <w:spacing w:after="210" w:line="360" w:lineRule="auto"/>
        <w:rPr/>
      </w:pPr>
      <w:r w:rsidDel="00000000" w:rsidR="00000000" w:rsidRPr="00000000">
        <w:rPr>
          <w:rFonts w:ascii="Inter" w:cs="Inter" w:eastAsia="Inter" w:hAnsi="Inter"/>
          <w:color w:val="000000"/>
          <w:rtl w:val="0"/>
        </w:rPr>
        <w:t xml:space="preserve">We do not sell your personal information. We may share information with:</w:t>
      </w:r>
      <w:r w:rsidDel="00000000" w:rsidR="00000000" w:rsidRPr="00000000">
        <w:rPr>
          <w:rtl w:val="0"/>
        </w:rPr>
      </w:r>
    </w:p>
    <w:p w:rsidR="00000000" w:rsidDel="00000000" w:rsidP="00000000" w:rsidRDefault="00000000" w:rsidRPr="00000000" w14:paraId="00000027">
      <w:pPr>
        <w:numPr>
          <w:ilvl w:val="0"/>
          <w:numId w:val="1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Service Providers:</w:t>
      </w:r>
      <w:r w:rsidDel="00000000" w:rsidR="00000000" w:rsidRPr="00000000">
        <w:rPr>
          <w:rFonts w:ascii="Inter" w:cs="Inter" w:eastAsia="Inter" w:hAnsi="Inter"/>
          <w:color w:val="000000"/>
          <w:sz w:val="21"/>
          <w:szCs w:val="21"/>
          <w:rtl w:val="0"/>
        </w:rPr>
        <w:t xml:space="preserve"> Third parties who assist with hosting, payment processing, and support</w:t>
      </w:r>
      <w:r w:rsidDel="00000000" w:rsidR="00000000" w:rsidRPr="00000000">
        <w:rPr>
          <w:rtl w:val="0"/>
        </w:rPr>
      </w:r>
    </w:p>
    <w:p w:rsidR="00000000" w:rsidDel="00000000" w:rsidP="00000000" w:rsidRDefault="00000000" w:rsidRPr="00000000" w14:paraId="00000028">
      <w:pPr>
        <w:numPr>
          <w:ilvl w:val="0"/>
          <w:numId w:val="1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Certified Partners:</w:t>
      </w:r>
      <w:r w:rsidDel="00000000" w:rsidR="00000000" w:rsidRPr="00000000">
        <w:rPr>
          <w:rFonts w:ascii="Inter" w:cs="Inter" w:eastAsia="Inter" w:hAnsi="Inter"/>
          <w:color w:val="000000"/>
          <w:sz w:val="21"/>
          <w:szCs w:val="21"/>
          <w:rtl w:val="0"/>
        </w:rPr>
        <w:t xml:space="preserve"> Only with your explicit consent when engaging certified consulting partners</w:t>
      </w:r>
      <w:bookmarkStart w:colFirst="0" w:colLast="0" w:name="bpq4ryaa4dd" w:id="13"/>
      <w:bookmarkEnd w:id="13"/>
      <w:hyperlink w:anchor="jsbnwsnusvkh">
        <w:r w:rsidDel="00000000" w:rsidR="00000000" w:rsidRPr="00000000">
          <w:rPr>
            <w:rFonts w:ascii="Inter" w:cs="Inter" w:eastAsia="Inter" w:hAnsi="Inter"/>
            <w:color w:val="000000"/>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29">
      <w:pPr>
        <w:numPr>
          <w:ilvl w:val="0"/>
          <w:numId w:val="1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Legal Requirements:</w:t>
      </w:r>
      <w:r w:rsidDel="00000000" w:rsidR="00000000" w:rsidRPr="00000000">
        <w:rPr>
          <w:rFonts w:ascii="Inter" w:cs="Inter" w:eastAsia="Inter" w:hAnsi="Inter"/>
          <w:color w:val="000000"/>
          <w:sz w:val="21"/>
          <w:szCs w:val="21"/>
          <w:rtl w:val="0"/>
        </w:rPr>
        <w:t xml:space="preserve"> When required by law, court order, or to protect our rights</w:t>
      </w:r>
      <w:r w:rsidDel="00000000" w:rsidR="00000000" w:rsidRPr="00000000">
        <w:rPr>
          <w:rtl w:val="0"/>
        </w:rPr>
      </w:r>
    </w:p>
    <w:p w:rsidR="00000000" w:rsidDel="00000000" w:rsidP="00000000" w:rsidRDefault="00000000" w:rsidRPr="00000000" w14:paraId="0000002A">
      <w:pPr>
        <w:numPr>
          <w:ilvl w:val="0"/>
          <w:numId w:val="1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Business Transfers:</w:t>
      </w:r>
      <w:r w:rsidDel="00000000" w:rsidR="00000000" w:rsidRPr="00000000">
        <w:rPr>
          <w:rFonts w:ascii="Inter" w:cs="Inter" w:eastAsia="Inter" w:hAnsi="Inter"/>
          <w:color w:val="000000"/>
          <w:sz w:val="21"/>
          <w:szCs w:val="21"/>
          <w:rtl w:val="0"/>
        </w:rPr>
        <w:t xml:space="preserve"> In connection with a merger, acquisition, or sale of assets</w:t>
      </w:r>
      <w:r w:rsidDel="00000000" w:rsidR="00000000" w:rsidRPr="00000000">
        <w:rPr>
          <w:rtl w:val="0"/>
        </w:rPr>
      </w:r>
    </w:p>
    <w:p w:rsidR="00000000" w:rsidDel="00000000" w:rsidP="00000000" w:rsidRDefault="00000000" w:rsidRPr="00000000" w14:paraId="0000002B">
      <w:pPr>
        <w:numPr>
          <w:ilvl w:val="0"/>
          <w:numId w:val="1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Citizen Gardens Foundation:</w:t>
      </w:r>
      <w:r w:rsidDel="00000000" w:rsidR="00000000" w:rsidRPr="00000000">
        <w:rPr>
          <w:rFonts w:ascii="Inter" w:cs="Inter" w:eastAsia="Inter" w:hAnsi="Inter"/>
          <w:color w:val="000000"/>
          <w:sz w:val="21"/>
          <w:szCs w:val="21"/>
          <w:rtl w:val="0"/>
        </w:rPr>
        <w:t xml:space="preserve"> Governance oversight as part of our Mozilla-model structure</w:t>
      </w:r>
      <w:bookmarkStart w:colFirst="0" w:colLast="0" w:name="apxbz8cowl18" w:id="14"/>
      <w:bookmarkEnd w:id="14"/>
      <w:hyperlink w:anchor="z5349apj0d4d">
        <w:r w:rsidDel="00000000" w:rsidR="00000000" w:rsidRPr="00000000">
          <w:rPr>
            <w:rFonts w:ascii="Inter" w:cs="Inter" w:eastAsia="Inter" w:hAnsi="Inter"/>
            <w:color w:val="000000"/>
            <w:sz w:val="21"/>
            <w:szCs w:val="21"/>
            <w:u w:val="single"/>
            <w:vertAlign w:val="superscript"/>
            <w:rtl w:val="0"/>
          </w:rPr>
          <w:t xml:space="preserve">[3]</w:t>
        </w:r>
      </w:hyperlink>
      <w:r w:rsidDel="00000000" w:rsidR="00000000" w:rsidRPr="00000000">
        <w:rPr>
          <w:rtl w:val="0"/>
        </w:rPr>
      </w:r>
    </w:p>
    <w:bookmarkStart w:colFirst="0" w:colLast="0" w:name="fooubcftnxyw" w:id="15"/>
    <w:bookmarkEnd w:id="15"/>
    <w:p w:rsidR="00000000" w:rsidDel="00000000" w:rsidP="00000000" w:rsidRDefault="00000000" w:rsidRPr="00000000" w14:paraId="0000002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 Data Retention</w:t>
      </w:r>
      <w:r w:rsidDel="00000000" w:rsidR="00000000" w:rsidRPr="00000000">
        <w:rPr>
          <w:rtl w:val="0"/>
        </w:rPr>
      </w:r>
    </w:p>
    <w:p w:rsidR="00000000" w:rsidDel="00000000" w:rsidP="00000000" w:rsidRDefault="00000000" w:rsidRPr="00000000" w14:paraId="0000002D">
      <w:pPr>
        <w:spacing w:after="210" w:line="360" w:lineRule="auto"/>
        <w:rPr/>
      </w:pPr>
      <w:r w:rsidDel="00000000" w:rsidR="00000000" w:rsidRPr="00000000">
        <w:rPr>
          <w:rFonts w:ascii="Inter" w:cs="Inter" w:eastAsia="Inter" w:hAnsi="Inter"/>
          <w:color w:val="000000"/>
          <w:rtl w:val="0"/>
        </w:rPr>
        <w:t xml:space="preserve">We retain personal information:</w:t>
      </w:r>
      <w:r w:rsidDel="00000000" w:rsidR="00000000" w:rsidRPr="00000000">
        <w:rPr>
          <w:rtl w:val="0"/>
        </w:rPr>
      </w:r>
    </w:p>
    <w:p w:rsidR="00000000" w:rsidDel="00000000" w:rsidP="00000000" w:rsidRDefault="00000000" w:rsidRPr="00000000" w14:paraId="0000002E">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Account Data:</w:t>
      </w:r>
      <w:r w:rsidDel="00000000" w:rsidR="00000000" w:rsidRPr="00000000">
        <w:rPr>
          <w:rFonts w:ascii="Inter" w:cs="Inter" w:eastAsia="Inter" w:hAnsi="Inter"/>
          <w:color w:val="000000"/>
          <w:sz w:val="21"/>
          <w:szCs w:val="21"/>
          <w:rtl w:val="0"/>
        </w:rPr>
        <w:t xml:space="preserve"> For the duration of your account plus [X] years</w:t>
      </w:r>
      <w:r w:rsidDel="00000000" w:rsidR="00000000" w:rsidRPr="00000000">
        <w:rPr>
          <w:rtl w:val="0"/>
        </w:rPr>
      </w:r>
    </w:p>
    <w:p w:rsidR="00000000" w:rsidDel="00000000" w:rsidP="00000000" w:rsidRDefault="00000000" w:rsidRPr="00000000" w14:paraId="0000002F">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Transaction Records:</w:t>
      </w:r>
      <w:r w:rsidDel="00000000" w:rsidR="00000000" w:rsidRPr="00000000">
        <w:rPr>
          <w:rFonts w:ascii="Inter" w:cs="Inter" w:eastAsia="Inter" w:hAnsi="Inter"/>
          <w:color w:val="000000"/>
          <w:sz w:val="21"/>
          <w:szCs w:val="21"/>
          <w:rtl w:val="0"/>
        </w:rPr>
        <w:t xml:space="preserve"> As required by applicable tax and financial regulations</w:t>
      </w:r>
      <w:r w:rsidDel="00000000" w:rsidR="00000000" w:rsidRPr="00000000">
        <w:rPr>
          <w:rtl w:val="0"/>
        </w:rPr>
      </w:r>
    </w:p>
    <w:p w:rsidR="00000000" w:rsidDel="00000000" w:rsidP="00000000" w:rsidRDefault="00000000" w:rsidRPr="00000000" w14:paraId="00000030">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Certification Records:</w:t>
      </w:r>
      <w:r w:rsidDel="00000000" w:rsidR="00000000" w:rsidRPr="00000000">
        <w:rPr>
          <w:rFonts w:ascii="Inter" w:cs="Inter" w:eastAsia="Inter" w:hAnsi="Inter"/>
          <w:color w:val="000000"/>
          <w:sz w:val="21"/>
          <w:szCs w:val="21"/>
          <w:rtl w:val="0"/>
        </w:rPr>
        <w:t xml:space="preserve"> Indefinitely to verify credential authenticity</w:t>
      </w:r>
      <w:r w:rsidDel="00000000" w:rsidR="00000000" w:rsidRPr="00000000">
        <w:rPr>
          <w:rtl w:val="0"/>
        </w:rPr>
      </w:r>
    </w:p>
    <w:p w:rsidR="00000000" w:rsidDel="00000000" w:rsidP="00000000" w:rsidRDefault="00000000" w:rsidRPr="00000000" w14:paraId="00000031">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Usage/Calibration Data:</w:t>
      </w:r>
      <w:r w:rsidDel="00000000" w:rsidR="00000000" w:rsidRPr="00000000">
        <w:rPr>
          <w:rFonts w:ascii="Inter" w:cs="Inter" w:eastAsia="Inter" w:hAnsi="Inter"/>
          <w:color w:val="000000"/>
          <w:sz w:val="21"/>
          <w:szCs w:val="21"/>
          <w:rtl w:val="0"/>
        </w:rPr>
        <w:t xml:space="preserve"> Aggregated data retained indefinitely; identifiable data deleted within [X] months of account closure</w:t>
      </w:r>
      <w:r w:rsidDel="00000000" w:rsidR="00000000" w:rsidRPr="00000000">
        <w:rPr>
          <w:rtl w:val="0"/>
        </w:rPr>
      </w:r>
    </w:p>
    <w:bookmarkStart w:colFirst="0" w:colLast="0" w:name="i9pwre61j7dd" w:id="16"/>
    <w:bookmarkEnd w:id="16"/>
    <w:p w:rsidR="00000000" w:rsidDel="00000000" w:rsidP="00000000" w:rsidRDefault="00000000" w:rsidRPr="00000000" w14:paraId="0000003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7. Your Rights and Choices</w:t>
      </w:r>
      <w:r w:rsidDel="00000000" w:rsidR="00000000" w:rsidRPr="00000000">
        <w:rPr>
          <w:rtl w:val="0"/>
        </w:rPr>
      </w:r>
    </w:p>
    <w:p w:rsidR="00000000" w:rsidDel="00000000" w:rsidP="00000000" w:rsidRDefault="00000000" w:rsidRPr="00000000" w14:paraId="00000033">
      <w:pPr>
        <w:spacing w:after="210" w:line="360" w:lineRule="auto"/>
        <w:rPr/>
      </w:pPr>
      <w:r w:rsidDel="00000000" w:rsidR="00000000" w:rsidRPr="00000000">
        <w:rPr>
          <w:rFonts w:ascii="Inter" w:cs="Inter" w:eastAsia="Inter" w:hAnsi="Inter"/>
          <w:color w:val="000000"/>
          <w:rtl w:val="0"/>
        </w:rPr>
        <w:t xml:space="preserve">Depending on your jurisdiction, you may have the right to:</w:t>
      </w:r>
      <w:r w:rsidDel="00000000" w:rsidR="00000000" w:rsidRPr="00000000">
        <w:rPr>
          <w:rtl w:val="0"/>
        </w:rPr>
      </w:r>
    </w:p>
    <w:p w:rsidR="00000000" w:rsidDel="00000000" w:rsidP="00000000" w:rsidRDefault="00000000" w:rsidRPr="00000000" w14:paraId="00000034">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Access the personal information we hold about you</w:t>
      </w:r>
      <w:r w:rsidDel="00000000" w:rsidR="00000000" w:rsidRPr="00000000">
        <w:rPr>
          <w:rtl w:val="0"/>
        </w:rPr>
      </w:r>
    </w:p>
    <w:p w:rsidR="00000000" w:rsidDel="00000000" w:rsidP="00000000" w:rsidRDefault="00000000" w:rsidRPr="00000000" w14:paraId="00000035">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Correct inaccurate information</w:t>
      </w:r>
      <w:r w:rsidDel="00000000" w:rsidR="00000000" w:rsidRPr="00000000">
        <w:rPr>
          <w:rtl w:val="0"/>
        </w:rPr>
      </w:r>
    </w:p>
    <w:p w:rsidR="00000000" w:rsidDel="00000000" w:rsidP="00000000" w:rsidRDefault="00000000" w:rsidRPr="00000000" w14:paraId="00000036">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Request deletion of your data</w:t>
      </w:r>
      <w:r w:rsidDel="00000000" w:rsidR="00000000" w:rsidRPr="00000000">
        <w:rPr>
          <w:rtl w:val="0"/>
        </w:rPr>
      </w:r>
    </w:p>
    <w:p w:rsidR="00000000" w:rsidDel="00000000" w:rsidP="00000000" w:rsidRDefault="00000000" w:rsidRPr="00000000" w14:paraId="00000037">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Opt out of calibration data collection</w:t>
      </w:r>
      <w:r w:rsidDel="00000000" w:rsidR="00000000" w:rsidRPr="00000000">
        <w:rPr>
          <w:rtl w:val="0"/>
        </w:rPr>
      </w:r>
    </w:p>
    <w:p w:rsidR="00000000" w:rsidDel="00000000" w:rsidP="00000000" w:rsidRDefault="00000000" w:rsidRPr="00000000" w14:paraId="00000038">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Export your data in a portable format</w:t>
      </w:r>
      <w:r w:rsidDel="00000000" w:rsidR="00000000" w:rsidRPr="00000000">
        <w:rPr>
          <w:rtl w:val="0"/>
        </w:rPr>
      </w:r>
    </w:p>
    <w:p w:rsidR="00000000" w:rsidDel="00000000" w:rsidP="00000000" w:rsidRDefault="00000000" w:rsidRPr="00000000" w14:paraId="00000039">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Withdraw consent for marketing communications</w:t>
      </w:r>
      <w:r w:rsidDel="00000000" w:rsidR="00000000" w:rsidRPr="00000000">
        <w:rPr>
          <w:rtl w:val="0"/>
        </w:rPr>
      </w:r>
    </w:p>
    <w:p w:rsidR="00000000" w:rsidDel="00000000" w:rsidP="00000000" w:rsidRDefault="00000000" w:rsidRPr="00000000" w14:paraId="0000003A">
      <w:pPr>
        <w:spacing w:after="210" w:line="360" w:lineRule="auto"/>
        <w:rPr/>
      </w:pPr>
      <w:r w:rsidDel="00000000" w:rsidR="00000000" w:rsidRPr="00000000">
        <w:rPr>
          <w:rFonts w:ascii="Inter" w:cs="Inter" w:eastAsia="Inter" w:hAnsi="Inter"/>
          <w:color w:val="000000"/>
          <w:rtl w:val="0"/>
        </w:rPr>
        <w:t xml:space="preserve">To exercise these rights, contact us at [privacy@phasemirror.io].</w:t>
      </w:r>
      <w:r w:rsidDel="00000000" w:rsidR="00000000" w:rsidRPr="00000000">
        <w:rPr>
          <w:rtl w:val="0"/>
        </w:rPr>
      </w:r>
    </w:p>
    <w:bookmarkStart w:colFirst="0" w:colLast="0" w:name="9zhmt1o3iag7" w:id="17"/>
    <w:bookmarkEnd w:id="17"/>
    <w:p w:rsidR="00000000" w:rsidDel="00000000" w:rsidP="00000000" w:rsidRDefault="00000000" w:rsidRPr="00000000" w14:paraId="0000003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8. Security</w:t>
      </w:r>
      <w:r w:rsidDel="00000000" w:rsidR="00000000" w:rsidRPr="00000000">
        <w:rPr>
          <w:rtl w:val="0"/>
        </w:rPr>
      </w:r>
    </w:p>
    <w:p w:rsidR="00000000" w:rsidDel="00000000" w:rsidP="00000000" w:rsidRDefault="00000000" w:rsidRPr="00000000" w14:paraId="0000003C">
      <w:pPr>
        <w:spacing w:after="210" w:line="360" w:lineRule="auto"/>
        <w:rPr/>
      </w:pPr>
      <w:r w:rsidDel="00000000" w:rsidR="00000000" w:rsidRPr="00000000">
        <w:rPr>
          <w:rFonts w:ascii="Inter" w:cs="Inter" w:eastAsia="Inter" w:hAnsi="Inter"/>
          <w:color w:val="000000"/>
          <w:rtl w:val="0"/>
        </w:rPr>
        <w:t xml:space="preserve">We implement industry-standard security measures including:</w:t>
      </w:r>
      <w:r w:rsidDel="00000000" w:rsidR="00000000" w:rsidRPr="00000000">
        <w:rPr>
          <w:rtl w:val="0"/>
        </w:rPr>
      </w:r>
    </w:p>
    <w:p w:rsidR="00000000" w:rsidDel="00000000" w:rsidP="00000000" w:rsidRDefault="00000000" w:rsidRPr="00000000" w14:paraId="0000003D">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Encryption in transit and at rest</w:t>
      </w:r>
      <w:r w:rsidDel="00000000" w:rsidR="00000000" w:rsidRPr="00000000">
        <w:rPr>
          <w:rtl w:val="0"/>
        </w:rPr>
      </w:r>
    </w:p>
    <w:p w:rsidR="00000000" w:rsidDel="00000000" w:rsidP="00000000" w:rsidRDefault="00000000" w:rsidRPr="00000000" w14:paraId="0000003E">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Access controls and authentication</w:t>
      </w:r>
      <w:r w:rsidDel="00000000" w:rsidR="00000000" w:rsidRPr="00000000">
        <w:rPr>
          <w:rtl w:val="0"/>
        </w:rPr>
      </w:r>
    </w:p>
    <w:p w:rsidR="00000000" w:rsidDel="00000000" w:rsidP="00000000" w:rsidRDefault="00000000" w:rsidRPr="00000000" w14:paraId="0000003F">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Regular security audits (especially for Enterprise tier with 99.9% SLA commitments)</w:t>
      </w:r>
      <w:bookmarkStart w:colFirst="0" w:colLast="0" w:name="le0su070ei21" w:id="18"/>
      <w:bookmarkEnd w:id="18"/>
      <w:hyperlink w:anchor="jsbnwsnusvkh">
        <w:r w:rsidDel="00000000" w:rsidR="00000000" w:rsidRPr="00000000">
          <w:rPr>
            <w:rFonts w:ascii="Inter" w:cs="Inter" w:eastAsia="Inter" w:hAnsi="Inter"/>
            <w:color w:val="000000"/>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40">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Incident response procedures</w:t>
      </w:r>
      <w:r w:rsidDel="00000000" w:rsidR="00000000" w:rsidRPr="00000000">
        <w:rPr>
          <w:rtl w:val="0"/>
        </w:rPr>
      </w:r>
    </w:p>
    <w:bookmarkStart w:colFirst="0" w:colLast="0" w:name="55e7puin9ghu" w:id="19"/>
    <w:bookmarkEnd w:id="19"/>
    <w:p w:rsidR="00000000" w:rsidDel="00000000" w:rsidP="00000000" w:rsidRDefault="00000000" w:rsidRPr="00000000" w14:paraId="0000004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 International Data Transfers</w:t>
      </w:r>
      <w:r w:rsidDel="00000000" w:rsidR="00000000" w:rsidRPr="00000000">
        <w:rPr>
          <w:rtl w:val="0"/>
        </w:rPr>
      </w:r>
    </w:p>
    <w:p w:rsidR="00000000" w:rsidDel="00000000" w:rsidP="00000000" w:rsidRDefault="00000000" w:rsidRPr="00000000" w14:paraId="00000042">
      <w:pPr>
        <w:spacing w:after="210" w:line="360" w:lineRule="auto"/>
        <w:rPr/>
      </w:pPr>
      <w:r w:rsidDel="00000000" w:rsidR="00000000" w:rsidRPr="00000000">
        <w:rPr>
          <w:rFonts w:ascii="Inter" w:cs="Inter" w:eastAsia="Inter" w:hAnsi="Inter"/>
          <w:color w:val="000000"/>
          <w:rtl w:val="0"/>
        </w:rPr>
        <w:t xml:space="preserve">If you are located outside the United States, your information may be transferred to and processed in the U.S. We use appropriate safeguards for international transfers, including Standard Contractual Clauses where applicable.</w:t>
      </w:r>
      <w:r w:rsidDel="00000000" w:rsidR="00000000" w:rsidRPr="00000000">
        <w:rPr>
          <w:rtl w:val="0"/>
        </w:rPr>
      </w:r>
    </w:p>
    <w:bookmarkStart w:colFirst="0" w:colLast="0" w:name="9d2txc573qv9" w:id="20"/>
    <w:bookmarkEnd w:id="20"/>
    <w:p w:rsidR="00000000" w:rsidDel="00000000" w:rsidP="00000000" w:rsidRDefault="00000000" w:rsidRPr="00000000" w14:paraId="0000004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10. Children's Privacy</w:t>
      </w:r>
      <w:r w:rsidDel="00000000" w:rsidR="00000000" w:rsidRPr="00000000">
        <w:rPr>
          <w:rtl w:val="0"/>
        </w:rPr>
      </w:r>
    </w:p>
    <w:p w:rsidR="00000000" w:rsidDel="00000000" w:rsidP="00000000" w:rsidRDefault="00000000" w:rsidRPr="00000000" w14:paraId="00000044">
      <w:pPr>
        <w:spacing w:after="210" w:line="360" w:lineRule="auto"/>
        <w:rPr/>
      </w:pPr>
      <w:r w:rsidDel="00000000" w:rsidR="00000000" w:rsidRPr="00000000">
        <w:rPr>
          <w:rFonts w:ascii="Inter" w:cs="Inter" w:eastAsia="Inter" w:hAnsi="Inter"/>
          <w:color w:val="000000"/>
          <w:rtl w:val="0"/>
        </w:rPr>
        <w:t xml:space="preserve">Phase Mirror services are not directed to individuals under 16. We do not knowingly collect personal information from children.</w:t>
      </w:r>
      <w:r w:rsidDel="00000000" w:rsidR="00000000" w:rsidRPr="00000000">
        <w:rPr>
          <w:rtl w:val="0"/>
        </w:rPr>
      </w:r>
    </w:p>
    <w:bookmarkStart w:colFirst="0" w:colLast="0" w:name="46g696840t68" w:id="21"/>
    <w:bookmarkEnd w:id="21"/>
    <w:p w:rsidR="00000000" w:rsidDel="00000000" w:rsidP="00000000" w:rsidRDefault="00000000" w:rsidRPr="00000000" w14:paraId="0000004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11. Changes to This Policy</w:t>
      </w:r>
      <w:r w:rsidDel="00000000" w:rsidR="00000000" w:rsidRPr="00000000">
        <w:rPr>
          <w:rtl w:val="0"/>
        </w:rPr>
      </w:r>
    </w:p>
    <w:p w:rsidR="00000000" w:rsidDel="00000000" w:rsidP="00000000" w:rsidRDefault="00000000" w:rsidRPr="00000000" w14:paraId="00000046">
      <w:pPr>
        <w:spacing w:after="210" w:line="360" w:lineRule="auto"/>
        <w:rPr/>
      </w:pPr>
      <w:r w:rsidDel="00000000" w:rsidR="00000000" w:rsidRPr="00000000">
        <w:rPr>
          <w:rFonts w:ascii="Inter" w:cs="Inter" w:eastAsia="Inter" w:hAnsi="Inter"/>
          <w:color w:val="000000"/>
          <w:rtl w:val="0"/>
        </w:rPr>
        <w:t xml:space="preserve">We may update this Privacy Policy periodically. We will notify you of material changes via email or prominent notice on our website.</w:t>
      </w:r>
      <w:r w:rsidDel="00000000" w:rsidR="00000000" w:rsidRPr="00000000">
        <w:rPr>
          <w:rtl w:val="0"/>
        </w:rPr>
      </w:r>
    </w:p>
    <w:bookmarkStart w:colFirst="0" w:colLast="0" w:name="811elziafjf8" w:id="22"/>
    <w:bookmarkEnd w:id="22"/>
    <w:p w:rsidR="00000000" w:rsidDel="00000000" w:rsidP="00000000" w:rsidRDefault="00000000" w:rsidRPr="00000000" w14:paraId="0000004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12. Contact Us</w:t>
      </w:r>
      <w:r w:rsidDel="00000000" w:rsidR="00000000" w:rsidRPr="00000000">
        <w:rPr>
          <w:rtl w:val="0"/>
        </w:rPr>
      </w:r>
    </w:p>
    <w:p w:rsidR="00000000" w:rsidDel="00000000" w:rsidP="00000000" w:rsidRDefault="00000000" w:rsidRPr="00000000" w14:paraId="00000048">
      <w:pPr>
        <w:spacing w:after="210" w:line="360" w:lineRule="auto"/>
        <w:rPr/>
      </w:pPr>
      <w:r w:rsidDel="00000000" w:rsidR="00000000" w:rsidRPr="00000000">
        <w:rPr>
          <w:rFonts w:ascii="Inter" w:cs="Inter" w:eastAsia="Inter" w:hAnsi="Inter"/>
          <w:color w:val="000000"/>
          <w:rtl w:val="0"/>
        </w:rPr>
        <w:t xml:space="preserve">For questions about this Privacy Policy or our data practices:</w:t>
      </w:r>
      <w:r w:rsidDel="00000000" w:rsidR="00000000" w:rsidRPr="00000000">
        <w:rPr>
          <w:rtl w:val="0"/>
        </w:rPr>
      </w:r>
    </w:p>
    <w:p w:rsidR="00000000" w:rsidDel="00000000" w:rsidP="00000000" w:rsidRDefault="00000000" w:rsidRPr="00000000" w14:paraId="00000049">
      <w:pPr>
        <w:spacing w:after="210" w:line="360" w:lineRule="auto"/>
        <w:rPr/>
      </w:pPr>
      <w:r w:rsidDel="00000000" w:rsidR="00000000" w:rsidRPr="00000000">
        <w:rPr>
          <w:rFonts w:ascii="Inter" w:cs="Inter" w:eastAsia="Inter" w:hAnsi="Inter"/>
          <w:b w:val="1"/>
          <w:bCs w:val="1"/>
          <w:rtl w:val="0"/>
        </w:rPr>
        <w:t xml:space="preserve">Phase Mirror LLC</w:t>
      </w:r>
      <w:r w:rsidDel="00000000" w:rsidR="00000000" w:rsidRPr="00000000">
        <w:rPr>
          <w:rFonts w:ascii="Inter" w:cs="Inter" w:eastAsia="Inter" w:hAnsi="Inter"/>
          <w:color w:val="000000"/>
          <w:rtl w:val="0"/>
        </w:rPr>
        <w:br w:type="textWrapping"/>
        <w:t xml:space="preserve">[</w:t>
      </w:r>
      <w:r w:rsidDel="00000000" w:rsidR="00000000" w:rsidRPr="00000000">
        <w:rPr>
          <w:rFonts w:ascii="Inter" w:cs="Inter" w:eastAsia="Inter" w:hAnsi="Inter"/>
          <w:rtl w:val="0"/>
        </w:rPr>
        <w:t xml:space="preserve">Address</w:t>
      </w:r>
      <w:r w:rsidDel="00000000" w:rsidR="00000000" w:rsidRPr="00000000">
        <w:rPr>
          <w:rFonts w:ascii="Inter" w:cs="Inter" w:eastAsia="Inter" w:hAnsi="Inter"/>
          <w:color w:val="000000"/>
          <w:rtl w:val="0"/>
        </w:rPr>
        <w:t xml:space="preserve">]</w:t>
        <w:br w:type="textWrapping"/>
        <w:t xml:space="preserve">Email: [privacy@phasemirror.</w:t>
      </w:r>
      <w:r w:rsidDel="00000000" w:rsidR="00000000" w:rsidRPr="00000000">
        <w:rPr>
          <w:rFonts w:ascii="Inter" w:cs="Inter" w:eastAsia="Inter" w:hAnsi="Inter"/>
          <w:rtl w:val="0"/>
        </w:rPr>
        <w:t xml:space="preserve">com</w:t>
      </w:r>
      <w:r w:rsidDel="00000000" w:rsidR="00000000" w:rsidRPr="00000000">
        <w:rPr>
          <w:rtl w:val="0"/>
        </w:rPr>
      </w:r>
    </w:p>
    <w:p w:rsidR="00000000" w:rsidDel="00000000" w:rsidP="00000000" w:rsidRDefault="00000000" w:rsidRPr="00000000" w14:paraId="0000004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6i90pa6j1eb2" w:id="23"/>
    <w:bookmarkEnd w:id="23"/>
    <w:p w:rsidR="00000000" w:rsidDel="00000000" w:rsidP="00000000" w:rsidRDefault="00000000" w:rsidRPr="00000000" w14:paraId="0000004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Notes for Finalization</w:t>
      </w:r>
      <w:r w:rsidDel="00000000" w:rsidR="00000000" w:rsidRPr="00000000">
        <w:rPr>
          <w:rtl w:val="0"/>
        </w:rPr>
      </w:r>
    </w:p>
    <w:p w:rsidR="00000000" w:rsidDel="00000000" w:rsidP="00000000" w:rsidRDefault="00000000" w:rsidRPr="00000000" w14:paraId="0000004C">
      <w:pPr>
        <w:spacing w:after="210" w:line="360" w:lineRule="auto"/>
        <w:rPr/>
      </w:pPr>
      <w:r w:rsidDel="00000000" w:rsidR="00000000" w:rsidRPr="00000000">
        <w:rPr>
          <w:rFonts w:ascii="Inter" w:cs="Inter" w:eastAsia="Inter" w:hAnsi="Inter"/>
          <w:b w:val="1"/>
          <w:bCs w:val="1"/>
          <w:color w:val="000000"/>
          <w:rtl w:val="0"/>
        </w:rPr>
        <w:t xml:space="preserve">Items requiring your input:</w:t>
      </w:r>
      <w:r w:rsidDel="00000000" w:rsidR="00000000" w:rsidRPr="00000000">
        <w:rPr>
          <w:rtl w:val="0"/>
        </w:rPr>
      </w:r>
    </w:p>
    <w:p w:rsidR="00000000" w:rsidDel="00000000" w:rsidP="00000000" w:rsidRDefault="00000000" w:rsidRPr="00000000" w14:paraId="0000004D">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Specific data retention periods (marked with [X])</w:t>
      </w:r>
      <w:r w:rsidDel="00000000" w:rsidR="00000000" w:rsidRPr="00000000">
        <w:rPr>
          <w:rtl w:val="0"/>
        </w:rPr>
      </w:r>
    </w:p>
    <w:p w:rsidR="00000000" w:rsidDel="00000000" w:rsidP="00000000" w:rsidRDefault="00000000" w:rsidRPr="00000000" w14:paraId="0000004E">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Exact contact information and address</w:t>
      </w:r>
      <w:r w:rsidDel="00000000" w:rsidR="00000000" w:rsidRPr="00000000">
        <w:rPr>
          <w:rtl w:val="0"/>
        </w:rPr>
      </w:r>
    </w:p>
    <w:p w:rsidR="00000000" w:rsidDel="00000000" w:rsidP="00000000" w:rsidRDefault="00000000" w:rsidRPr="00000000" w14:paraId="0000004F">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Whether you want to include specific compliance frameworks (GDPR, CCPA, etc.)</w:t>
      </w:r>
      <w:r w:rsidDel="00000000" w:rsidR="00000000" w:rsidRPr="00000000">
        <w:rPr>
          <w:rtl w:val="0"/>
        </w:rPr>
      </w:r>
    </w:p>
    <w:p w:rsidR="00000000" w:rsidDel="00000000" w:rsidP="00000000" w:rsidRDefault="00000000" w:rsidRPr="00000000" w14:paraId="00000050">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Cookie policy details (may warrant a separate document)</w:t>
      </w:r>
      <w:r w:rsidDel="00000000" w:rsidR="00000000" w:rsidRPr="00000000">
        <w:rPr>
          <w:rtl w:val="0"/>
        </w:rPr>
      </w:r>
    </w:p>
    <w:p w:rsidR="00000000" w:rsidDel="00000000" w:rsidP="00000000" w:rsidRDefault="00000000" w:rsidRPr="00000000" w14:paraId="00000051">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DPA (Data Processing Agreement) language for Enterprise customers</w:t>
      </w:r>
      <w:r w:rsidDel="00000000" w:rsidR="00000000" w:rsidRPr="00000000">
        <w:rPr>
          <w:rtl w:val="0"/>
        </w:rPr>
      </w:r>
    </w:p>
    <w:p w:rsidR="00000000" w:rsidDel="00000000" w:rsidP="00000000" w:rsidRDefault="00000000" w:rsidRPr="00000000" w14:paraId="0000005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ix.exsaabipezmp" w:id="24"/>
    <w:bookmarkEnd w:id="24"/>
    <w:p w:rsidR="00000000" w:rsidDel="00000000" w:rsidP="00000000" w:rsidRDefault="00000000" w:rsidRPr="00000000" w14:paraId="00000053">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Addendum A: EU AI Act Compliance Provisions</w:t>
      </w:r>
      <w:r w:rsidDel="00000000" w:rsidR="00000000" w:rsidRPr="00000000">
        <w:rPr>
          <w:rtl w:val="0"/>
        </w:rPr>
      </w:r>
    </w:p>
    <w:p w:rsidR="00000000" w:rsidDel="00000000" w:rsidP="00000000" w:rsidRDefault="00000000" w:rsidRPr="00000000" w14:paraId="00000054">
      <w:pPr>
        <w:spacing w:after="210" w:line="360" w:lineRule="auto"/>
        <w:rPr/>
      </w:pPr>
      <w:r w:rsidDel="00000000" w:rsidR="00000000" w:rsidRPr="00000000">
        <w:rPr>
          <w:rFonts w:ascii="Inter" w:cs="Inter" w:eastAsia="Inter" w:hAnsi="Inter"/>
          <w:i w:val="1"/>
          <w:iCs w:val="1"/>
          <w:rtl w:val="0"/>
        </w:rPr>
        <w:t xml:space="preserve">Applicable to customers using the EU AI Act Readiness Compliance Pack</w:t>
      </w:r>
      <w:bookmarkStart w:colFirst="0" w:colLast="0" w:name="kix.fuc43iugpku1" w:id="25"/>
      <w:bookmarkEnd w:id="25"/>
      <w:hyperlink w:anchor="kix.v30rv19j4dan">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bookmarkStart w:colFirst="0" w:colLast="0" w:name="kix.ioqhjc5klhd9" w:id="26"/>
    <w:bookmarkEnd w:id="26"/>
    <w:p w:rsidR="00000000" w:rsidDel="00000000" w:rsidP="00000000" w:rsidRDefault="00000000" w:rsidRPr="00000000" w14:paraId="00000055">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A.1 Purpose and Scope</w:t>
      </w:r>
      <w:r w:rsidDel="00000000" w:rsidR="00000000" w:rsidRPr="00000000">
        <w:rPr>
          <w:rtl w:val="0"/>
        </w:rPr>
      </w:r>
    </w:p>
    <w:p w:rsidR="00000000" w:rsidDel="00000000" w:rsidP="00000000" w:rsidRDefault="00000000" w:rsidRPr="00000000" w14:paraId="00000056">
      <w:pPr>
        <w:spacing w:after="210" w:line="360" w:lineRule="auto"/>
        <w:rPr/>
      </w:pPr>
      <w:r w:rsidDel="00000000" w:rsidR="00000000" w:rsidRPr="00000000">
        <w:rPr>
          <w:rFonts w:ascii="Inter" w:cs="Inter" w:eastAsia="Inter" w:hAnsi="Inter"/>
          <w:rtl w:val="0"/>
        </w:rPr>
        <w:t xml:space="preserve">These provisions apply when you use Phase Mirror services to process data related to AI systems deployed in or affecting individuals in the European Union. The EU AI Act Readiness Compliance Pack includes risk classification engines, conformity assessment templates, and high-risk AI documentation tools.</w:t>
      </w:r>
      <w:bookmarkStart w:colFirst="0" w:colLast="0" w:name="kix.h3w9fynq1rz5" w:id="27"/>
      <w:bookmarkEnd w:id="27"/>
      <w:hyperlink w:anchor="kix.v30rv19j4dan">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bookmarkStart w:colFirst="0" w:colLast="0" w:name="kix.9ymgwiugatbc" w:id="28"/>
    <w:bookmarkEnd w:id="28"/>
    <w:p w:rsidR="00000000" w:rsidDel="00000000" w:rsidP="00000000" w:rsidRDefault="00000000" w:rsidRPr="00000000" w14:paraId="00000057">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A.2 AI System Transparency</w:t>
      </w:r>
      <w:r w:rsidDel="00000000" w:rsidR="00000000" w:rsidRPr="00000000">
        <w:rPr>
          <w:rtl w:val="0"/>
        </w:rPr>
      </w:r>
    </w:p>
    <w:p w:rsidR="00000000" w:rsidDel="00000000" w:rsidP="00000000" w:rsidRDefault="00000000" w:rsidRPr="00000000" w14:paraId="00000058">
      <w:pPr>
        <w:spacing w:after="210" w:line="360" w:lineRule="auto"/>
        <w:rPr/>
      </w:pPr>
      <w:r w:rsidDel="00000000" w:rsidR="00000000" w:rsidRPr="00000000">
        <w:rPr>
          <w:rFonts w:ascii="Inter" w:cs="Inter" w:eastAsia="Inter" w:hAnsi="Inter"/>
          <w:rtl w:val="0"/>
        </w:rPr>
        <w:t xml:space="preserve">When Phase Mirror processes data about your AI systems for EU AI Act compliance purposes, we commit to:</w:t>
      </w:r>
      <w:r w:rsidDel="00000000" w:rsidR="00000000" w:rsidRPr="00000000">
        <w:rPr>
          <w:rtl w:val="0"/>
        </w:rPr>
      </w:r>
    </w:p>
    <w:p w:rsidR="00000000" w:rsidDel="00000000" w:rsidP="00000000" w:rsidRDefault="00000000" w:rsidRPr="00000000" w14:paraId="00000059">
      <w:pPr>
        <w:numPr>
          <w:ilvl w:val="0"/>
          <w:numId w:val="5"/>
        </w:numPr>
        <w:spacing w:after="105" w:before="105" w:line="360" w:lineRule="auto"/>
        <w:ind w:left="540" w:hanging="360"/>
      </w:pPr>
      <w:r w:rsidDel="00000000" w:rsidR="00000000" w:rsidRPr="00000000">
        <w:rPr>
          <w:rFonts w:ascii="Inter" w:cs="Inter" w:eastAsia="Inter" w:hAnsi="Inter"/>
          <w:b w:val="1"/>
          <w:bCs w:val="1"/>
          <w:rtl w:val="0"/>
        </w:rPr>
        <w:t xml:space="preserve">Documentation:</w:t>
      </w:r>
      <w:r w:rsidDel="00000000" w:rsidR="00000000" w:rsidRPr="00000000">
        <w:rPr>
          <w:rFonts w:ascii="Inter" w:cs="Inter" w:eastAsia="Inter" w:hAnsi="Inter"/>
          <w:rtl w:val="0"/>
        </w:rPr>
        <w:t xml:space="preserve"> Maintaining records of processing activities related to your AI system assessments</w:t>
      </w:r>
      <w:r w:rsidDel="00000000" w:rsidR="00000000" w:rsidRPr="00000000">
        <w:rPr>
          <w:rtl w:val="0"/>
        </w:rPr>
      </w:r>
    </w:p>
    <w:p w:rsidR="00000000" w:rsidDel="00000000" w:rsidP="00000000" w:rsidRDefault="00000000" w:rsidRPr="00000000" w14:paraId="0000005A">
      <w:pPr>
        <w:numPr>
          <w:ilvl w:val="0"/>
          <w:numId w:val="5"/>
        </w:numPr>
        <w:spacing w:after="105" w:before="105" w:line="360" w:lineRule="auto"/>
        <w:ind w:left="540" w:hanging="360"/>
      </w:pPr>
      <w:r w:rsidDel="00000000" w:rsidR="00000000" w:rsidRPr="00000000">
        <w:rPr>
          <w:rFonts w:ascii="Inter" w:cs="Inter" w:eastAsia="Inter" w:hAnsi="Inter"/>
          <w:b w:val="1"/>
          <w:bCs w:val="1"/>
          <w:rtl w:val="0"/>
        </w:rPr>
        <w:t xml:space="preserve">Transparency:</w:t>
      </w:r>
      <w:r w:rsidDel="00000000" w:rsidR="00000000" w:rsidRPr="00000000">
        <w:rPr>
          <w:rFonts w:ascii="Inter" w:cs="Inter" w:eastAsia="Inter" w:hAnsi="Inter"/>
          <w:rtl w:val="0"/>
        </w:rPr>
        <w:t xml:space="preserve"> Providing clear information about how the Platform analyzes and classifies your AI systems</w:t>
      </w:r>
      <w:r w:rsidDel="00000000" w:rsidR="00000000" w:rsidRPr="00000000">
        <w:rPr>
          <w:rtl w:val="0"/>
        </w:rPr>
      </w:r>
    </w:p>
    <w:p w:rsidR="00000000" w:rsidDel="00000000" w:rsidP="00000000" w:rsidRDefault="00000000" w:rsidRPr="00000000" w14:paraId="0000005B">
      <w:pPr>
        <w:numPr>
          <w:ilvl w:val="0"/>
          <w:numId w:val="5"/>
        </w:numPr>
        <w:spacing w:after="105" w:before="105" w:line="360" w:lineRule="auto"/>
        <w:ind w:left="540" w:hanging="360"/>
      </w:pPr>
      <w:r w:rsidDel="00000000" w:rsidR="00000000" w:rsidRPr="00000000">
        <w:rPr>
          <w:rFonts w:ascii="Inter" w:cs="Inter" w:eastAsia="Inter" w:hAnsi="Inter"/>
          <w:b w:val="1"/>
          <w:bCs w:val="1"/>
          <w:rtl w:val="0"/>
        </w:rPr>
        <w:t xml:space="preserve">Human Oversight:</w:t>
      </w:r>
      <w:r w:rsidDel="00000000" w:rsidR="00000000" w:rsidRPr="00000000">
        <w:rPr>
          <w:rFonts w:ascii="Inter" w:cs="Inter" w:eastAsia="Inter" w:hAnsi="Inter"/>
          <w:rtl w:val="0"/>
        </w:rPr>
        <w:t xml:space="preserve"> Ensuring Dissonance Reports and risk classifications support—rather than replace—human decision-making in conformity assessments</w:t>
      </w:r>
      <w:r w:rsidDel="00000000" w:rsidR="00000000" w:rsidRPr="00000000">
        <w:rPr>
          <w:rtl w:val="0"/>
        </w:rPr>
      </w:r>
    </w:p>
    <w:bookmarkStart w:colFirst="0" w:colLast="0" w:name="kix.14pisum6lvm6" w:id="29"/>
    <w:bookmarkEnd w:id="29"/>
    <w:p w:rsidR="00000000" w:rsidDel="00000000" w:rsidP="00000000" w:rsidRDefault="00000000" w:rsidRPr="00000000" w14:paraId="0000005C">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A.3 High-Risk AI System Data</w:t>
      </w:r>
      <w:r w:rsidDel="00000000" w:rsidR="00000000" w:rsidRPr="00000000">
        <w:rPr>
          <w:rtl w:val="0"/>
        </w:rPr>
      </w:r>
    </w:p>
    <w:p w:rsidR="00000000" w:rsidDel="00000000" w:rsidP="00000000" w:rsidRDefault="00000000" w:rsidRPr="00000000" w14:paraId="0000005D">
      <w:pPr>
        <w:spacing w:after="210" w:line="360" w:lineRule="auto"/>
        <w:rPr/>
      </w:pPr>
      <w:r w:rsidDel="00000000" w:rsidR="00000000" w:rsidRPr="00000000">
        <w:rPr>
          <w:rFonts w:ascii="Inter" w:cs="Inter" w:eastAsia="Inter" w:hAnsi="Inter"/>
          <w:rtl w:val="0"/>
        </w:rPr>
        <w:t xml:space="preserve">If you use Phase Mirror to document or assess high-risk AI systems (as defined under EU AI Act Article 6), we will:</w:t>
      </w:r>
      <w:r w:rsidDel="00000000" w:rsidR="00000000" w:rsidRPr="00000000">
        <w:rPr>
          <w:rtl w:val="0"/>
        </w:rPr>
      </w:r>
    </w:p>
    <w:p w:rsidR="00000000" w:rsidDel="00000000" w:rsidP="00000000" w:rsidRDefault="00000000" w:rsidRPr="00000000" w14:paraId="0000005E">
      <w:pPr>
        <w:numPr>
          <w:ilvl w:val="0"/>
          <w:numId w:val="8"/>
        </w:numPr>
        <w:spacing w:after="105" w:before="105" w:line="360" w:lineRule="auto"/>
        <w:ind w:left="540" w:hanging="360"/>
      </w:pPr>
      <w:r w:rsidDel="00000000" w:rsidR="00000000" w:rsidRPr="00000000">
        <w:rPr>
          <w:rFonts w:ascii="Inter" w:cs="Inter" w:eastAsia="Inter" w:hAnsi="Inter"/>
          <w:rtl w:val="0"/>
        </w:rPr>
        <w:t xml:space="preserve">Process technical documentation data only as necessary to provide compliance assessment services</w:t>
      </w:r>
      <w:r w:rsidDel="00000000" w:rsidR="00000000" w:rsidRPr="00000000">
        <w:rPr>
          <w:rtl w:val="0"/>
        </w:rPr>
      </w:r>
    </w:p>
    <w:p w:rsidR="00000000" w:rsidDel="00000000" w:rsidP="00000000" w:rsidRDefault="00000000" w:rsidRPr="00000000" w14:paraId="0000005F">
      <w:pPr>
        <w:numPr>
          <w:ilvl w:val="0"/>
          <w:numId w:val="8"/>
        </w:numPr>
        <w:spacing w:after="105" w:before="105" w:line="360" w:lineRule="auto"/>
        <w:ind w:left="540" w:hanging="360"/>
      </w:pPr>
      <w:r w:rsidDel="00000000" w:rsidR="00000000" w:rsidRPr="00000000">
        <w:rPr>
          <w:rFonts w:ascii="Inter" w:cs="Inter" w:eastAsia="Inter" w:hAnsi="Inter"/>
          <w:rtl w:val="0"/>
        </w:rPr>
        <w:t xml:space="preserve">Maintain data quality standards appropriate for regulatory documentation</w:t>
      </w:r>
      <w:r w:rsidDel="00000000" w:rsidR="00000000" w:rsidRPr="00000000">
        <w:rPr>
          <w:rtl w:val="0"/>
        </w:rPr>
      </w:r>
    </w:p>
    <w:p w:rsidR="00000000" w:rsidDel="00000000" w:rsidP="00000000" w:rsidRDefault="00000000" w:rsidRPr="00000000" w14:paraId="00000060">
      <w:pPr>
        <w:numPr>
          <w:ilvl w:val="0"/>
          <w:numId w:val="8"/>
        </w:numPr>
        <w:spacing w:after="105" w:before="105" w:line="360" w:lineRule="auto"/>
        <w:ind w:left="540" w:hanging="360"/>
      </w:pPr>
      <w:r w:rsidDel="00000000" w:rsidR="00000000" w:rsidRPr="00000000">
        <w:rPr>
          <w:rFonts w:ascii="Inter" w:cs="Inter" w:eastAsia="Inter" w:hAnsi="Inter"/>
          <w:rtl w:val="0"/>
        </w:rPr>
        <w:t xml:space="preserve">Support your obligations to maintain logs and records for the duration required by the EU AI Act (minimum 10 years for high-risk systems)</w:t>
      </w:r>
      <w:r w:rsidDel="00000000" w:rsidR="00000000" w:rsidRPr="00000000">
        <w:rPr>
          <w:rtl w:val="0"/>
        </w:rPr>
      </w:r>
    </w:p>
    <w:p w:rsidR="00000000" w:rsidDel="00000000" w:rsidP="00000000" w:rsidRDefault="00000000" w:rsidRPr="00000000" w14:paraId="00000061">
      <w:pPr>
        <w:numPr>
          <w:ilvl w:val="0"/>
          <w:numId w:val="8"/>
        </w:numPr>
        <w:spacing w:after="105" w:before="105" w:line="360" w:lineRule="auto"/>
        <w:ind w:left="540" w:hanging="360"/>
      </w:pPr>
      <w:r w:rsidDel="00000000" w:rsidR="00000000" w:rsidRPr="00000000">
        <w:rPr>
          <w:rFonts w:ascii="Inter" w:cs="Inter" w:eastAsia="Inter" w:hAnsi="Inter"/>
          <w:rtl w:val="0"/>
        </w:rPr>
        <w:t xml:space="preserve">Enable data export in formats suitable for regulatory submission</w:t>
      </w:r>
      <w:r w:rsidDel="00000000" w:rsidR="00000000" w:rsidRPr="00000000">
        <w:rPr>
          <w:rtl w:val="0"/>
        </w:rPr>
      </w:r>
    </w:p>
    <w:bookmarkStart w:colFirst="0" w:colLast="0" w:name="kix.og9r6by9oy0g" w:id="30"/>
    <w:bookmarkEnd w:id="30"/>
    <w:p w:rsidR="00000000" w:rsidDel="00000000" w:rsidP="00000000" w:rsidRDefault="00000000" w:rsidRPr="00000000" w14:paraId="00000062">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A.4 Prohibited AI Practices</w:t>
      </w:r>
      <w:r w:rsidDel="00000000" w:rsidR="00000000" w:rsidRPr="00000000">
        <w:rPr>
          <w:rtl w:val="0"/>
        </w:rPr>
      </w:r>
    </w:p>
    <w:p w:rsidR="00000000" w:rsidDel="00000000" w:rsidP="00000000" w:rsidRDefault="00000000" w:rsidRPr="00000000" w14:paraId="00000063">
      <w:pPr>
        <w:spacing w:after="210" w:line="360" w:lineRule="auto"/>
        <w:rPr/>
      </w:pPr>
      <w:r w:rsidDel="00000000" w:rsidR="00000000" w:rsidRPr="00000000">
        <w:rPr>
          <w:rFonts w:ascii="Inter" w:cs="Inter" w:eastAsia="Inter" w:hAnsi="Inter"/>
          <w:rtl w:val="0"/>
        </w:rPr>
        <w:t xml:space="preserve">Phase Mirror will not knowingly process data to support AI systems that fall under prohibited practices (EU AI Act Article 5), including:</w:t>
      </w:r>
      <w:r w:rsidDel="00000000" w:rsidR="00000000" w:rsidRPr="00000000">
        <w:rPr>
          <w:rtl w:val="0"/>
        </w:rPr>
      </w:r>
    </w:p>
    <w:p w:rsidR="00000000" w:rsidDel="00000000" w:rsidP="00000000" w:rsidRDefault="00000000" w:rsidRPr="00000000" w14:paraId="00000064">
      <w:pPr>
        <w:numPr>
          <w:ilvl w:val="0"/>
          <w:numId w:val="9"/>
        </w:numPr>
        <w:spacing w:after="105" w:before="105" w:line="360" w:lineRule="auto"/>
        <w:ind w:left="540" w:hanging="360"/>
      </w:pPr>
      <w:r w:rsidDel="00000000" w:rsidR="00000000" w:rsidRPr="00000000">
        <w:rPr>
          <w:rFonts w:ascii="Inter" w:cs="Inter" w:eastAsia="Inter" w:hAnsi="Inter"/>
          <w:rtl w:val="0"/>
        </w:rPr>
        <w:t xml:space="preserve">Social scoring systems</w:t>
      </w:r>
      <w:r w:rsidDel="00000000" w:rsidR="00000000" w:rsidRPr="00000000">
        <w:rPr>
          <w:rtl w:val="0"/>
        </w:rPr>
      </w:r>
    </w:p>
    <w:p w:rsidR="00000000" w:rsidDel="00000000" w:rsidP="00000000" w:rsidRDefault="00000000" w:rsidRPr="00000000" w14:paraId="00000065">
      <w:pPr>
        <w:numPr>
          <w:ilvl w:val="0"/>
          <w:numId w:val="9"/>
        </w:numPr>
        <w:spacing w:after="105" w:before="105" w:line="360" w:lineRule="auto"/>
        <w:ind w:left="540" w:hanging="360"/>
      </w:pPr>
      <w:r w:rsidDel="00000000" w:rsidR="00000000" w:rsidRPr="00000000">
        <w:rPr>
          <w:rFonts w:ascii="Inter" w:cs="Inter" w:eastAsia="Inter" w:hAnsi="Inter"/>
          <w:rtl w:val="0"/>
        </w:rPr>
        <w:t xml:space="preserve">Real-time remote biometric identification in public spaces (except as permitted)</w:t>
      </w:r>
      <w:r w:rsidDel="00000000" w:rsidR="00000000" w:rsidRPr="00000000">
        <w:rPr>
          <w:rtl w:val="0"/>
        </w:rPr>
      </w:r>
    </w:p>
    <w:p w:rsidR="00000000" w:rsidDel="00000000" w:rsidP="00000000" w:rsidRDefault="00000000" w:rsidRPr="00000000" w14:paraId="00000066">
      <w:pPr>
        <w:numPr>
          <w:ilvl w:val="0"/>
          <w:numId w:val="9"/>
        </w:numPr>
        <w:spacing w:after="105" w:before="105" w:line="360" w:lineRule="auto"/>
        <w:ind w:left="540" w:hanging="360"/>
      </w:pPr>
      <w:r w:rsidDel="00000000" w:rsidR="00000000" w:rsidRPr="00000000">
        <w:rPr>
          <w:rFonts w:ascii="Inter" w:cs="Inter" w:eastAsia="Inter" w:hAnsi="Inter"/>
          <w:rtl w:val="0"/>
        </w:rPr>
        <w:t xml:space="preserve">Exploitation of vulnerabilities of specific groups</w:t>
      </w:r>
      <w:r w:rsidDel="00000000" w:rsidR="00000000" w:rsidRPr="00000000">
        <w:rPr>
          <w:rtl w:val="0"/>
        </w:rPr>
      </w:r>
    </w:p>
    <w:p w:rsidR="00000000" w:rsidDel="00000000" w:rsidP="00000000" w:rsidRDefault="00000000" w:rsidRPr="00000000" w14:paraId="00000067">
      <w:pPr>
        <w:numPr>
          <w:ilvl w:val="0"/>
          <w:numId w:val="9"/>
        </w:numPr>
        <w:spacing w:after="105" w:before="105" w:line="360" w:lineRule="auto"/>
        <w:ind w:left="540" w:hanging="360"/>
      </w:pPr>
      <w:r w:rsidDel="00000000" w:rsidR="00000000" w:rsidRPr="00000000">
        <w:rPr>
          <w:rFonts w:ascii="Inter" w:cs="Inter" w:eastAsia="Inter" w:hAnsi="Inter"/>
          <w:rtl w:val="0"/>
        </w:rPr>
        <w:t xml:space="preserve">Subliminal manipulation techniques</w:t>
      </w:r>
      <w:r w:rsidDel="00000000" w:rsidR="00000000" w:rsidRPr="00000000">
        <w:rPr>
          <w:rtl w:val="0"/>
        </w:rPr>
      </w:r>
    </w:p>
    <w:bookmarkStart w:colFirst="0" w:colLast="0" w:name="kix.tzcaixnw6bj3" w:id="31"/>
    <w:bookmarkEnd w:id="31"/>
    <w:p w:rsidR="00000000" w:rsidDel="00000000" w:rsidP="00000000" w:rsidRDefault="00000000" w:rsidRPr="00000000" w14:paraId="00000068">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A.5 Data Localization</w:t>
      </w:r>
      <w:r w:rsidDel="00000000" w:rsidR="00000000" w:rsidRPr="00000000">
        <w:rPr>
          <w:rtl w:val="0"/>
        </w:rPr>
      </w:r>
    </w:p>
    <w:p w:rsidR="00000000" w:rsidDel="00000000" w:rsidP="00000000" w:rsidRDefault="00000000" w:rsidRPr="00000000" w14:paraId="00000069">
      <w:pPr>
        <w:spacing w:after="210" w:line="360" w:lineRule="auto"/>
        <w:rPr/>
      </w:pPr>
      <w:r w:rsidDel="00000000" w:rsidR="00000000" w:rsidRPr="00000000">
        <w:rPr>
          <w:rFonts w:ascii="Inter" w:cs="Inter" w:eastAsia="Inter" w:hAnsi="Inter"/>
          <w:rtl w:val="0"/>
        </w:rPr>
        <w:t xml:space="preserve">For customers requiring EU data residency:</w:t>
      </w:r>
      <w:r w:rsidDel="00000000" w:rsidR="00000000" w:rsidRPr="00000000">
        <w:rPr>
          <w:rtl w:val="0"/>
        </w:rPr>
      </w:r>
    </w:p>
    <w:p w:rsidR="00000000" w:rsidDel="00000000" w:rsidP="00000000" w:rsidRDefault="00000000" w:rsidRPr="00000000" w14:paraId="0000006A">
      <w:pPr>
        <w:numPr>
          <w:ilvl w:val="0"/>
          <w:numId w:val="10"/>
        </w:numPr>
        <w:spacing w:after="105" w:before="105" w:line="360" w:lineRule="auto"/>
        <w:ind w:left="540" w:hanging="360"/>
      </w:pPr>
      <w:r w:rsidDel="00000000" w:rsidR="00000000" w:rsidRPr="00000000">
        <w:rPr>
          <w:rFonts w:ascii="Inter" w:cs="Inter" w:eastAsia="Inter" w:hAnsi="Inter"/>
          <w:rtl w:val="0"/>
        </w:rPr>
        <w:t xml:space="preserve">Enterprise tier customers may request a dedicated EU-hosted instance</w:t>
      </w:r>
      <w:bookmarkStart w:colFirst="0" w:colLast="0" w:name="kix.8ttm01gnyb3e" w:id="32"/>
      <w:bookmarkEnd w:id="32"/>
      <w:hyperlink w:anchor="kix.v30rv19j4dan">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p w:rsidR="00000000" w:rsidDel="00000000" w:rsidP="00000000" w:rsidRDefault="00000000" w:rsidRPr="00000000" w14:paraId="0000006B">
      <w:pPr>
        <w:numPr>
          <w:ilvl w:val="0"/>
          <w:numId w:val="10"/>
        </w:numPr>
        <w:spacing w:after="105" w:before="105" w:line="360" w:lineRule="auto"/>
        <w:ind w:left="540" w:hanging="360"/>
      </w:pPr>
      <w:r w:rsidDel="00000000" w:rsidR="00000000" w:rsidRPr="00000000">
        <w:rPr>
          <w:rFonts w:ascii="Inter" w:cs="Inter" w:eastAsia="Inter" w:hAnsi="Inter"/>
          <w:rtl w:val="0"/>
        </w:rPr>
        <w:t xml:space="preserve">Calibration data from EU customers will not be transferred outside the EU without appropriate safeguards</w:t>
      </w:r>
      <w:r w:rsidDel="00000000" w:rsidR="00000000" w:rsidRPr="00000000">
        <w:rPr>
          <w:rtl w:val="0"/>
        </w:rPr>
      </w:r>
    </w:p>
    <w:p w:rsidR="00000000" w:rsidDel="00000000" w:rsidP="00000000" w:rsidRDefault="00000000" w:rsidRPr="00000000" w14:paraId="0000006C">
      <w:pPr>
        <w:numPr>
          <w:ilvl w:val="0"/>
          <w:numId w:val="10"/>
        </w:numPr>
        <w:spacing w:after="105" w:before="105" w:line="360" w:lineRule="auto"/>
        <w:ind w:left="540" w:hanging="360"/>
      </w:pPr>
      <w:r w:rsidDel="00000000" w:rsidR="00000000" w:rsidRPr="00000000">
        <w:rPr>
          <w:rFonts w:ascii="Inter" w:cs="Inter" w:eastAsia="Inter" w:hAnsi="Inter"/>
          <w:rtl w:val="0"/>
        </w:rPr>
        <w:t xml:space="preserve">Upon request, we will provide documentation of data flows for your conformity assessments</w:t>
      </w:r>
      <w:r w:rsidDel="00000000" w:rsidR="00000000" w:rsidRPr="00000000">
        <w:rPr>
          <w:rtl w:val="0"/>
        </w:rPr>
      </w:r>
    </w:p>
    <w:bookmarkStart w:colFirst="0" w:colLast="0" w:name="kix.y7qbn06qsj6i" w:id="33"/>
    <w:bookmarkEnd w:id="33"/>
    <w:p w:rsidR="00000000" w:rsidDel="00000000" w:rsidP="00000000" w:rsidRDefault="00000000" w:rsidRPr="00000000" w14:paraId="0000006D">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A.6 Conformity Assessment Support</w:t>
      </w:r>
      <w:r w:rsidDel="00000000" w:rsidR="00000000" w:rsidRPr="00000000">
        <w:rPr>
          <w:rtl w:val="0"/>
        </w:rPr>
      </w:r>
    </w:p>
    <w:p w:rsidR="00000000" w:rsidDel="00000000" w:rsidP="00000000" w:rsidRDefault="00000000" w:rsidRPr="00000000" w14:paraId="0000006E">
      <w:pPr>
        <w:spacing w:after="210" w:line="360" w:lineRule="auto"/>
        <w:rPr/>
      </w:pPr>
      <w:r w:rsidDel="00000000" w:rsidR="00000000" w:rsidRPr="00000000">
        <w:rPr>
          <w:rFonts w:ascii="Inter" w:cs="Inter" w:eastAsia="Inter" w:hAnsi="Inter"/>
          <w:rtl w:val="0"/>
        </w:rPr>
        <w:t xml:space="preserve">Phase Mirror maintains records sufficient to support your obligations under:</w:t>
      </w:r>
      <w:r w:rsidDel="00000000" w:rsidR="00000000" w:rsidRPr="00000000">
        <w:rPr>
          <w:rtl w:val="0"/>
        </w:rPr>
      </w:r>
    </w:p>
    <w:p w:rsidR="00000000" w:rsidDel="00000000" w:rsidP="00000000" w:rsidRDefault="00000000" w:rsidRPr="00000000" w14:paraId="0000006F">
      <w:pPr>
        <w:numPr>
          <w:ilvl w:val="0"/>
          <w:numId w:val="11"/>
        </w:numPr>
        <w:spacing w:after="105" w:before="105" w:line="360" w:lineRule="auto"/>
        <w:ind w:left="540" w:hanging="360"/>
      </w:pPr>
      <w:r w:rsidDel="00000000" w:rsidR="00000000" w:rsidRPr="00000000">
        <w:rPr>
          <w:rFonts w:ascii="Inter" w:cs="Inter" w:eastAsia="Inter" w:hAnsi="Inter"/>
          <w:rtl w:val="0"/>
        </w:rPr>
        <w:t xml:space="preserve">Article 9 (Risk Management System documentation)</w:t>
      </w:r>
      <w:r w:rsidDel="00000000" w:rsidR="00000000" w:rsidRPr="00000000">
        <w:rPr>
          <w:rtl w:val="0"/>
        </w:rPr>
      </w:r>
    </w:p>
    <w:p w:rsidR="00000000" w:rsidDel="00000000" w:rsidP="00000000" w:rsidRDefault="00000000" w:rsidRPr="00000000" w14:paraId="00000070">
      <w:pPr>
        <w:numPr>
          <w:ilvl w:val="0"/>
          <w:numId w:val="11"/>
        </w:numPr>
        <w:spacing w:after="105" w:before="105" w:line="360" w:lineRule="auto"/>
        <w:ind w:left="540" w:hanging="360"/>
      </w:pPr>
      <w:r w:rsidDel="00000000" w:rsidR="00000000" w:rsidRPr="00000000">
        <w:rPr>
          <w:rFonts w:ascii="Inter" w:cs="Inter" w:eastAsia="Inter" w:hAnsi="Inter"/>
          <w:rtl w:val="0"/>
        </w:rPr>
        <w:t xml:space="preserve">Article 11 (Technical Documentation)</w:t>
      </w:r>
      <w:r w:rsidDel="00000000" w:rsidR="00000000" w:rsidRPr="00000000">
        <w:rPr>
          <w:rtl w:val="0"/>
        </w:rPr>
      </w:r>
    </w:p>
    <w:p w:rsidR="00000000" w:rsidDel="00000000" w:rsidP="00000000" w:rsidRDefault="00000000" w:rsidRPr="00000000" w14:paraId="00000071">
      <w:pPr>
        <w:numPr>
          <w:ilvl w:val="0"/>
          <w:numId w:val="11"/>
        </w:numPr>
        <w:spacing w:after="105" w:before="105" w:line="360" w:lineRule="auto"/>
        <w:ind w:left="540" w:hanging="360"/>
      </w:pPr>
      <w:r w:rsidDel="00000000" w:rsidR="00000000" w:rsidRPr="00000000">
        <w:rPr>
          <w:rFonts w:ascii="Inter" w:cs="Inter" w:eastAsia="Inter" w:hAnsi="Inter"/>
          <w:rtl w:val="0"/>
        </w:rPr>
        <w:t xml:space="preserve">Article 12 (Record-Keeping)</w:t>
      </w:r>
      <w:r w:rsidDel="00000000" w:rsidR="00000000" w:rsidRPr="00000000">
        <w:rPr>
          <w:rtl w:val="0"/>
        </w:rPr>
      </w:r>
    </w:p>
    <w:p w:rsidR="00000000" w:rsidDel="00000000" w:rsidP="00000000" w:rsidRDefault="00000000" w:rsidRPr="00000000" w14:paraId="00000072">
      <w:pPr>
        <w:numPr>
          <w:ilvl w:val="0"/>
          <w:numId w:val="11"/>
        </w:numPr>
        <w:spacing w:after="105" w:before="105" w:line="360" w:lineRule="auto"/>
        <w:ind w:left="540" w:hanging="360"/>
      </w:pPr>
      <w:r w:rsidDel="00000000" w:rsidR="00000000" w:rsidRPr="00000000">
        <w:rPr>
          <w:rFonts w:ascii="Inter" w:cs="Inter" w:eastAsia="Inter" w:hAnsi="Inter"/>
          <w:rtl w:val="0"/>
        </w:rPr>
        <w:t xml:space="preserve">Article 13 (Transparency requirements)</w:t>
      </w:r>
      <w:r w:rsidDel="00000000" w:rsidR="00000000" w:rsidRPr="00000000">
        <w:rPr>
          <w:rtl w:val="0"/>
        </w:rPr>
      </w:r>
    </w:p>
    <w:bookmarkStart w:colFirst="0" w:colLast="0" w:name="kix.2q19lr563kel" w:id="34"/>
    <w:bookmarkEnd w:id="34"/>
    <w:p w:rsidR="00000000" w:rsidDel="00000000" w:rsidP="00000000" w:rsidRDefault="00000000" w:rsidRPr="00000000" w14:paraId="00000073">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A.7 Incident Notification</w:t>
      </w:r>
      <w:r w:rsidDel="00000000" w:rsidR="00000000" w:rsidRPr="00000000">
        <w:rPr>
          <w:rtl w:val="0"/>
        </w:rPr>
      </w:r>
    </w:p>
    <w:p w:rsidR="00000000" w:rsidDel="00000000" w:rsidP="00000000" w:rsidRDefault="00000000" w:rsidRPr="00000000" w14:paraId="00000074">
      <w:pPr>
        <w:spacing w:after="210" w:line="360" w:lineRule="auto"/>
        <w:rPr/>
      </w:pPr>
      <w:r w:rsidDel="00000000" w:rsidR="00000000" w:rsidRPr="00000000">
        <w:rPr>
          <w:rFonts w:ascii="Inter" w:cs="Inter" w:eastAsia="Inter" w:hAnsi="Inter"/>
          <w:rtl w:val="0"/>
        </w:rPr>
        <w:t xml:space="preserve">If we become aware of any security incident affecting data used for your EU AI Act compliance:</w:t>
      </w:r>
      <w:r w:rsidDel="00000000" w:rsidR="00000000" w:rsidRPr="00000000">
        <w:rPr>
          <w:rtl w:val="0"/>
        </w:rPr>
      </w:r>
    </w:p>
    <w:p w:rsidR="00000000" w:rsidDel="00000000" w:rsidP="00000000" w:rsidRDefault="00000000" w:rsidRPr="00000000" w14:paraId="00000075">
      <w:pPr>
        <w:numPr>
          <w:ilvl w:val="0"/>
          <w:numId w:val="12"/>
        </w:numPr>
        <w:spacing w:after="105" w:before="105" w:line="360" w:lineRule="auto"/>
        <w:ind w:left="540" w:hanging="360"/>
      </w:pPr>
      <w:r w:rsidDel="00000000" w:rsidR="00000000" w:rsidRPr="00000000">
        <w:rPr>
          <w:rFonts w:ascii="Inter" w:cs="Inter" w:eastAsia="Inter" w:hAnsi="Inter"/>
          <w:rtl w:val="0"/>
        </w:rPr>
        <w:t xml:space="preserve">We will notify you within 48 hours</w:t>
      </w:r>
      <w:r w:rsidDel="00000000" w:rsidR="00000000" w:rsidRPr="00000000">
        <w:rPr>
          <w:rtl w:val="0"/>
        </w:rPr>
      </w:r>
    </w:p>
    <w:p w:rsidR="00000000" w:rsidDel="00000000" w:rsidP="00000000" w:rsidRDefault="00000000" w:rsidRPr="00000000" w14:paraId="00000076">
      <w:pPr>
        <w:numPr>
          <w:ilvl w:val="0"/>
          <w:numId w:val="12"/>
        </w:numPr>
        <w:spacing w:after="105" w:before="105" w:line="360" w:lineRule="auto"/>
        <w:ind w:left="540" w:hanging="360"/>
      </w:pPr>
      <w:r w:rsidDel="00000000" w:rsidR="00000000" w:rsidRPr="00000000">
        <w:rPr>
          <w:rFonts w:ascii="Inter" w:cs="Inter" w:eastAsia="Inter" w:hAnsi="Inter"/>
          <w:rtl w:val="0"/>
        </w:rPr>
        <w:t xml:space="preserve">We will provide information necessary for your regulatory notifications</w:t>
      </w:r>
      <w:r w:rsidDel="00000000" w:rsidR="00000000" w:rsidRPr="00000000">
        <w:rPr>
          <w:rtl w:val="0"/>
        </w:rPr>
      </w:r>
    </w:p>
    <w:p w:rsidR="00000000" w:rsidDel="00000000" w:rsidP="00000000" w:rsidRDefault="00000000" w:rsidRPr="00000000" w14:paraId="00000077">
      <w:pPr>
        <w:numPr>
          <w:ilvl w:val="0"/>
          <w:numId w:val="12"/>
        </w:numPr>
        <w:spacing w:after="105" w:before="105" w:line="360" w:lineRule="auto"/>
        <w:ind w:left="540" w:hanging="360"/>
      </w:pPr>
      <w:r w:rsidDel="00000000" w:rsidR="00000000" w:rsidRPr="00000000">
        <w:rPr>
          <w:rFonts w:ascii="Inter" w:cs="Inter" w:eastAsia="Inter" w:hAnsi="Inter"/>
          <w:rtl w:val="0"/>
        </w:rPr>
        <w:t xml:space="preserve">We will cooperate with any supervisory authority inquiries</w:t>
      </w:r>
      <w:r w:rsidDel="00000000" w:rsidR="00000000" w:rsidRPr="00000000">
        <w:rPr>
          <w:rtl w:val="0"/>
        </w:rPr>
      </w:r>
    </w:p>
    <w:p w:rsidR="00000000" w:rsidDel="00000000" w:rsidP="00000000" w:rsidRDefault="00000000" w:rsidRPr="00000000" w14:paraId="0000007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ix.xych29kv07o" w:id="35"/>
    <w:bookmarkEnd w:id="35"/>
    <w:p w:rsidR="00000000" w:rsidDel="00000000" w:rsidP="00000000" w:rsidRDefault="00000000" w:rsidRPr="00000000" w14:paraId="00000079">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Addendum B: HIPAA Business Associate Provisions</w:t>
      </w:r>
      <w:r w:rsidDel="00000000" w:rsidR="00000000" w:rsidRPr="00000000">
        <w:rPr>
          <w:rtl w:val="0"/>
        </w:rPr>
      </w:r>
    </w:p>
    <w:p w:rsidR="00000000" w:rsidDel="00000000" w:rsidP="00000000" w:rsidRDefault="00000000" w:rsidRPr="00000000" w14:paraId="0000007A">
      <w:pPr>
        <w:spacing w:after="210" w:line="360" w:lineRule="auto"/>
        <w:rPr/>
      </w:pPr>
      <w:r w:rsidDel="00000000" w:rsidR="00000000" w:rsidRPr="00000000">
        <w:rPr>
          <w:rFonts w:ascii="Inter" w:cs="Inter" w:eastAsia="Inter" w:hAnsi="Inter"/>
          <w:i w:val="1"/>
          <w:iCs w:val="1"/>
          <w:rtl w:val="0"/>
        </w:rPr>
        <w:t xml:space="preserve">Applicable to Healthcare &amp; Life Sciences Compliance Pack customers who are Covered Entities or Business Associates under HIPAA</w:t>
      </w:r>
      <w:bookmarkStart w:colFirst="0" w:colLast="0" w:name="kix.38cqimjmar0" w:id="36"/>
      <w:bookmarkEnd w:id="36"/>
      <w:hyperlink w:anchor="kix.v30rv19j4dan">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bookmarkStart w:colFirst="0" w:colLast="0" w:name="kix.75lsggh0lhay" w:id="37"/>
    <w:bookmarkEnd w:id="37"/>
    <w:p w:rsidR="00000000" w:rsidDel="00000000" w:rsidP="00000000" w:rsidRDefault="00000000" w:rsidRPr="00000000" w14:paraId="0000007B">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B.1 Business Associate Relationship</w:t>
      </w:r>
      <w:r w:rsidDel="00000000" w:rsidR="00000000" w:rsidRPr="00000000">
        <w:rPr>
          <w:rtl w:val="0"/>
        </w:rPr>
      </w:r>
    </w:p>
    <w:p w:rsidR="00000000" w:rsidDel="00000000" w:rsidP="00000000" w:rsidRDefault="00000000" w:rsidRPr="00000000" w14:paraId="0000007C">
      <w:pPr>
        <w:spacing w:after="210" w:line="360" w:lineRule="auto"/>
        <w:rPr/>
      </w:pPr>
      <w:r w:rsidDel="00000000" w:rsidR="00000000" w:rsidRPr="00000000">
        <w:rPr>
          <w:rFonts w:ascii="Inter" w:cs="Inter" w:eastAsia="Inter" w:hAnsi="Inter"/>
          <w:rtl w:val="0"/>
        </w:rPr>
        <w:t xml:space="preserve">When Phase Mirror receives, creates, maintains, or transmits Protected Health Information (PHI) on behalf of a Covered Entity or Business Associate customer, Phase Mirror acts as a Business Associate under 45 CFR § 160.103.</w:t>
      </w:r>
      <w:r w:rsidDel="00000000" w:rsidR="00000000" w:rsidRPr="00000000">
        <w:rPr>
          <w:rtl w:val="0"/>
        </w:rPr>
      </w:r>
    </w:p>
    <w:bookmarkStart w:colFirst="0" w:colLast="0" w:name="kix.8m144vqzqsna" w:id="38"/>
    <w:bookmarkEnd w:id="38"/>
    <w:p w:rsidR="00000000" w:rsidDel="00000000" w:rsidP="00000000" w:rsidRDefault="00000000" w:rsidRPr="00000000" w14:paraId="0000007D">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B.2 Permitted Uses and Disclosures</w:t>
      </w:r>
      <w:r w:rsidDel="00000000" w:rsidR="00000000" w:rsidRPr="00000000">
        <w:rPr>
          <w:rtl w:val="0"/>
        </w:rPr>
      </w:r>
    </w:p>
    <w:p w:rsidR="00000000" w:rsidDel="00000000" w:rsidP="00000000" w:rsidRDefault="00000000" w:rsidRPr="00000000" w14:paraId="0000007E">
      <w:pPr>
        <w:spacing w:after="210" w:line="360" w:lineRule="auto"/>
        <w:rPr/>
      </w:pPr>
      <w:r w:rsidDel="00000000" w:rsidR="00000000" w:rsidRPr="00000000">
        <w:rPr>
          <w:rFonts w:ascii="Inter" w:cs="Inter" w:eastAsia="Inter" w:hAnsi="Inter"/>
          <w:rtl w:val="0"/>
        </w:rPr>
        <w:t xml:space="preserve">Phase Mirror will only use or disclose PHI:</w:t>
      </w:r>
      <w:r w:rsidDel="00000000" w:rsidR="00000000" w:rsidRPr="00000000">
        <w:rPr>
          <w:rtl w:val="0"/>
        </w:rPr>
      </w:r>
    </w:p>
    <w:p w:rsidR="00000000" w:rsidDel="00000000" w:rsidP="00000000" w:rsidRDefault="00000000" w:rsidRPr="00000000" w14:paraId="0000007F">
      <w:pPr>
        <w:numPr>
          <w:ilvl w:val="0"/>
          <w:numId w:val="13"/>
        </w:numPr>
        <w:spacing w:after="105" w:before="105" w:line="360" w:lineRule="auto"/>
        <w:ind w:left="540" w:hanging="360"/>
      </w:pPr>
      <w:r w:rsidDel="00000000" w:rsidR="00000000" w:rsidRPr="00000000">
        <w:rPr>
          <w:rFonts w:ascii="Inter" w:cs="Inter" w:eastAsia="Inter" w:hAnsi="Inter"/>
          <w:rtl w:val="0"/>
        </w:rPr>
        <w:t xml:space="preserve">As necessary to perform services under our agreement</w:t>
      </w:r>
      <w:r w:rsidDel="00000000" w:rsidR="00000000" w:rsidRPr="00000000">
        <w:rPr>
          <w:rtl w:val="0"/>
        </w:rPr>
      </w:r>
    </w:p>
    <w:p w:rsidR="00000000" w:rsidDel="00000000" w:rsidP="00000000" w:rsidRDefault="00000000" w:rsidRPr="00000000" w14:paraId="00000080">
      <w:pPr>
        <w:numPr>
          <w:ilvl w:val="0"/>
          <w:numId w:val="13"/>
        </w:numPr>
        <w:spacing w:after="105" w:before="105" w:line="360" w:lineRule="auto"/>
        <w:ind w:left="540" w:hanging="360"/>
      </w:pPr>
      <w:r w:rsidDel="00000000" w:rsidR="00000000" w:rsidRPr="00000000">
        <w:rPr>
          <w:rFonts w:ascii="Inter" w:cs="Inter" w:eastAsia="Inter" w:hAnsi="Inter"/>
          <w:rtl w:val="0"/>
        </w:rPr>
        <w:t xml:space="preserve">As required by law</w:t>
      </w:r>
      <w:r w:rsidDel="00000000" w:rsidR="00000000" w:rsidRPr="00000000">
        <w:rPr>
          <w:rtl w:val="0"/>
        </w:rPr>
      </w:r>
    </w:p>
    <w:p w:rsidR="00000000" w:rsidDel="00000000" w:rsidP="00000000" w:rsidRDefault="00000000" w:rsidRPr="00000000" w14:paraId="00000081">
      <w:pPr>
        <w:numPr>
          <w:ilvl w:val="0"/>
          <w:numId w:val="13"/>
        </w:numPr>
        <w:spacing w:after="105" w:before="105" w:line="360" w:lineRule="auto"/>
        <w:ind w:left="540" w:hanging="360"/>
      </w:pPr>
      <w:r w:rsidDel="00000000" w:rsidR="00000000" w:rsidRPr="00000000">
        <w:rPr>
          <w:rFonts w:ascii="Inter" w:cs="Inter" w:eastAsia="Inter" w:hAnsi="Inter"/>
          <w:rtl w:val="0"/>
        </w:rPr>
        <w:t xml:space="preserve">For the proper management and administration of Phase Mirror, provided disclosures are required by law or we obtain reasonable assurances of confidentiality</w:t>
      </w:r>
      <w:r w:rsidDel="00000000" w:rsidR="00000000" w:rsidRPr="00000000">
        <w:rPr>
          <w:rtl w:val="0"/>
        </w:rPr>
      </w:r>
    </w:p>
    <w:p w:rsidR="00000000" w:rsidDel="00000000" w:rsidP="00000000" w:rsidRDefault="00000000" w:rsidRPr="00000000" w14:paraId="00000082">
      <w:pPr>
        <w:numPr>
          <w:ilvl w:val="0"/>
          <w:numId w:val="13"/>
        </w:numPr>
        <w:spacing w:after="105" w:before="105" w:line="360" w:lineRule="auto"/>
        <w:ind w:left="540" w:hanging="360"/>
      </w:pPr>
      <w:r w:rsidDel="00000000" w:rsidR="00000000" w:rsidRPr="00000000">
        <w:rPr>
          <w:rFonts w:ascii="Inter" w:cs="Inter" w:eastAsia="Inter" w:hAnsi="Inter"/>
          <w:rtl w:val="0"/>
        </w:rPr>
        <w:t xml:space="preserve">To report violations of law to appropriate authorities</w:t>
      </w:r>
      <w:r w:rsidDel="00000000" w:rsidR="00000000" w:rsidRPr="00000000">
        <w:rPr>
          <w:rtl w:val="0"/>
        </w:rPr>
      </w:r>
    </w:p>
    <w:p w:rsidR="00000000" w:rsidDel="00000000" w:rsidP="00000000" w:rsidRDefault="00000000" w:rsidRPr="00000000" w14:paraId="00000083">
      <w:pPr>
        <w:numPr>
          <w:ilvl w:val="0"/>
          <w:numId w:val="13"/>
        </w:numPr>
        <w:spacing w:after="105" w:before="105" w:line="360" w:lineRule="auto"/>
        <w:ind w:left="540" w:hanging="360"/>
      </w:pPr>
      <w:r w:rsidDel="00000000" w:rsidR="00000000" w:rsidRPr="00000000">
        <w:rPr>
          <w:rFonts w:ascii="Inter" w:cs="Inter" w:eastAsia="Inter" w:hAnsi="Inter"/>
          <w:rtl w:val="0"/>
        </w:rPr>
        <w:t xml:space="preserve">For data aggregation services relating to your healthcare operations (if specified in your agreement)</w:t>
      </w:r>
      <w:r w:rsidDel="00000000" w:rsidR="00000000" w:rsidRPr="00000000">
        <w:rPr>
          <w:rtl w:val="0"/>
        </w:rPr>
      </w:r>
    </w:p>
    <w:bookmarkStart w:colFirst="0" w:colLast="0" w:name="kix.2dbf5keyyysr" w:id="39"/>
    <w:bookmarkEnd w:id="39"/>
    <w:p w:rsidR="00000000" w:rsidDel="00000000" w:rsidP="00000000" w:rsidRDefault="00000000" w:rsidRPr="00000000" w14:paraId="00000084">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B.3 Prohibited Uses</w:t>
      </w:r>
      <w:r w:rsidDel="00000000" w:rsidR="00000000" w:rsidRPr="00000000">
        <w:rPr>
          <w:rtl w:val="0"/>
        </w:rPr>
      </w:r>
    </w:p>
    <w:p w:rsidR="00000000" w:rsidDel="00000000" w:rsidP="00000000" w:rsidRDefault="00000000" w:rsidRPr="00000000" w14:paraId="00000085">
      <w:pPr>
        <w:spacing w:after="210" w:line="360" w:lineRule="auto"/>
        <w:rPr/>
      </w:pPr>
      <w:r w:rsidDel="00000000" w:rsidR="00000000" w:rsidRPr="00000000">
        <w:rPr>
          <w:rFonts w:ascii="Inter" w:cs="Inter" w:eastAsia="Inter" w:hAnsi="Inter"/>
          <w:rtl w:val="0"/>
        </w:rPr>
        <w:t xml:space="preserve">Phase Mirror will not:</w:t>
      </w:r>
      <w:r w:rsidDel="00000000" w:rsidR="00000000" w:rsidRPr="00000000">
        <w:rPr>
          <w:rtl w:val="0"/>
        </w:rPr>
      </w:r>
    </w:p>
    <w:p w:rsidR="00000000" w:rsidDel="00000000" w:rsidP="00000000" w:rsidRDefault="00000000" w:rsidRPr="00000000" w14:paraId="00000086">
      <w:pPr>
        <w:numPr>
          <w:ilvl w:val="0"/>
          <w:numId w:val="14"/>
        </w:numPr>
        <w:spacing w:after="105" w:before="105" w:line="360" w:lineRule="auto"/>
        <w:ind w:left="540" w:hanging="360"/>
      </w:pPr>
      <w:r w:rsidDel="00000000" w:rsidR="00000000" w:rsidRPr="00000000">
        <w:rPr>
          <w:rFonts w:ascii="Inter" w:cs="Inter" w:eastAsia="Inter" w:hAnsi="Inter"/>
          <w:rtl w:val="0"/>
        </w:rPr>
        <w:t xml:space="preserve">Use or disclose PHI for marketing purposes</w:t>
      </w:r>
      <w:r w:rsidDel="00000000" w:rsidR="00000000" w:rsidRPr="00000000">
        <w:rPr>
          <w:rtl w:val="0"/>
        </w:rPr>
      </w:r>
    </w:p>
    <w:p w:rsidR="00000000" w:rsidDel="00000000" w:rsidP="00000000" w:rsidRDefault="00000000" w:rsidRPr="00000000" w14:paraId="00000087">
      <w:pPr>
        <w:numPr>
          <w:ilvl w:val="0"/>
          <w:numId w:val="14"/>
        </w:numPr>
        <w:spacing w:after="105" w:before="105" w:line="360" w:lineRule="auto"/>
        <w:ind w:left="540" w:hanging="360"/>
      </w:pPr>
      <w:r w:rsidDel="00000000" w:rsidR="00000000" w:rsidRPr="00000000">
        <w:rPr>
          <w:rFonts w:ascii="Inter" w:cs="Inter" w:eastAsia="Inter" w:hAnsi="Inter"/>
          <w:rtl w:val="0"/>
        </w:rPr>
        <w:t xml:space="preserve">Sell PHI</w:t>
      </w:r>
      <w:r w:rsidDel="00000000" w:rsidR="00000000" w:rsidRPr="00000000">
        <w:rPr>
          <w:rtl w:val="0"/>
        </w:rPr>
      </w:r>
    </w:p>
    <w:p w:rsidR="00000000" w:rsidDel="00000000" w:rsidP="00000000" w:rsidRDefault="00000000" w:rsidRPr="00000000" w14:paraId="00000088">
      <w:pPr>
        <w:numPr>
          <w:ilvl w:val="0"/>
          <w:numId w:val="14"/>
        </w:numPr>
        <w:spacing w:after="105" w:before="105" w:line="360" w:lineRule="auto"/>
        <w:ind w:left="540" w:hanging="360"/>
      </w:pPr>
      <w:r w:rsidDel="00000000" w:rsidR="00000000" w:rsidRPr="00000000">
        <w:rPr>
          <w:rFonts w:ascii="Inter" w:cs="Inter" w:eastAsia="Inter" w:hAnsi="Inter"/>
          <w:rtl w:val="0"/>
        </w:rPr>
        <w:t xml:space="preserve">Use or disclose PHI in a manner that would violate HIPAA if done by the Covered Entity</w:t>
      </w:r>
      <w:r w:rsidDel="00000000" w:rsidR="00000000" w:rsidRPr="00000000">
        <w:rPr>
          <w:rtl w:val="0"/>
        </w:rPr>
      </w:r>
    </w:p>
    <w:p w:rsidR="00000000" w:rsidDel="00000000" w:rsidP="00000000" w:rsidRDefault="00000000" w:rsidRPr="00000000" w14:paraId="00000089">
      <w:pPr>
        <w:numPr>
          <w:ilvl w:val="0"/>
          <w:numId w:val="14"/>
        </w:numPr>
        <w:spacing w:after="105" w:before="105" w:line="360" w:lineRule="auto"/>
        <w:ind w:left="540" w:hanging="360"/>
      </w:pPr>
      <w:r w:rsidDel="00000000" w:rsidR="00000000" w:rsidRPr="00000000">
        <w:rPr>
          <w:rFonts w:ascii="Inter" w:cs="Inter" w:eastAsia="Inter" w:hAnsi="Inter"/>
          <w:rtl w:val="0"/>
        </w:rPr>
        <w:t xml:space="preserve">Use genetic information for underwriting purposes</w:t>
      </w:r>
      <w:r w:rsidDel="00000000" w:rsidR="00000000" w:rsidRPr="00000000">
        <w:rPr>
          <w:rtl w:val="0"/>
        </w:rPr>
      </w:r>
    </w:p>
    <w:bookmarkStart w:colFirst="0" w:colLast="0" w:name="kix.om3b80xy4boh" w:id="40"/>
    <w:bookmarkEnd w:id="40"/>
    <w:p w:rsidR="00000000" w:rsidDel="00000000" w:rsidP="00000000" w:rsidRDefault="00000000" w:rsidRPr="00000000" w14:paraId="0000008A">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B.4 Safeguards</w:t>
      </w:r>
      <w:r w:rsidDel="00000000" w:rsidR="00000000" w:rsidRPr="00000000">
        <w:rPr>
          <w:rtl w:val="0"/>
        </w:rPr>
      </w:r>
    </w:p>
    <w:p w:rsidR="00000000" w:rsidDel="00000000" w:rsidP="00000000" w:rsidRDefault="00000000" w:rsidRPr="00000000" w14:paraId="0000008B">
      <w:pPr>
        <w:spacing w:after="210" w:line="360" w:lineRule="auto"/>
        <w:rPr/>
      </w:pPr>
      <w:r w:rsidDel="00000000" w:rsidR="00000000" w:rsidRPr="00000000">
        <w:rPr>
          <w:rFonts w:ascii="Inter" w:cs="Inter" w:eastAsia="Inter" w:hAnsi="Inter"/>
          <w:rtl w:val="0"/>
        </w:rPr>
        <w:t xml:space="preserve">Phase Mirror will implement and maintain:</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C">
            <w:pPr>
              <w:spacing w:line="360" w:lineRule="auto"/>
              <w:rPr/>
            </w:pPr>
            <w:r w:rsidDel="00000000" w:rsidR="00000000" w:rsidRPr="00000000">
              <w:rPr>
                <w:rFonts w:ascii="Inter" w:cs="Inter" w:eastAsia="Inter" w:hAnsi="Inter"/>
                <w:sz w:val="17"/>
                <w:szCs w:val="17"/>
                <w:rtl w:val="0"/>
              </w:rPr>
              <w:t xml:space="preserve">Safeguard Type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D">
            <w:pPr>
              <w:spacing w:line="360" w:lineRule="auto"/>
              <w:rPr/>
            </w:pPr>
            <w:r w:rsidDel="00000000" w:rsidR="00000000" w:rsidRPr="00000000">
              <w:rPr>
                <w:rFonts w:ascii="Inter" w:cs="Inter" w:eastAsia="Inter" w:hAnsi="Inter"/>
                <w:sz w:val="17"/>
                <w:szCs w:val="17"/>
                <w:rtl w:val="0"/>
              </w:rPr>
              <w:t xml:space="preserve">Measures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E">
            <w:pPr>
              <w:spacing w:line="360" w:lineRule="auto"/>
              <w:rPr/>
            </w:pPr>
            <w:r w:rsidDel="00000000" w:rsidR="00000000" w:rsidRPr="00000000">
              <w:rPr>
                <w:rFonts w:ascii="Inter" w:cs="Inter" w:eastAsia="Inter" w:hAnsi="Inter"/>
                <w:sz w:val="17"/>
                <w:szCs w:val="17"/>
                <w:rtl w:val="0"/>
              </w:rPr>
              <w:t xml:space="preserve">Administrative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F">
            <w:pPr>
              <w:spacing w:line="360" w:lineRule="auto"/>
              <w:rPr/>
            </w:pPr>
            <w:r w:rsidDel="00000000" w:rsidR="00000000" w:rsidRPr="00000000">
              <w:rPr>
                <w:rFonts w:ascii="Inter" w:cs="Inter" w:eastAsia="Inter" w:hAnsi="Inter"/>
                <w:sz w:val="17"/>
                <w:szCs w:val="17"/>
                <w:rtl w:val="0"/>
              </w:rPr>
              <w:t xml:space="preserve">Workforce training, access management policies, security officer designation, risk assessments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0">
            <w:pPr>
              <w:spacing w:line="360" w:lineRule="auto"/>
              <w:rPr/>
            </w:pPr>
            <w:r w:rsidDel="00000000" w:rsidR="00000000" w:rsidRPr="00000000">
              <w:rPr>
                <w:rFonts w:ascii="Inter" w:cs="Inter" w:eastAsia="Inter" w:hAnsi="Inter"/>
                <w:sz w:val="17"/>
                <w:szCs w:val="17"/>
                <w:rtl w:val="0"/>
              </w:rPr>
              <w:t xml:space="preserve">Physical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1">
            <w:pPr>
              <w:spacing w:line="360" w:lineRule="auto"/>
              <w:rPr/>
            </w:pPr>
            <w:r w:rsidDel="00000000" w:rsidR="00000000" w:rsidRPr="00000000">
              <w:rPr>
                <w:rFonts w:ascii="Inter" w:cs="Inter" w:eastAsia="Inter" w:hAnsi="Inter"/>
                <w:sz w:val="17"/>
                <w:szCs w:val="17"/>
                <w:rtl w:val="0"/>
              </w:rPr>
              <w:t xml:space="preserve">Facility access controls, workstation security, device and media controls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2">
            <w:pPr>
              <w:spacing w:line="360" w:lineRule="auto"/>
              <w:rPr/>
            </w:pPr>
            <w:r w:rsidDel="00000000" w:rsidR="00000000" w:rsidRPr="00000000">
              <w:rPr>
                <w:rFonts w:ascii="Inter" w:cs="Inter" w:eastAsia="Inter" w:hAnsi="Inter"/>
                <w:sz w:val="17"/>
                <w:szCs w:val="17"/>
                <w:rtl w:val="0"/>
              </w:rPr>
              <w:t xml:space="preserve">Technical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spacing w:line="360" w:lineRule="auto"/>
              <w:rPr/>
            </w:pPr>
            <w:r w:rsidDel="00000000" w:rsidR="00000000" w:rsidRPr="00000000">
              <w:rPr>
                <w:rFonts w:ascii="Inter" w:cs="Inter" w:eastAsia="Inter" w:hAnsi="Inter"/>
                <w:sz w:val="17"/>
                <w:szCs w:val="17"/>
                <w:rtl w:val="0"/>
              </w:rPr>
              <w:t xml:space="preserve">Access controls, audit controls, integrity controls, transmission security (encryption)</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bookmarkStart w:colFirst="0" w:colLast="0" w:name="kix.wcy4b7oq49jx" w:id="41"/>
    <w:bookmarkEnd w:id="41"/>
    <w:p w:rsidR="00000000" w:rsidDel="00000000" w:rsidP="00000000" w:rsidRDefault="00000000" w:rsidRPr="00000000" w14:paraId="00000095">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B.5 Minimum Necessary Standard</w:t>
      </w:r>
      <w:r w:rsidDel="00000000" w:rsidR="00000000" w:rsidRPr="00000000">
        <w:rPr>
          <w:rtl w:val="0"/>
        </w:rPr>
      </w:r>
    </w:p>
    <w:p w:rsidR="00000000" w:rsidDel="00000000" w:rsidP="00000000" w:rsidRDefault="00000000" w:rsidRPr="00000000" w14:paraId="00000096">
      <w:pPr>
        <w:spacing w:after="210" w:line="360" w:lineRule="auto"/>
        <w:rPr/>
      </w:pPr>
      <w:r w:rsidDel="00000000" w:rsidR="00000000" w:rsidRPr="00000000">
        <w:rPr>
          <w:rFonts w:ascii="Inter" w:cs="Inter" w:eastAsia="Inter" w:hAnsi="Inter"/>
          <w:rtl w:val="0"/>
        </w:rPr>
        <w:t xml:space="preserve">Phase Mirror will limit PHI use, disclosure, and requests to the minimum necessary to accomplish the intended purpose, except for:</w:t>
      </w:r>
      <w:r w:rsidDel="00000000" w:rsidR="00000000" w:rsidRPr="00000000">
        <w:rPr>
          <w:rtl w:val="0"/>
        </w:rPr>
      </w:r>
    </w:p>
    <w:p w:rsidR="00000000" w:rsidDel="00000000" w:rsidP="00000000" w:rsidRDefault="00000000" w:rsidRPr="00000000" w14:paraId="00000097">
      <w:pPr>
        <w:numPr>
          <w:ilvl w:val="0"/>
          <w:numId w:val="15"/>
        </w:numPr>
        <w:spacing w:after="105" w:before="105" w:line="360" w:lineRule="auto"/>
        <w:ind w:left="540" w:hanging="360"/>
      </w:pPr>
      <w:r w:rsidDel="00000000" w:rsidR="00000000" w:rsidRPr="00000000">
        <w:rPr>
          <w:rFonts w:ascii="Inter" w:cs="Inter" w:eastAsia="Inter" w:hAnsi="Inter"/>
          <w:rtl w:val="0"/>
        </w:rPr>
        <w:t xml:space="preserve">Disclosures to or requests by healthcare providers for treatment</w:t>
      </w:r>
      <w:r w:rsidDel="00000000" w:rsidR="00000000" w:rsidRPr="00000000">
        <w:rPr>
          <w:rtl w:val="0"/>
        </w:rPr>
      </w:r>
    </w:p>
    <w:p w:rsidR="00000000" w:rsidDel="00000000" w:rsidP="00000000" w:rsidRDefault="00000000" w:rsidRPr="00000000" w14:paraId="00000098">
      <w:pPr>
        <w:numPr>
          <w:ilvl w:val="0"/>
          <w:numId w:val="15"/>
        </w:numPr>
        <w:spacing w:after="105" w:before="105" w:line="360" w:lineRule="auto"/>
        <w:ind w:left="540" w:hanging="360"/>
      </w:pPr>
      <w:r w:rsidDel="00000000" w:rsidR="00000000" w:rsidRPr="00000000">
        <w:rPr>
          <w:rFonts w:ascii="Inter" w:cs="Inter" w:eastAsia="Inter" w:hAnsi="Inter"/>
          <w:rtl w:val="0"/>
        </w:rPr>
        <w:t xml:space="preserve">Disclosures to the individual who is the subject of the PHI</w:t>
      </w:r>
      <w:r w:rsidDel="00000000" w:rsidR="00000000" w:rsidRPr="00000000">
        <w:rPr>
          <w:rtl w:val="0"/>
        </w:rPr>
      </w:r>
    </w:p>
    <w:p w:rsidR="00000000" w:rsidDel="00000000" w:rsidP="00000000" w:rsidRDefault="00000000" w:rsidRPr="00000000" w14:paraId="00000099">
      <w:pPr>
        <w:numPr>
          <w:ilvl w:val="0"/>
          <w:numId w:val="15"/>
        </w:numPr>
        <w:spacing w:after="105" w:before="105" w:line="360" w:lineRule="auto"/>
        <w:ind w:left="540" w:hanging="360"/>
      </w:pPr>
      <w:r w:rsidDel="00000000" w:rsidR="00000000" w:rsidRPr="00000000">
        <w:rPr>
          <w:rFonts w:ascii="Inter" w:cs="Inter" w:eastAsia="Inter" w:hAnsi="Inter"/>
          <w:rtl w:val="0"/>
        </w:rPr>
        <w:t xml:space="preserve">Uses or disclosures made pursuant to a valid authorization</w:t>
      </w:r>
      <w:r w:rsidDel="00000000" w:rsidR="00000000" w:rsidRPr="00000000">
        <w:rPr>
          <w:rtl w:val="0"/>
        </w:rPr>
      </w:r>
    </w:p>
    <w:p w:rsidR="00000000" w:rsidDel="00000000" w:rsidP="00000000" w:rsidRDefault="00000000" w:rsidRPr="00000000" w14:paraId="0000009A">
      <w:pPr>
        <w:numPr>
          <w:ilvl w:val="0"/>
          <w:numId w:val="15"/>
        </w:numPr>
        <w:spacing w:after="105" w:before="105" w:line="360" w:lineRule="auto"/>
        <w:ind w:left="540" w:hanging="360"/>
      </w:pPr>
      <w:r w:rsidDel="00000000" w:rsidR="00000000" w:rsidRPr="00000000">
        <w:rPr>
          <w:rFonts w:ascii="Inter" w:cs="Inter" w:eastAsia="Inter" w:hAnsi="Inter"/>
          <w:rtl w:val="0"/>
        </w:rPr>
        <w:t xml:space="preserve">Disclosures to HHS for compliance investigations</w:t>
      </w:r>
      <w:r w:rsidDel="00000000" w:rsidR="00000000" w:rsidRPr="00000000">
        <w:rPr>
          <w:rtl w:val="0"/>
        </w:rPr>
      </w:r>
    </w:p>
    <w:p w:rsidR="00000000" w:rsidDel="00000000" w:rsidP="00000000" w:rsidRDefault="00000000" w:rsidRPr="00000000" w14:paraId="0000009B">
      <w:pPr>
        <w:numPr>
          <w:ilvl w:val="0"/>
          <w:numId w:val="15"/>
        </w:numPr>
        <w:spacing w:after="105" w:before="105" w:line="360" w:lineRule="auto"/>
        <w:ind w:left="540" w:hanging="360"/>
      </w:pPr>
      <w:r w:rsidDel="00000000" w:rsidR="00000000" w:rsidRPr="00000000">
        <w:rPr>
          <w:rFonts w:ascii="Inter" w:cs="Inter" w:eastAsia="Inter" w:hAnsi="Inter"/>
          <w:rtl w:val="0"/>
        </w:rPr>
        <w:t xml:space="preserve">Uses or disclosures required by law</w:t>
      </w:r>
      <w:r w:rsidDel="00000000" w:rsidR="00000000" w:rsidRPr="00000000">
        <w:rPr>
          <w:rtl w:val="0"/>
        </w:rPr>
      </w:r>
    </w:p>
    <w:bookmarkStart w:colFirst="0" w:colLast="0" w:name="kix.rbw170xn4oxt" w:id="42"/>
    <w:bookmarkEnd w:id="42"/>
    <w:p w:rsidR="00000000" w:rsidDel="00000000" w:rsidP="00000000" w:rsidRDefault="00000000" w:rsidRPr="00000000" w14:paraId="0000009C">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B.6 Individual Rights Support</w:t>
      </w:r>
      <w:r w:rsidDel="00000000" w:rsidR="00000000" w:rsidRPr="00000000">
        <w:rPr>
          <w:rtl w:val="0"/>
        </w:rPr>
      </w:r>
    </w:p>
    <w:p w:rsidR="00000000" w:rsidDel="00000000" w:rsidP="00000000" w:rsidRDefault="00000000" w:rsidRPr="00000000" w14:paraId="0000009D">
      <w:pPr>
        <w:spacing w:after="210" w:line="360" w:lineRule="auto"/>
        <w:rPr/>
      </w:pPr>
      <w:r w:rsidDel="00000000" w:rsidR="00000000" w:rsidRPr="00000000">
        <w:rPr>
          <w:rFonts w:ascii="Inter" w:cs="Inter" w:eastAsia="Inter" w:hAnsi="Inter"/>
          <w:rtl w:val="0"/>
        </w:rPr>
        <w:t xml:space="preserve">Phase Mirror will, within 10 business days of request:</w:t>
      </w:r>
      <w:r w:rsidDel="00000000" w:rsidR="00000000" w:rsidRPr="00000000">
        <w:rPr>
          <w:rtl w:val="0"/>
        </w:rPr>
      </w:r>
    </w:p>
    <w:p w:rsidR="00000000" w:rsidDel="00000000" w:rsidP="00000000" w:rsidRDefault="00000000" w:rsidRPr="00000000" w14:paraId="0000009E">
      <w:pPr>
        <w:numPr>
          <w:ilvl w:val="0"/>
          <w:numId w:val="6"/>
        </w:numPr>
        <w:spacing w:after="105" w:before="105" w:line="360" w:lineRule="auto"/>
        <w:ind w:left="540" w:hanging="360"/>
      </w:pPr>
      <w:r w:rsidDel="00000000" w:rsidR="00000000" w:rsidRPr="00000000">
        <w:rPr>
          <w:rFonts w:ascii="Inter" w:cs="Inter" w:eastAsia="Inter" w:hAnsi="Inter"/>
          <w:rtl w:val="0"/>
        </w:rPr>
        <w:t xml:space="preserve">Provide access to PHI in a Designated Record Set to enable your response to individual access requests</w:t>
      </w:r>
      <w:r w:rsidDel="00000000" w:rsidR="00000000" w:rsidRPr="00000000">
        <w:rPr>
          <w:rtl w:val="0"/>
        </w:rPr>
      </w:r>
    </w:p>
    <w:p w:rsidR="00000000" w:rsidDel="00000000" w:rsidP="00000000" w:rsidRDefault="00000000" w:rsidRPr="00000000" w14:paraId="0000009F">
      <w:pPr>
        <w:numPr>
          <w:ilvl w:val="0"/>
          <w:numId w:val="6"/>
        </w:numPr>
        <w:spacing w:after="105" w:before="105" w:line="360" w:lineRule="auto"/>
        <w:ind w:left="540" w:hanging="360"/>
      </w:pPr>
      <w:r w:rsidDel="00000000" w:rsidR="00000000" w:rsidRPr="00000000">
        <w:rPr>
          <w:rFonts w:ascii="Inter" w:cs="Inter" w:eastAsia="Inter" w:hAnsi="Inter"/>
          <w:rtl w:val="0"/>
        </w:rPr>
        <w:t xml:space="preserve">Make PHI available for amendment and incorporate amendments as directed</w:t>
      </w:r>
      <w:r w:rsidDel="00000000" w:rsidR="00000000" w:rsidRPr="00000000">
        <w:rPr>
          <w:rtl w:val="0"/>
        </w:rPr>
      </w:r>
    </w:p>
    <w:p w:rsidR="00000000" w:rsidDel="00000000" w:rsidP="00000000" w:rsidRDefault="00000000" w:rsidRPr="00000000" w14:paraId="000000A0">
      <w:pPr>
        <w:numPr>
          <w:ilvl w:val="0"/>
          <w:numId w:val="6"/>
        </w:numPr>
        <w:spacing w:after="105" w:before="105" w:line="360" w:lineRule="auto"/>
        <w:ind w:left="540" w:hanging="360"/>
      </w:pPr>
      <w:r w:rsidDel="00000000" w:rsidR="00000000" w:rsidRPr="00000000">
        <w:rPr>
          <w:rFonts w:ascii="Inter" w:cs="Inter" w:eastAsia="Inter" w:hAnsi="Inter"/>
          <w:rtl w:val="0"/>
        </w:rPr>
        <w:t xml:space="preserve">Provide information needed for accountings of disclosures</w:t>
      </w:r>
      <w:r w:rsidDel="00000000" w:rsidR="00000000" w:rsidRPr="00000000">
        <w:rPr>
          <w:rtl w:val="0"/>
        </w:rPr>
      </w:r>
    </w:p>
    <w:p w:rsidR="00000000" w:rsidDel="00000000" w:rsidP="00000000" w:rsidRDefault="00000000" w:rsidRPr="00000000" w14:paraId="000000A1">
      <w:pPr>
        <w:numPr>
          <w:ilvl w:val="0"/>
          <w:numId w:val="6"/>
        </w:numPr>
        <w:spacing w:after="105" w:before="105" w:line="360" w:lineRule="auto"/>
        <w:ind w:left="540" w:hanging="360"/>
      </w:pPr>
      <w:r w:rsidDel="00000000" w:rsidR="00000000" w:rsidRPr="00000000">
        <w:rPr>
          <w:rFonts w:ascii="Inter" w:cs="Inter" w:eastAsia="Inter" w:hAnsi="Inter"/>
          <w:rtl w:val="0"/>
        </w:rPr>
        <w:t xml:space="preserve">Support restrictions on use/disclosure if agreed to by you</w:t>
      </w:r>
      <w:r w:rsidDel="00000000" w:rsidR="00000000" w:rsidRPr="00000000">
        <w:rPr>
          <w:rtl w:val="0"/>
        </w:rPr>
      </w:r>
    </w:p>
    <w:bookmarkStart w:colFirst="0" w:colLast="0" w:name="kix.qr08th1eijes" w:id="43"/>
    <w:bookmarkEnd w:id="43"/>
    <w:p w:rsidR="00000000" w:rsidDel="00000000" w:rsidP="00000000" w:rsidRDefault="00000000" w:rsidRPr="00000000" w14:paraId="000000A2">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B.7 Subcontractors</w:t>
      </w:r>
      <w:r w:rsidDel="00000000" w:rsidR="00000000" w:rsidRPr="00000000">
        <w:rPr>
          <w:rtl w:val="0"/>
        </w:rPr>
      </w:r>
    </w:p>
    <w:p w:rsidR="00000000" w:rsidDel="00000000" w:rsidP="00000000" w:rsidRDefault="00000000" w:rsidRPr="00000000" w14:paraId="000000A3">
      <w:pPr>
        <w:spacing w:after="210" w:line="360" w:lineRule="auto"/>
        <w:rPr/>
      </w:pPr>
      <w:r w:rsidDel="00000000" w:rsidR="00000000" w:rsidRPr="00000000">
        <w:rPr>
          <w:rFonts w:ascii="Inter" w:cs="Inter" w:eastAsia="Inter" w:hAnsi="Inter"/>
          <w:rtl w:val="0"/>
        </w:rPr>
        <w:t xml:space="preserve">Phase Mirror will ensure any subcontractors who create, receive, maintain, or transmit PHI agree in writing to the same restrictions and conditions that apply to Phase Mirror.</w:t>
      </w:r>
      <w:r w:rsidDel="00000000" w:rsidR="00000000" w:rsidRPr="00000000">
        <w:rPr>
          <w:rtl w:val="0"/>
        </w:rPr>
      </w:r>
    </w:p>
    <w:bookmarkStart w:colFirst="0" w:colLast="0" w:name="kix.w6brrc482nj2" w:id="44"/>
    <w:bookmarkEnd w:id="44"/>
    <w:p w:rsidR="00000000" w:rsidDel="00000000" w:rsidP="00000000" w:rsidRDefault="00000000" w:rsidRPr="00000000" w14:paraId="000000A4">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B.8 Breach Notification</w:t>
      </w:r>
      <w:r w:rsidDel="00000000" w:rsidR="00000000" w:rsidRPr="00000000">
        <w:rPr>
          <w:rtl w:val="0"/>
        </w:rPr>
      </w:r>
    </w:p>
    <w:p w:rsidR="00000000" w:rsidDel="00000000" w:rsidP="00000000" w:rsidRDefault="00000000" w:rsidRPr="00000000" w14:paraId="000000A5">
      <w:pPr>
        <w:spacing w:after="210" w:line="360" w:lineRule="auto"/>
        <w:rPr/>
      </w:pPr>
      <w:r w:rsidDel="00000000" w:rsidR="00000000" w:rsidRPr="00000000">
        <w:rPr>
          <w:rFonts w:ascii="Inter" w:cs="Inter" w:eastAsia="Inter" w:hAnsi="Inter"/>
          <w:rtl w:val="0"/>
        </w:rPr>
        <w:t xml:space="preserve">In the event of a breach of unsecured PHI:</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6">
            <w:pPr>
              <w:spacing w:line="360" w:lineRule="auto"/>
              <w:rPr/>
            </w:pPr>
            <w:r w:rsidDel="00000000" w:rsidR="00000000" w:rsidRPr="00000000">
              <w:rPr>
                <w:rFonts w:ascii="Inter" w:cs="Inter" w:eastAsia="Inter" w:hAnsi="Inter"/>
                <w:sz w:val="17"/>
                <w:szCs w:val="17"/>
                <w:rtl w:val="0"/>
              </w:rPr>
              <w:t xml:space="preserve">Requirement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7">
            <w:pPr>
              <w:spacing w:line="360" w:lineRule="auto"/>
              <w:rPr/>
            </w:pPr>
            <w:r w:rsidDel="00000000" w:rsidR="00000000" w:rsidRPr="00000000">
              <w:rPr>
                <w:rFonts w:ascii="Inter" w:cs="Inter" w:eastAsia="Inter" w:hAnsi="Inter"/>
                <w:sz w:val="17"/>
                <w:szCs w:val="17"/>
                <w:rtl w:val="0"/>
              </w:rPr>
              <w:t xml:space="preserve">Commitment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8">
            <w:pPr>
              <w:spacing w:line="360" w:lineRule="auto"/>
              <w:rPr/>
            </w:pPr>
            <w:r w:rsidDel="00000000" w:rsidR="00000000" w:rsidRPr="00000000">
              <w:rPr>
                <w:rFonts w:ascii="Inter" w:cs="Inter" w:eastAsia="Inter" w:hAnsi="Inter"/>
                <w:sz w:val="17"/>
                <w:szCs w:val="17"/>
                <w:rtl w:val="0"/>
              </w:rPr>
              <w:t xml:space="preserve">Discovery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9">
            <w:pPr>
              <w:spacing w:line="360" w:lineRule="auto"/>
              <w:rPr/>
            </w:pPr>
            <w:r w:rsidDel="00000000" w:rsidR="00000000" w:rsidRPr="00000000">
              <w:rPr>
                <w:rFonts w:ascii="Inter" w:cs="Inter" w:eastAsia="Inter" w:hAnsi="Inter"/>
                <w:sz w:val="17"/>
                <w:szCs w:val="17"/>
                <w:rtl w:val="0"/>
              </w:rPr>
              <w:t xml:space="preserve">Phase Mirror will be deemed to have discovered a breach when known to any employee, officer, or agent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A">
            <w:pPr>
              <w:spacing w:line="360" w:lineRule="auto"/>
              <w:rPr/>
            </w:pPr>
            <w:r w:rsidDel="00000000" w:rsidR="00000000" w:rsidRPr="00000000">
              <w:rPr>
                <w:rFonts w:ascii="Inter" w:cs="Inter" w:eastAsia="Inter" w:hAnsi="Inter"/>
                <w:sz w:val="17"/>
                <w:szCs w:val="17"/>
                <w:rtl w:val="0"/>
              </w:rPr>
              <w:t xml:space="preserve">Notification Timeline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B">
            <w:pPr>
              <w:spacing w:line="360" w:lineRule="auto"/>
              <w:rPr/>
            </w:pPr>
            <w:r w:rsidDel="00000000" w:rsidR="00000000" w:rsidRPr="00000000">
              <w:rPr>
                <w:rFonts w:ascii="Inter" w:cs="Inter" w:eastAsia="Inter" w:hAnsi="Inter"/>
                <w:sz w:val="17"/>
                <w:szCs w:val="17"/>
                <w:rtl w:val="0"/>
              </w:rPr>
              <w:t xml:space="preserve">Within 30 days of discovery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C">
            <w:pPr>
              <w:spacing w:line="360" w:lineRule="auto"/>
              <w:rPr/>
            </w:pPr>
            <w:r w:rsidDel="00000000" w:rsidR="00000000" w:rsidRPr="00000000">
              <w:rPr>
                <w:rFonts w:ascii="Inter" w:cs="Inter" w:eastAsia="Inter" w:hAnsi="Inter"/>
                <w:sz w:val="17"/>
                <w:szCs w:val="17"/>
                <w:rtl w:val="0"/>
              </w:rPr>
              <w:t xml:space="preserve">Notification Content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D">
            <w:pPr>
              <w:spacing w:line="360" w:lineRule="auto"/>
              <w:rPr/>
            </w:pPr>
            <w:r w:rsidDel="00000000" w:rsidR="00000000" w:rsidRPr="00000000">
              <w:rPr>
                <w:rFonts w:ascii="Inter" w:cs="Inter" w:eastAsia="Inter" w:hAnsi="Inter"/>
                <w:sz w:val="17"/>
                <w:szCs w:val="17"/>
                <w:rtl w:val="0"/>
              </w:rPr>
              <w:t xml:space="preserve">Identification of affected individuals, description of PHI involved, recommended mitigation steps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E">
            <w:pPr>
              <w:spacing w:line="360" w:lineRule="auto"/>
              <w:rPr/>
            </w:pPr>
            <w:r w:rsidDel="00000000" w:rsidR="00000000" w:rsidRPr="00000000">
              <w:rPr>
                <w:rFonts w:ascii="Inter" w:cs="Inter" w:eastAsia="Inter" w:hAnsi="Inter"/>
                <w:sz w:val="17"/>
                <w:szCs w:val="17"/>
                <w:rtl w:val="0"/>
              </w:rPr>
              <w:t xml:space="preserve">Investigation Support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F">
            <w:pPr>
              <w:spacing w:line="360" w:lineRule="auto"/>
              <w:rPr/>
            </w:pPr>
            <w:r w:rsidDel="00000000" w:rsidR="00000000" w:rsidRPr="00000000">
              <w:rPr>
                <w:rFonts w:ascii="Inter" w:cs="Inter" w:eastAsia="Inter" w:hAnsi="Inter"/>
                <w:sz w:val="17"/>
                <w:szCs w:val="17"/>
                <w:rtl w:val="0"/>
              </w:rPr>
              <w:t xml:space="preserve">Full cooperation with your breach investigation and risk assessment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rPr/>
            </w:pPr>
            <w:r w:rsidDel="00000000" w:rsidR="00000000" w:rsidRPr="00000000">
              <w:rPr>
                <w:rFonts w:ascii="Inter" w:cs="Inter" w:eastAsia="Inter" w:hAnsi="Inter"/>
                <w:sz w:val="17"/>
                <w:szCs w:val="17"/>
                <w:rtl w:val="0"/>
              </w:rPr>
              <w:t xml:space="preserve">Documentation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1">
            <w:pPr>
              <w:spacing w:line="360" w:lineRule="auto"/>
              <w:rPr/>
            </w:pPr>
            <w:r w:rsidDel="00000000" w:rsidR="00000000" w:rsidRPr="00000000">
              <w:rPr>
                <w:rFonts w:ascii="Inter" w:cs="Inter" w:eastAsia="Inter" w:hAnsi="Inter"/>
                <w:sz w:val="17"/>
                <w:szCs w:val="17"/>
                <w:rtl w:val="0"/>
              </w:rPr>
              <w:t xml:space="preserve">Maintenance of breach documentation for 6 years</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bookmarkStart w:colFirst="0" w:colLast="0" w:name="kix.6ccs1dq4k54h" w:id="45"/>
    <w:bookmarkEnd w:id="45"/>
    <w:p w:rsidR="00000000" w:rsidDel="00000000" w:rsidP="00000000" w:rsidRDefault="00000000" w:rsidRPr="00000000" w14:paraId="000000B3">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B.9 Termination</w:t>
      </w:r>
      <w:r w:rsidDel="00000000" w:rsidR="00000000" w:rsidRPr="00000000">
        <w:rPr>
          <w:rtl w:val="0"/>
        </w:rPr>
      </w:r>
    </w:p>
    <w:p w:rsidR="00000000" w:rsidDel="00000000" w:rsidP="00000000" w:rsidRDefault="00000000" w:rsidRPr="00000000" w14:paraId="000000B4">
      <w:pPr>
        <w:spacing w:after="210" w:line="360" w:lineRule="auto"/>
        <w:rPr/>
      </w:pPr>
      <w:r w:rsidDel="00000000" w:rsidR="00000000" w:rsidRPr="00000000">
        <w:rPr>
          <w:rFonts w:ascii="Inter" w:cs="Inter" w:eastAsia="Inter" w:hAnsi="Inter"/>
          <w:rtl w:val="0"/>
        </w:rPr>
        <w:t xml:space="preserve">Upon termination of the agreement:</w:t>
      </w:r>
      <w:r w:rsidDel="00000000" w:rsidR="00000000" w:rsidRPr="00000000">
        <w:rPr>
          <w:rtl w:val="0"/>
        </w:rPr>
      </w:r>
    </w:p>
    <w:p w:rsidR="00000000" w:rsidDel="00000000" w:rsidP="00000000" w:rsidRDefault="00000000" w:rsidRPr="00000000" w14:paraId="000000B5">
      <w:pPr>
        <w:numPr>
          <w:ilvl w:val="0"/>
          <w:numId w:val="7"/>
        </w:numPr>
        <w:spacing w:after="105" w:before="105" w:line="360" w:lineRule="auto"/>
        <w:ind w:left="540" w:hanging="360"/>
      </w:pPr>
      <w:r w:rsidDel="00000000" w:rsidR="00000000" w:rsidRPr="00000000">
        <w:rPr>
          <w:rFonts w:ascii="Inter" w:cs="Inter" w:eastAsia="Inter" w:hAnsi="Inter"/>
          <w:rtl w:val="0"/>
        </w:rPr>
        <w:t xml:space="preserve">Phase Mirror will return or destroy all PHI, if feasible</w:t>
      </w:r>
      <w:r w:rsidDel="00000000" w:rsidR="00000000" w:rsidRPr="00000000">
        <w:rPr>
          <w:rtl w:val="0"/>
        </w:rPr>
      </w:r>
    </w:p>
    <w:p w:rsidR="00000000" w:rsidDel="00000000" w:rsidP="00000000" w:rsidRDefault="00000000" w:rsidRPr="00000000" w14:paraId="000000B6">
      <w:pPr>
        <w:numPr>
          <w:ilvl w:val="0"/>
          <w:numId w:val="7"/>
        </w:numPr>
        <w:spacing w:after="105" w:before="105" w:line="360" w:lineRule="auto"/>
        <w:ind w:left="540" w:hanging="360"/>
      </w:pPr>
      <w:r w:rsidDel="00000000" w:rsidR="00000000" w:rsidRPr="00000000">
        <w:rPr>
          <w:rFonts w:ascii="Inter" w:cs="Inter" w:eastAsia="Inter" w:hAnsi="Inter"/>
          <w:rtl w:val="0"/>
        </w:rPr>
        <w:t xml:space="preserve">If return or destruction is not feasible, protections will extend to retained PHI indefinitely</w:t>
      </w:r>
      <w:r w:rsidDel="00000000" w:rsidR="00000000" w:rsidRPr="00000000">
        <w:rPr>
          <w:rtl w:val="0"/>
        </w:rPr>
      </w:r>
    </w:p>
    <w:p w:rsidR="00000000" w:rsidDel="00000000" w:rsidP="00000000" w:rsidRDefault="00000000" w:rsidRPr="00000000" w14:paraId="000000B7">
      <w:pPr>
        <w:numPr>
          <w:ilvl w:val="0"/>
          <w:numId w:val="7"/>
        </w:numPr>
        <w:spacing w:after="105" w:before="105" w:line="360" w:lineRule="auto"/>
        <w:ind w:left="540" w:hanging="360"/>
      </w:pPr>
      <w:r w:rsidDel="00000000" w:rsidR="00000000" w:rsidRPr="00000000">
        <w:rPr>
          <w:rFonts w:ascii="Inter" w:cs="Inter" w:eastAsia="Inter" w:hAnsi="Inter"/>
          <w:rtl w:val="0"/>
        </w:rPr>
        <w:t xml:space="preserve">Phase Mirror will certify destruction or explain why destruction is not feasible</w:t>
      </w:r>
      <w:r w:rsidDel="00000000" w:rsidR="00000000" w:rsidRPr="00000000">
        <w:rPr>
          <w:rtl w:val="0"/>
        </w:rPr>
      </w:r>
    </w:p>
    <w:bookmarkStart w:colFirst="0" w:colLast="0" w:name="kix.8ndb2efco74h" w:id="46"/>
    <w:bookmarkEnd w:id="46"/>
    <w:p w:rsidR="00000000" w:rsidDel="00000000" w:rsidP="00000000" w:rsidRDefault="00000000" w:rsidRPr="00000000" w14:paraId="000000B8">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B.10 Regulatory Access</w:t>
      </w:r>
      <w:r w:rsidDel="00000000" w:rsidR="00000000" w:rsidRPr="00000000">
        <w:rPr>
          <w:rtl w:val="0"/>
        </w:rPr>
      </w:r>
    </w:p>
    <w:p w:rsidR="00000000" w:rsidDel="00000000" w:rsidP="00000000" w:rsidRDefault="00000000" w:rsidRPr="00000000" w14:paraId="000000B9">
      <w:pPr>
        <w:spacing w:after="210" w:line="360" w:lineRule="auto"/>
        <w:rPr/>
      </w:pPr>
      <w:r w:rsidDel="00000000" w:rsidR="00000000" w:rsidRPr="00000000">
        <w:rPr>
          <w:rFonts w:ascii="Inter" w:cs="Inter" w:eastAsia="Inter" w:hAnsi="Inter"/>
          <w:rtl w:val="0"/>
        </w:rPr>
        <w:t xml:space="preserve">Phase Mirror will make internal practices, books, and records relating to PHI use and disclosure available to the Secretary of HHS for compliance determination purposes.</w:t>
      </w:r>
      <w:r w:rsidDel="00000000" w:rsidR="00000000" w:rsidRPr="00000000">
        <w:rPr>
          <w:rtl w:val="0"/>
        </w:rPr>
      </w:r>
    </w:p>
    <w:bookmarkStart w:colFirst="0" w:colLast="0" w:name="kix.qh8v49lt4hqi" w:id="47"/>
    <w:bookmarkEnd w:id="47"/>
    <w:p w:rsidR="00000000" w:rsidDel="00000000" w:rsidP="00000000" w:rsidRDefault="00000000" w:rsidRPr="00000000" w14:paraId="000000BA">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B.11 HIPAA-Specific Platform Features</w:t>
      </w:r>
      <w:r w:rsidDel="00000000" w:rsidR="00000000" w:rsidRPr="00000000">
        <w:rPr>
          <w:rtl w:val="0"/>
        </w:rPr>
      </w:r>
    </w:p>
    <w:p w:rsidR="00000000" w:rsidDel="00000000" w:rsidP="00000000" w:rsidRDefault="00000000" w:rsidRPr="00000000" w14:paraId="000000BB">
      <w:pPr>
        <w:spacing w:after="210" w:line="360" w:lineRule="auto"/>
        <w:rPr/>
      </w:pPr>
      <w:r w:rsidDel="00000000" w:rsidR="00000000" w:rsidRPr="00000000">
        <w:rPr>
          <w:rFonts w:ascii="Inter" w:cs="Inter" w:eastAsia="Inter" w:hAnsi="Inter"/>
          <w:rtl w:val="0"/>
        </w:rPr>
        <w:t xml:space="preserve">For Healthcare &amp; Life Sciences Compliance Pack customers, the Platform includes:</w:t>
      </w:r>
      <w:bookmarkStart w:colFirst="0" w:colLast="0" w:name="kix.wj63u6i6pun0" w:id="48"/>
      <w:bookmarkEnd w:id="48"/>
      <w:hyperlink w:anchor="kix.v30rv19j4dan">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p w:rsidR="00000000" w:rsidDel="00000000" w:rsidP="00000000" w:rsidRDefault="00000000" w:rsidRPr="00000000" w14:paraId="000000BC">
      <w:pPr>
        <w:numPr>
          <w:ilvl w:val="0"/>
          <w:numId w:val="2"/>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HIPAA AI provisions rule sets</w:t>
      </w:r>
      <w:r w:rsidDel="00000000" w:rsidR="00000000" w:rsidRPr="00000000">
        <w:rPr>
          <w:rtl w:val="0"/>
        </w:rPr>
      </w:r>
    </w:p>
    <w:p w:rsidR="00000000" w:rsidDel="00000000" w:rsidP="00000000" w:rsidRDefault="00000000" w:rsidRPr="00000000" w14:paraId="000000BD">
      <w:pPr>
        <w:numPr>
          <w:ilvl w:val="0"/>
          <w:numId w:val="2"/>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FDA Software as a Medical Device (SaMD) guidance alignment</w:t>
      </w:r>
      <w:r w:rsidDel="00000000" w:rsidR="00000000" w:rsidRPr="00000000">
        <w:rPr>
          <w:rtl w:val="0"/>
        </w:rPr>
      </w:r>
    </w:p>
    <w:p w:rsidR="00000000" w:rsidDel="00000000" w:rsidP="00000000" w:rsidRDefault="00000000" w:rsidRPr="00000000" w14:paraId="000000BE">
      <w:pPr>
        <w:numPr>
          <w:ilvl w:val="0"/>
          <w:numId w:val="2"/>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Clinical decision support documentation templates</w:t>
      </w:r>
      <w:r w:rsidDel="00000000" w:rsidR="00000000" w:rsidRPr="00000000">
        <w:rPr>
          <w:rtl w:val="0"/>
        </w:rPr>
      </w:r>
    </w:p>
    <w:p w:rsidR="00000000" w:rsidDel="00000000" w:rsidP="00000000" w:rsidRDefault="00000000" w:rsidRPr="00000000" w14:paraId="000000BF">
      <w:pPr>
        <w:numPr>
          <w:ilvl w:val="0"/>
          <w:numId w:val="2"/>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Audit logging compliant with 45 CFR § 164.312(b)</w:t>
      </w:r>
      <w:r w:rsidDel="00000000" w:rsidR="00000000" w:rsidRPr="00000000">
        <w:rPr>
          <w:rtl w:val="0"/>
        </w:rPr>
      </w:r>
    </w:p>
    <w:p w:rsidR="00000000" w:rsidDel="00000000" w:rsidP="00000000" w:rsidRDefault="00000000" w:rsidRPr="00000000" w14:paraId="000000C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ix.q7vagkqfaxve" w:id="49"/>
    <w:bookmarkEnd w:id="49"/>
    <w:p w:rsidR="00000000" w:rsidDel="00000000" w:rsidP="00000000" w:rsidRDefault="00000000" w:rsidRPr="00000000" w14:paraId="000000C1">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Addendum C: Financial Services Data Handling Provisions</w:t>
      </w:r>
      <w:r w:rsidDel="00000000" w:rsidR="00000000" w:rsidRPr="00000000">
        <w:rPr>
          <w:rtl w:val="0"/>
        </w:rPr>
      </w:r>
    </w:p>
    <w:p w:rsidR="00000000" w:rsidDel="00000000" w:rsidP="00000000" w:rsidRDefault="00000000" w:rsidRPr="00000000" w14:paraId="000000C2">
      <w:pPr>
        <w:spacing w:after="210" w:line="360" w:lineRule="auto"/>
        <w:rPr/>
      </w:pPr>
      <w:r w:rsidDel="00000000" w:rsidR="00000000" w:rsidRPr="00000000">
        <w:rPr>
          <w:rFonts w:ascii="Inter" w:cs="Inter" w:eastAsia="Inter" w:hAnsi="Inter"/>
          <w:i w:val="1"/>
          <w:iCs w:val="1"/>
          <w:rtl w:val="0"/>
        </w:rPr>
        <w:t xml:space="preserve">Applicable to Financial Services Compliance Pack customers</w:t>
      </w:r>
      <w:bookmarkStart w:colFirst="0" w:colLast="0" w:name="kix.bxeh4id1l5w0" w:id="50"/>
      <w:bookmarkEnd w:id="50"/>
      <w:hyperlink w:anchor="kix.v30rv19j4dan">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bookmarkStart w:colFirst="0" w:colLast="0" w:name="kix.hhekpbyrdd5h" w:id="51"/>
    <w:bookmarkEnd w:id="51"/>
    <w:p w:rsidR="00000000" w:rsidDel="00000000" w:rsidP="00000000" w:rsidRDefault="00000000" w:rsidRPr="00000000" w14:paraId="000000C3">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C.1 Scope and Applicability</w:t>
      </w:r>
      <w:r w:rsidDel="00000000" w:rsidR="00000000" w:rsidRPr="00000000">
        <w:rPr>
          <w:rtl w:val="0"/>
        </w:rPr>
      </w:r>
    </w:p>
    <w:p w:rsidR="00000000" w:rsidDel="00000000" w:rsidP="00000000" w:rsidRDefault="00000000" w:rsidRPr="00000000" w14:paraId="000000C4">
      <w:pPr>
        <w:spacing w:after="210" w:line="360" w:lineRule="auto"/>
        <w:rPr/>
      </w:pPr>
      <w:r w:rsidDel="00000000" w:rsidR="00000000" w:rsidRPr="00000000">
        <w:rPr>
          <w:rFonts w:ascii="Inter" w:cs="Inter" w:eastAsia="Inter" w:hAnsi="Inter"/>
          <w:rtl w:val="0"/>
        </w:rPr>
        <w:t xml:space="preserve">These provisions apply to customers in the financial services industry using Phase Mirror for AI governance, including banks, broker-dealers, investment advisers, insurance companies, and other regulated financial institutions.</w:t>
      </w:r>
      <w:r w:rsidDel="00000000" w:rsidR="00000000" w:rsidRPr="00000000">
        <w:rPr>
          <w:rtl w:val="0"/>
        </w:rPr>
      </w:r>
    </w:p>
    <w:bookmarkStart w:colFirst="0" w:colLast="0" w:name="kix.fpqmepix1ito" w:id="52"/>
    <w:bookmarkEnd w:id="52"/>
    <w:p w:rsidR="00000000" w:rsidDel="00000000" w:rsidP="00000000" w:rsidRDefault="00000000" w:rsidRPr="00000000" w14:paraId="000000C5">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C.2 SEC AI Disclosure Support</w:t>
      </w:r>
      <w:r w:rsidDel="00000000" w:rsidR="00000000" w:rsidRPr="00000000">
        <w:rPr>
          <w:rtl w:val="0"/>
        </w:rPr>
      </w:r>
    </w:p>
    <w:p w:rsidR="00000000" w:rsidDel="00000000" w:rsidP="00000000" w:rsidRDefault="00000000" w:rsidRPr="00000000" w14:paraId="000000C6">
      <w:pPr>
        <w:spacing w:after="210" w:line="360" w:lineRule="auto"/>
        <w:rPr/>
      </w:pPr>
      <w:r w:rsidDel="00000000" w:rsidR="00000000" w:rsidRPr="00000000">
        <w:rPr>
          <w:rFonts w:ascii="Inter" w:cs="Inter" w:eastAsia="Inter" w:hAnsi="Inter"/>
          <w:rtl w:val="0"/>
        </w:rPr>
        <w:t xml:space="preserve">Phase Mirror processes data to support your compliance with SEC requirements for material AI risk disclosure. We will:</w:t>
      </w:r>
      <w:bookmarkStart w:colFirst="0" w:colLast="0" w:name="kix.vqo0uz4cr22m" w:id="53"/>
      <w:bookmarkEnd w:id="53"/>
      <w:hyperlink w:anchor="kix.8s0thehtdjd6">
        <w:r w:rsidDel="00000000" w:rsidR="00000000" w:rsidRPr="00000000">
          <w:rPr>
            <w:rFonts w:ascii="Inter" w:cs="Inter" w:eastAsia="Inter" w:hAnsi="Inter"/>
            <w:u w:val="single"/>
            <w:vertAlign w:val="superscript"/>
            <w:rtl w:val="0"/>
          </w:rPr>
          <w:t xml:space="preserve">[2]</w:t>
        </w:r>
      </w:hyperlink>
      <w:r w:rsidDel="00000000" w:rsidR="00000000" w:rsidRPr="00000000">
        <w:rPr>
          <w:rtl w:val="0"/>
        </w:rPr>
      </w:r>
    </w:p>
    <w:p w:rsidR="00000000" w:rsidDel="00000000" w:rsidP="00000000" w:rsidRDefault="00000000" w:rsidRPr="00000000" w14:paraId="000000C7">
      <w:pPr>
        <w:numPr>
          <w:ilvl w:val="0"/>
          <w:numId w:val="1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Maintain records of AI system assessments for the duration required by securities regulations</w:t>
      </w:r>
      <w:r w:rsidDel="00000000" w:rsidR="00000000" w:rsidRPr="00000000">
        <w:rPr>
          <w:rtl w:val="0"/>
        </w:rPr>
      </w:r>
    </w:p>
    <w:p w:rsidR="00000000" w:rsidDel="00000000" w:rsidP="00000000" w:rsidRDefault="00000000" w:rsidRPr="00000000" w14:paraId="000000C8">
      <w:pPr>
        <w:numPr>
          <w:ilvl w:val="0"/>
          <w:numId w:val="1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Provide audit trails suitable for regulatory examination</w:t>
      </w:r>
      <w:r w:rsidDel="00000000" w:rsidR="00000000" w:rsidRPr="00000000">
        <w:rPr>
          <w:rtl w:val="0"/>
        </w:rPr>
      </w:r>
    </w:p>
    <w:p w:rsidR="00000000" w:rsidDel="00000000" w:rsidP="00000000" w:rsidRDefault="00000000" w:rsidRPr="00000000" w14:paraId="000000C9">
      <w:pPr>
        <w:numPr>
          <w:ilvl w:val="0"/>
          <w:numId w:val="1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Support your ability to demonstrate defensible governance architecture</w:t>
      </w:r>
      <w:r w:rsidDel="00000000" w:rsidR="00000000" w:rsidRPr="00000000">
        <w:rPr>
          <w:rtl w:val="0"/>
        </w:rPr>
      </w:r>
    </w:p>
    <w:bookmarkStart w:colFirst="0" w:colLast="0" w:name="kix.5zv8qxbc9e05" w:id="54"/>
    <w:bookmarkEnd w:id="54"/>
    <w:p w:rsidR="00000000" w:rsidDel="00000000" w:rsidP="00000000" w:rsidRDefault="00000000" w:rsidRPr="00000000" w14:paraId="000000CA">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C.3 Model Risk Management (SR 11-7 Alignment)</w:t>
      </w:r>
      <w:r w:rsidDel="00000000" w:rsidR="00000000" w:rsidRPr="00000000">
        <w:rPr>
          <w:rtl w:val="0"/>
        </w:rPr>
      </w:r>
    </w:p>
    <w:p w:rsidR="00000000" w:rsidDel="00000000" w:rsidP="00000000" w:rsidRDefault="00000000" w:rsidRPr="00000000" w14:paraId="000000CB">
      <w:pPr>
        <w:spacing w:after="210" w:line="360" w:lineRule="auto"/>
        <w:rPr/>
      </w:pPr>
      <w:r w:rsidDel="00000000" w:rsidR="00000000" w:rsidRPr="00000000">
        <w:rPr>
          <w:rFonts w:ascii="Inter" w:cs="Inter" w:eastAsia="Inter" w:hAnsi="Inter"/>
          <w:rtl w:val="0"/>
        </w:rPr>
        <w:t xml:space="preserve">For customers subject to Federal Reserve SR 11-7 guidance on model risk management, Phase Mirror supports:</w:t>
      </w: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C">
            <w:pPr>
              <w:spacing w:line="360" w:lineRule="auto"/>
              <w:rPr/>
            </w:pPr>
            <w:r w:rsidDel="00000000" w:rsidR="00000000" w:rsidRPr="00000000">
              <w:rPr>
                <w:rFonts w:ascii="Inter" w:cs="Inter" w:eastAsia="Inter" w:hAnsi="Inter"/>
                <w:sz w:val="17"/>
                <w:szCs w:val="17"/>
                <w:rtl w:val="0"/>
              </w:rPr>
              <w:t xml:space="preserve">SR 11-7 Element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D">
            <w:pPr>
              <w:spacing w:line="360" w:lineRule="auto"/>
              <w:rPr/>
            </w:pPr>
            <w:r w:rsidDel="00000000" w:rsidR="00000000" w:rsidRPr="00000000">
              <w:rPr>
                <w:rFonts w:ascii="Inter" w:cs="Inter" w:eastAsia="Inter" w:hAnsi="Inter"/>
                <w:sz w:val="17"/>
                <w:szCs w:val="17"/>
                <w:rtl w:val="0"/>
              </w:rPr>
              <w:t xml:space="preserve">Phase Mirror Support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E">
            <w:pPr>
              <w:spacing w:line="360" w:lineRule="auto"/>
              <w:rPr/>
            </w:pPr>
            <w:r w:rsidDel="00000000" w:rsidR="00000000" w:rsidRPr="00000000">
              <w:rPr>
                <w:rFonts w:ascii="Inter" w:cs="Inter" w:eastAsia="Inter" w:hAnsi="Inter"/>
                <w:sz w:val="17"/>
                <w:szCs w:val="17"/>
                <w:rtl w:val="0"/>
              </w:rPr>
              <w:t xml:space="preserve">Model Development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F">
            <w:pPr>
              <w:spacing w:line="360" w:lineRule="auto"/>
              <w:rPr/>
            </w:pPr>
            <w:r w:rsidDel="00000000" w:rsidR="00000000" w:rsidRPr="00000000">
              <w:rPr>
                <w:rFonts w:ascii="Inter" w:cs="Inter" w:eastAsia="Inter" w:hAnsi="Inter"/>
                <w:sz w:val="17"/>
                <w:szCs w:val="17"/>
                <w:rtl w:val="0"/>
              </w:rPr>
              <w:t xml:space="preserve">Documentation of AI system design decisions and governance choices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0">
            <w:pPr>
              <w:spacing w:line="360" w:lineRule="auto"/>
              <w:rPr/>
            </w:pPr>
            <w:r w:rsidDel="00000000" w:rsidR="00000000" w:rsidRPr="00000000">
              <w:rPr>
                <w:rFonts w:ascii="Inter" w:cs="Inter" w:eastAsia="Inter" w:hAnsi="Inter"/>
                <w:sz w:val="17"/>
                <w:szCs w:val="17"/>
                <w:rtl w:val="0"/>
              </w:rPr>
              <w:t xml:space="preserve">Model Validation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1">
            <w:pPr>
              <w:spacing w:line="360" w:lineRule="auto"/>
              <w:rPr/>
            </w:pPr>
            <w:r w:rsidDel="00000000" w:rsidR="00000000" w:rsidRPr="00000000">
              <w:rPr>
                <w:rFonts w:ascii="Inter" w:cs="Inter" w:eastAsia="Inter" w:hAnsi="Inter"/>
                <w:sz w:val="17"/>
                <w:szCs w:val="17"/>
                <w:rtl w:val="0"/>
              </w:rPr>
              <w:t xml:space="preserve">Dissonance Reports identifying gaps between stated governance and 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2">
            <w:pPr>
              <w:spacing w:line="360" w:lineRule="auto"/>
              <w:rPr/>
            </w:pPr>
            <w:r w:rsidDel="00000000" w:rsidR="00000000" w:rsidRPr="00000000">
              <w:rPr>
                <w:rFonts w:ascii="Inter" w:cs="Inter" w:eastAsia="Inter" w:hAnsi="Inter"/>
                <w:sz w:val="17"/>
                <w:szCs w:val="17"/>
                <w:rtl w:val="0"/>
              </w:rPr>
              <w:t xml:space="preserve">Model Use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3">
            <w:pPr>
              <w:spacing w:line="360" w:lineRule="auto"/>
              <w:rPr/>
            </w:pPr>
            <w:r w:rsidDel="00000000" w:rsidR="00000000" w:rsidRPr="00000000">
              <w:rPr>
                <w:rFonts w:ascii="Inter" w:cs="Inter" w:eastAsia="Inter" w:hAnsi="Inter"/>
                <w:sz w:val="17"/>
                <w:szCs w:val="17"/>
                <w:rtl w:val="0"/>
              </w:rPr>
              <w:t xml:space="preserve">Tracking of production deployment and monitoring commitments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4">
            <w:pPr>
              <w:spacing w:line="360" w:lineRule="auto"/>
              <w:rPr/>
            </w:pPr>
            <w:r w:rsidDel="00000000" w:rsidR="00000000" w:rsidRPr="00000000">
              <w:rPr>
                <w:rFonts w:ascii="Inter" w:cs="Inter" w:eastAsia="Inter" w:hAnsi="Inter"/>
                <w:sz w:val="17"/>
                <w:szCs w:val="17"/>
                <w:rtl w:val="0"/>
              </w:rPr>
              <w:t xml:space="preserve">Governance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5">
            <w:pPr>
              <w:spacing w:line="360" w:lineRule="auto"/>
              <w:rPr/>
            </w:pPr>
            <w:r w:rsidDel="00000000" w:rsidR="00000000" w:rsidRPr="00000000">
              <w:rPr>
                <w:rFonts w:ascii="Inter" w:cs="Inter" w:eastAsia="Inter" w:hAnsi="Inter"/>
                <w:sz w:val="17"/>
                <w:szCs w:val="17"/>
                <w:rtl w:val="0"/>
              </w:rPr>
              <w:t xml:space="preserve">Audit trails of policy decisions and approval workflows</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bookmarkStart w:colFirst="0" w:colLast="0" w:name="kix.3b9ek8yzgiop" w:id="55"/>
    <w:bookmarkEnd w:id="55"/>
    <w:p w:rsidR="00000000" w:rsidDel="00000000" w:rsidP="00000000" w:rsidRDefault="00000000" w:rsidRPr="00000000" w14:paraId="000000D7">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C.4 Fair Lending Compliance</w:t>
      </w:r>
      <w:r w:rsidDel="00000000" w:rsidR="00000000" w:rsidRPr="00000000">
        <w:rPr>
          <w:rtl w:val="0"/>
        </w:rPr>
      </w:r>
    </w:p>
    <w:p w:rsidR="00000000" w:rsidDel="00000000" w:rsidP="00000000" w:rsidRDefault="00000000" w:rsidRPr="00000000" w14:paraId="000000D8">
      <w:pPr>
        <w:spacing w:after="210" w:line="360" w:lineRule="auto"/>
        <w:rPr/>
      </w:pPr>
      <w:r w:rsidDel="00000000" w:rsidR="00000000" w:rsidRPr="00000000">
        <w:rPr>
          <w:rFonts w:ascii="Inter" w:cs="Inter" w:eastAsia="Inter" w:hAnsi="Inter"/>
          <w:rtl w:val="0"/>
        </w:rPr>
        <w:t xml:space="preserve">The Financial Services Compliance Pack includes fair lending rules. When processing data related to lending AI systems:</w:t>
      </w:r>
      <w:bookmarkStart w:colFirst="0" w:colLast="0" w:name="kix.v6r30xd6l9fj" w:id="56"/>
      <w:bookmarkEnd w:id="56"/>
      <w:hyperlink w:anchor="kix.v30rv19j4dan">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p w:rsidR="00000000" w:rsidDel="00000000" w:rsidP="00000000" w:rsidRDefault="00000000" w:rsidRPr="00000000" w14:paraId="000000D9">
      <w:pPr>
        <w:numPr>
          <w:ilvl w:val="0"/>
          <w:numId w:val="1"/>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Phase Mirror will not use Customer Data to make or influence credit decisions</w:t>
      </w:r>
      <w:r w:rsidDel="00000000" w:rsidR="00000000" w:rsidRPr="00000000">
        <w:rPr>
          <w:rtl w:val="0"/>
        </w:rPr>
      </w:r>
    </w:p>
    <w:p w:rsidR="00000000" w:rsidDel="00000000" w:rsidP="00000000" w:rsidRDefault="00000000" w:rsidRPr="00000000" w14:paraId="000000DA">
      <w:pPr>
        <w:numPr>
          <w:ilvl w:val="0"/>
          <w:numId w:val="1"/>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Dissonance Reports may identify potential fair lending risks but do not constitute legal advice</w:t>
      </w:r>
      <w:r w:rsidDel="00000000" w:rsidR="00000000" w:rsidRPr="00000000">
        <w:rPr>
          <w:rtl w:val="0"/>
        </w:rPr>
      </w:r>
    </w:p>
    <w:p w:rsidR="00000000" w:rsidDel="00000000" w:rsidP="00000000" w:rsidRDefault="00000000" w:rsidRPr="00000000" w14:paraId="000000DB">
      <w:pPr>
        <w:numPr>
          <w:ilvl w:val="0"/>
          <w:numId w:val="1"/>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Data processed for fair lending analysis will be handled with heightened access controls</w:t>
      </w:r>
      <w:r w:rsidDel="00000000" w:rsidR="00000000" w:rsidRPr="00000000">
        <w:rPr>
          <w:rtl w:val="0"/>
        </w:rPr>
      </w:r>
    </w:p>
    <w:bookmarkStart w:colFirst="0" w:colLast="0" w:name="kix.uh2ohpbuu39e" w:id="57"/>
    <w:bookmarkEnd w:id="57"/>
    <w:p w:rsidR="00000000" w:rsidDel="00000000" w:rsidP="00000000" w:rsidRDefault="00000000" w:rsidRPr="00000000" w14:paraId="000000DC">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C.5 Gramm-Leach-Bliley Act (GLBA) Alignment</w:t>
      </w:r>
      <w:r w:rsidDel="00000000" w:rsidR="00000000" w:rsidRPr="00000000">
        <w:rPr>
          <w:rtl w:val="0"/>
        </w:rPr>
      </w:r>
    </w:p>
    <w:p w:rsidR="00000000" w:rsidDel="00000000" w:rsidP="00000000" w:rsidRDefault="00000000" w:rsidRPr="00000000" w14:paraId="000000DD">
      <w:pPr>
        <w:spacing w:after="210" w:line="360" w:lineRule="auto"/>
        <w:rPr/>
      </w:pPr>
      <w:r w:rsidDel="00000000" w:rsidR="00000000" w:rsidRPr="00000000">
        <w:rPr>
          <w:rFonts w:ascii="Inter" w:cs="Inter" w:eastAsia="Inter" w:hAnsi="Inter"/>
          <w:rtl w:val="0"/>
        </w:rPr>
        <w:t xml:space="preserve">Phase Mirror maintains safeguards consistent with GLBA requirements:</w:t>
      </w:r>
      <w:r w:rsidDel="00000000" w:rsidR="00000000" w:rsidRPr="00000000">
        <w:rPr>
          <w:rtl w:val="0"/>
        </w:rPr>
      </w:r>
    </w:p>
    <w:p w:rsidR="00000000" w:rsidDel="00000000" w:rsidP="00000000" w:rsidRDefault="00000000" w:rsidRPr="00000000" w14:paraId="000000DE">
      <w:pPr>
        <w:spacing w:after="210" w:line="360" w:lineRule="auto"/>
        <w:rPr/>
      </w:pPr>
      <w:r w:rsidDel="00000000" w:rsidR="00000000" w:rsidRPr="00000000">
        <w:rPr>
          <w:rFonts w:ascii="Inter" w:cs="Inter" w:eastAsia="Inter" w:hAnsi="Inter"/>
          <w:b w:val="1"/>
          <w:bCs w:val="1"/>
          <w:rtl w:val="0"/>
        </w:rPr>
        <w:t xml:space="preserve">Safeguards Rule Compliance:</w:t>
      </w:r>
      <w:r w:rsidDel="00000000" w:rsidR="00000000" w:rsidRPr="00000000">
        <w:rPr>
          <w:rtl w:val="0"/>
        </w:rPr>
      </w:r>
    </w:p>
    <w:p w:rsidR="00000000" w:rsidDel="00000000" w:rsidP="00000000" w:rsidRDefault="00000000" w:rsidRPr="00000000" w14:paraId="000000DF">
      <w:pPr>
        <w:numPr>
          <w:ilvl w:val="0"/>
          <w:numId w:val="1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Designation of personnel responsible for information security</w:t>
      </w:r>
      <w:r w:rsidDel="00000000" w:rsidR="00000000" w:rsidRPr="00000000">
        <w:rPr>
          <w:rtl w:val="0"/>
        </w:rPr>
      </w:r>
    </w:p>
    <w:p w:rsidR="00000000" w:rsidDel="00000000" w:rsidP="00000000" w:rsidRDefault="00000000" w:rsidRPr="00000000" w14:paraId="000000E0">
      <w:pPr>
        <w:numPr>
          <w:ilvl w:val="0"/>
          <w:numId w:val="1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Risk assessment procedures for Customer Data</w:t>
      </w:r>
      <w:r w:rsidDel="00000000" w:rsidR="00000000" w:rsidRPr="00000000">
        <w:rPr>
          <w:rtl w:val="0"/>
        </w:rPr>
      </w:r>
    </w:p>
    <w:p w:rsidR="00000000" w:rsidDel="00000000" w:rsidP="00000000" w:rsidRDefault="00000000" w:rsidRPr="00000000" w14:paraId="000000E1">
      <w:pPr>
        <w:numPr>
          <w:ilvl w:val="0"/>
          <w:numId w:val="1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Design and implementation of safeguards</w:t>
      </w:r>
      <w:r w:rsidDel="00000000" w:rsidR="00000000" w:rsidRPr="00000000">
        <w:rPr>
          <w:rtl w:val="0"/>
        </w:rPr>
      </w:r>
    </w:p>
    <w:p w:rsidR="00000000" w:rsidDel="00000000" w:rsidP="00000000" w:rsidRDefault="00000000" w:rsidRPr="00000000" w14:paraId="000000E2">
      <w:pPr>
        <w:numPr>
          <w:ilvl w:val="0"/>
          <w:numId w:val="1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Regular testing and monitoring</w:t>
      </w:r>
      <w:r w:rsidDel="00000000" w:rsidR="00000000" w:rsidRPr="00000000">
        <w:rPr>
          <w:rtl w:val="0"/>
        </w:rPr>
      </w:r>
    </w:p>
    <w:p w:rsidR="00000000" w:rsidDel="00000000" w:rsidP="00000000" w:rsidRDefault="00000000" w:rsidRPr="00000000" w14:paraId="000000E3">
      <w:pPr>
        <w:numPr>
          <w:ilvl w:val="0"/>
          <w:numId w:val="1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Oversight of service providers</w:t>
      </w:r>
      <w:r w:rsidDel="00000000" w:rsidR="00000000" w:rsidRPr="00000000">
        <w:rPr>
          <w:rtl w:val="0"/>
        </w:rPr>
      </w:r>
    </w:p>
    <w:p w:rsidR="00000000" w:rsidDel="00000000" w:rsidP="00000000" w:rsidRDefault="00000000" w:rsidRPr="00000000" w14:paraId="000000E4">
      <w:pPr>
        <w:numPr>
          <w:ilvl w:val="0"/>
          <w:numId w:val="1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Evaluation and adjustment of security programs</w:t>
      </w:r>
      <w:r w:rsidDel="00000000" w:rsidR="00000000" w:rsidRPr="00000000">
        <w:rPr>
          <w:rtl w:val="0"/>
        </w:rPr>
      </w:r>
    </w:p>
    <w:bookmarkStart w:colFirst="0" w:colLast="0" w:name="kix.3htwihm4fgz4" w:id="58"/>
    <w:bookmarkEnd w:id="58"/>
    <w:p w:rsidR="00000000" w:rsidDel="00000000" w:rsidP="00000000" w:rsidRDefault="00000000" w:rsidRPr="00000000" w14:paraId="000000E5">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C.6 Non-Public Personal Information (NPI)</w:t>
      </w:r>
      <w:r w:rsidDel="00000000" w:rsidR="00000000" w:rsidRPr="00000000">
        <w:rPr>
          <w:rtl w:val="0"/>
        </w:rPr>
      </w:r>
    </w:p>
    <w:p w:rsidR="00000000" w:rsidDel="00000000" w:rsidP="00000000" w:rsidRDefault="00000000" w:rsidRPr="00000000" w14:paraId="000000E6">
      <w:pPr>
        <w:spacing w:after="210" w:line="360" w:lineRule="auto"/>
        <w:rPr/>
      </w:pPr>
      <w:r w:rsidDel="00000000" w:rsidR="00000000" w:rsidRPr="00000000">
        <w:rPr>
          <w:rFonts w:ascii="Inter" w:cs="Inter" w:eastAsia="Inter" w:hAnsi="Inter"/>
          <w:rtl w:val="0"/>
        </w:rPr>
        <w:t xml:space="preserve">If Customer Data includes NPI as defined under GLBA:</w:t>
      </w:r>
      <w:r w:rsidDel="00000000" w:rsidR="00000000" w:rsidRPr="00000000">
        <w:rPr>
          <w:rtl w:val="0"/>
        </w:rPr>
      </w:r>
    </w:p>
    <w:p w:rsidR="00000000" w:rsidDel="00000000" w:rsidP="00000000" w:rsidRDefault="00000000" w:rsidRPr="00000000" w14:paraId="000000E7">
      <w:pPr>
        <w:numPr>
          <w:ilvl w:val="0"/>
          <w:numId w:val="20"/>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Phase Mirror will not disclose NPI to non-affiliated third parties except as permitted by GLBA</w:t>
      </w:r>
      <w:r w:rsidDel="00000000" w:rsidR="00000000" w:rsidRPr="00000000">
        <w:rPr>
          <w:rtl w:val="0"/>
        </w:rPr>
      </w:r>
    </w:p>
    <w:p w:rsidR="00000000" w:rsidDel="00000000" w:rsidP="00000000" w:rsidRDefault="00000000" w:rsidRPr="00000000" w14:paraId="000000E8">
      <w:pPr>
        <w:numPr>
          <w:ilvl w:val="0"/>
          <w:numId w:val="20"/>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NPI will not be used for calibration data aggregation unless fully de-identified per GLBA standards</w:t>
      </w:r>
      <w:r w:rsidDel="00000000" w:rsidR="00000000" w:rsidRPr="00000000">
        <w:rPr>
          <w:rtl w:val="0"/>
        </w:rPr>
      </w:r>
    </w:p>
    <w:p w:rsidR="00000000" w:rsidDel="00000000" w:rsidP="00000000" w:rsidRDefault="00000000" w:rsidRPr="00000000" w14:paraId="000000E9">
      <w:pPr>
        <w:numPr>
          <w:ilvl w:val="0"/>
          <w:numId w:val="20"/>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Access to NPI is limited to personnel with legitimate business need</w:t>
      </w:r>
      <w:r w:rsidDel="00000000" w:rsidR="00000000" w:rsidRPr="00000000">
        <w:rPr>
          <w:rtl w:val="0"/>
        </w:rPr>
      </w:r>
    </w:p>
    <w:bookmarkStart w:colFirst="0" w:colLast="0" w:name="kix.yq99uxz2l1d" w:id="59"/>
    <w:bookmarkEnd w:id="59"/>
    <w:p w:rsidR="00000000" w:rsidDel="00000000" w:rsidP="00000000" w:rsidRDefault="00000000" w:rsidRPr="00000000" w14:paraId="000000EA">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C.7 Data Retention for Financial Services</w:t>
      </w:r>
      <w:r w:rsidDel="00000000" w:rsidR="00000000" w:rsidRPr="00000000">
        <w:rPr>
          <w:rtl w:val="0"/>
        </w:rPr>
      </w:r>
    </w:p>
    <w:tbl>
      <w:tblPr>
        <w:tblStyle w:val="Table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B">
            <w:pPr>
              <w:spacing w:line="360" w:lineRule="auto"/>
              <w:rPr/>
            </w:pPr>
            <w:r w:rsidDel="00000000" w:rsidR="00000000" w:rsidRPr="00000000">
              <w:rPr>
                <w:rFonts w:ascii="Inter" w:cs="Inter" w:eastAsia="Inter" w:hAnsi="Inter"/>
                <w:sz w:val="17"/>
                <w:szCs w:val="17"/>
                <w:rtl w:val="0"/>
              </w:rPr>
              <w:t xml:space="preserve">Data Category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C">
            <w:pPr>
              <w:spacing w:line="360" w:lineRule="auto"/>
              <w:rPr/>
            </w:pPr>
            <w:r w:rsidDel="00000000" w:rsidR="00000000" w:rsidRPr="00000000">
              <w:rPr>
                <w:rFonts w:ascii="Inter" w:cs="Inter" w:eastAsia="Inter" w:hAnsi="Inter"/>
                <w:sz w:val="17"/>
                <w:szCs w:val="17"/>
                <w:rtl w:val="0"/>
              </w:rPr>
              <w:t xml:space="preserve">Retention Period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D">
            <w:pPr>
              <w:spacing w:line="360" w:lineRule="auto"/>
              <w:rPr/>
            </w:pPr>
            <w:r w:rsidDel="00000000" w:rsidR="00000000" w:rsidRPr="00000000">
              <w:rPr>
                <w:rFonts w:ascii="Inter" w:cs="Inter" w:eastAsia="Inter" w:hAnsi="Inter"/>
                <w:sz w:val="17"/>
                <w:szCs w:val="17"/>
                <w:rtl w:val="0"/>
              </w:rPr>
              <w:t xml:space="preserve">Basis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rPr/>
            </w:pPr>
            <w:r w:rsidDel="00000000" w:rsidR="00000000" w:rsidRPr="00000000">
              <w:rPr>
                <w:rFonts w:ascii="Inter" w:cs="Inter" w:eastAsia="Inter" w:hAnsi="Inter"/>
                <w:sz w:val="17"/>
                <w:szCs w:val="17"/>
                <w:rtl w:val="0"/>
              </w:rPr>
              <w:t xml:space="preserve">AI System Assessments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F">
            <w:pPr>
              <w:spacing w:line="360" w:lineRule="auto"/>
              <w:rPr/>
            </w:pPr>
            <w:r w:rsidDel="00000000" w:rsidR="00000000" w:rsidRPr="00000000">
              <w:rPr>
                <w:rFonts w:ascii="Inter" w:cs="Inter" w:eastAsia="Inter" w:hAnsi="Inter"/>
                <w:sz w:val="17"/>
                <w:szCs w:val="17"/>
                <w:rtl w:val="0"/>
              </w:rPr>
              <w:t xml:space="preserve">7 years minimum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0">
            <w:pPr>
              <w:spacing w:line="360" w:lineRule="auto"/>
              <w:rPr/>
            </w:pPr>
            <w:r w:rsidDel="00000000" w:rsidR="00000000" w:rsidRPr="00000000">
              <w:rPr>
                <w:rFonts w:ascii="Inter" w:cs="Inter" w:eastAsia="Inter" w:hAnsi="Inter"/>
                <w:sz w:val="17"/>
                <w:szCs w:val="17"/>
                <w:rtl w:val="0"/>
              </w:rPr>
              <w:t xml:space="preserve">SEC Books and Records requirements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1">
            <w:pPr>
              <w:spacing w:line="360" w:lineRule="auto"/>
              <w:rPr/>
            </w:pPr>
            <w:r w:rsidDel="00000000" w:rsidR="00000000" w:rsidRPr="00000000">
              <w:rPr>
                <w:rFonts w:ascii="Inter" w:cs="Inter" w:eastAsia="Inter" w:hAnsi="Inter"/>
                <w:sz w:val="17"/>
                <w:szCs w:val="17"/>
                <w:rtl w:val="0"/>
              </w:rPr>
              <w:t xml:space="preserve">Model Validation Records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2">
            <w:pPr>
              <w:spacing w:line="360" w:lineRule="auto"/>
              <w:rPr/>
            </w:pPr>
            <w:r w:rsidDel="00000000" w:rsidR="00000000" w:rsidRPr="00000000">
              <w:rPr>
                <w:rFonts w:ascii="Inter" w:cs="Inter" w:eastAsia="Inter" w:hAnsi="Inter"/>
                <w:sz w:val="17"/>
                <w:szCs w:val="17"/>
                <w:rtl w:val="0"/>
              </w:rPr>
              <w:t xml:space="preserve">7 years or model lifetime +2 years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3">
            <w:pPr>
              <w:spacing w:line="360" w:lineRule="auto"/>
              <w:rPr/>
            </w:pPr>
            <w:r w:rsidDel="00000000" w:rsidR="00000000" w:rsidRPr="00000000">
              <w:rPr>
                <w:rFonts w:ascii="Inter" w:cs="Inter" w:eastAsia="Inter" w:hAnsi="Inter"/>
                <w:sz w:val="17"/>
                <w:szCs w:val="17"/>
                <w:rtl w:val="0"/>
              </w:rPr>
              <w:t xml:space="preserve">SR 11-7 guidance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rPr/>
            </w:pPr>
            <w:r w:rsidDel="00000000" w:rsidR="00000000" w:rsidRPr="00000000">
              <w:rPr>
                <w:rFonts w:ascii="Inter" w:cs="Inter" w:eastAsia="Inter" w:hAnsi="Inter"/>
                <w:sz w:val="17"/>
                <w:szCs w:val="17"/>
                <w:rtl w:val="0"/>
              </w:rPr>
              <w:t xml:space="preserve">Fair Lending Analysis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rPr/>
            </w:pPr>
            <w:r w:rsidDel="00000000" w:rsidR="00000000" w:rsidRPr="00000000">
              <w:rPr>
                <w:rFonts w:ascii="Inter" w:cs="Inter" w:eastAsia="Inter" w:hAnsi="Inter"/>
                <w:sz w:val="17"/>
                <w:szCs w:val="17"/>
                <w:rtl w:val="0"/>
              </w:rPr>
              <w:t xml:space="preserve">5 years minimum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6">
            <w:pPr>
              <w:spacing w:line="360" w:lineRule="auto"/>
              <w:rPr/>
            </w:pPr>
            <w:r w:rsidDel="00000000" w:rsidR="00000000" w:rsidRPr="00000000">
              <w:rPr>
                <w:rFonts w:ascii="Inter" w:cs="Inter" w:eastAsia="Inter" w:hAnsi="Inter"/>
                <w:sz w:val="17"/>
                <w:szCs w:val="17"/>
                <w:rtl w:val="0"/>
              </w:rPr>
              <w:t xml:space="preserve">ECOA/Regulation 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7">
            <w:pPr>
              <w:spacing w:line="360" w:lineRule="auto"/>
              <w:rPr/>
            </w:pPr>
            <w:r w:rsidDel="00000000" w:rsidR="00000000" w:rsidRPr="00000000">
              <w:rPr>
                <w:rFonts w:ascii="Inter" w:cs="Inter" w:eastAsia="Inter" w:hAnsi="Inter"/>
                <w:sz w:val="17"/>
                <w:szCs w:val="17"/>
                <w:rtl w:val="0"/>
              </w:rPr>
              <w:t xml:space="preserve">Audit Logs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8">
            <w:pPr>
              <w:spacing w:line="360" w:lineRule="auto"/>
              <w:rPr/>
            </w:pPr>
            <w:r w:rsidDel="00000000" w:rsidR="00000000" w:rsidRPr="00000000">
              <w:rPr>
                <w:rFonts w:ascii="Inter" w:cs="Inter" w:eastAsia="Inter" w:hAnsi="Inter"/>
                <w:sz w:val="17"/>
                <w:szCs w:val="17"/>
                <w:rtl w:val="0"/>
              </w:rPr>
              <w:t xml:space="preserve">7 years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9">
            <w:pPr>
              <w:spacing w:line="360" w:lineRule="auto"/>
              <w:rPr/>
            </w:pPr>
            <w:r w:rsidDel="00000000" w:rsidR="00000000" w:rsidRPr="00000000">
              <w:rPr>
                <w:rFonts w:ascii="Inter" w:cs="Inter" w:eastAsia="Inter" w:hAnsi="Inter"/>
                <w:sz w:val="17"/>
                <w:szCs w:val="17"/>
                <w:rtl w:val="0"/>
              </w:rPr>
              <w:t xml:space="preserve">General securities compliance</w:t>
            </w: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bookmarkStart w:colFirst="0" w:colLast="0" w:name="kix.halx8l68lwwr" w:id="60"/>
    <w:bookmarkEnd w:id="60"/>
    <w:p w:rsidR="00000000" w:rsidDel="00000000" w:rsidP="00000000" w:rsidRDefault="00000000" w:rsidRPr="00000000" w14:paraId="000000FB">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C.8 Examination and Audit Rights</w:t>
      </w:r>
      <w:r w:rsidDel="00000000" w:rsidR="00000000" w:rsidRPr="00000000">
        <w:rPr>
          <w:rtl w:val="0"/>
        </w:rPr>
      </w:r>
    </w:p>
    <w:p w:rsidR="00000000" w:rsidDel="00000000" w:rsidP="00000000" w:rsidRDefault="00000000" w:rsidRPr="00000000" w14:paraId="000000FC">
      <w:pPr>
        <w:spacing w:after="210" w:line="360" w:lineRule="auto"/>
        <w:rPr/>
      </w:pPr>
      <w:r w:rsidDel="00000000" w:rsidR="00000000" w:rsidRPr="00000000">
        <w:rPr>
          <w:rFonts w:ascii="Inter" w:cs="Inter" w:eastAsia="Inter" w:hAnsi="Inter"/>
          <w:rtl w:val="0"/>
        </w:rPr>
        <w:t xml:space="preserve">Phase Mirror will:</w:t>
      </w:r>
      <w:r w:rsidDel="00000000" w:rsidR="00000000" w:rsidRPr="00000000">
        <w:rPr>
          <w:rtl w:val="0"/>
        </w:rPr>
      </w:r>
    </w:p>
    <w:p w:rsidR="00000000" w:rsidDel="00000000" w:rsidP="00000000" w:rsidRDefault="00000000" w:rsidRPr="00000000" w14:paraId="000000FD">
      <w:pPr>
        <w:numPr>
          <w:ilvl w:val="0"/>
          <w:numId w:val="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Cooperate with regulatory examinations (SEC, OCC, Federal Reserve, state regulators) as required</w:t>
      </w:r>
      <w:r w:rsidDel="00000000" w:rsidR="00000000" w:rsidRPr="00000000">
        <w:rPr>
          <w:rtl w:val="0"/>
        </w:rPr>
      </w:r>
    </w:p>
    <w:p w:rsidR="00000000" w:rsidDel="00000000" w:rsidP="00000000" w:rsidRDefault="00000000" w:rsidRPr="00000000" w14:paraId="000000FE">
      <w:pPr>
        <w:numPr>
          <w:ilvl w:val="0"/>
          <w:numId w:val="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Provide access to relevant records upon reasonable notice</w:t>
      </w:r>
      <w:r w:rsidDel="00000000" w:rsidR="00000000" w:rsidRPr="00000000">
        <w:rPr>
          <w:rtl w:val="0"/>
        </w:rPr>
      </w:r>
    </w:p>
    <w:p w:rsidR="00000000" w:rsidDel="00000000" w:rsidP="00000000" w:rsidRDefault="00000000" w:rsidRPr="00000000" w14:paraId="000000FF">
      <w:pPr>
        <w:numPr>
          <w:ilvl w:val="0"/>
          <w:numId w:val="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Support your internal audit functions with necessary documentation</w:t>
      </w:r>
      <w:r w:rsidDel="00000000" w:rsidR="00000000" w:rsidRPr="00000000">
        <w:rPr>
          <w:rtl w:val="0"/>
        </w:rPr>
      </w:r>
    </w:p>
    <w:p w:rsidR="00000000" w:rsidDel="00000000" w:rsidP="00000000" w:rsidRDefault="00000000" w:rsidRPr="00000000" w14:paraId="00000100">
      <w:pPr>
        <w:numPr>
          <w:ilvl w:val="0"/>
          <w:numId w:val="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Maintain SOC 2 Type II certification (Enterprise tier)</w:t>
      </w:r>
      <w:r w:rsidDel="00000000" w:rsidR="00000000" w:rsidRPr="00000000">
        <w:rPr>
          <w:rtl w:val="0"/>
        </w:rPr>
      </w:r>
    </w:p>
    <w:bookmarkStart w:colFirst="0" w:colLast="0" w:name="kix.akcaw40x9an" w:id="61"/>
    <w:bookmarkEnd w:id="61"/>
    <w:p w:rsidR="00000000" w:rsidDel="00000000" w:rsidP="00000000" w:rsidRDefault="00000000" w:rsidRPr="00000000" w14:paraId="00000101">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C.9 Third-Party Risk Management</w:t>
      </w:r>
      <w:r w:rsidDel="00000000" w:rsidR="00000000" w:rsidRPr="00000000">
        <w:rPr>
          <w:rtl w:val="0"/>
        </w:rPr>
      </w:r>
    </w:p>
    <w:p w:rsidR="00000000" w:rsidDel="00000000" w:rsidP="00000000" w:rsidRDefault="00000000" w:rsidRPr="00000000" w14:paraId="00000102">
      <w:pPr>
        <w:spacing w:after="210" w:line="360" w:lineRule="auto"/>
        <w:rPr/>
      </w:pPr>
      <w:r w:rsidDel="00000000" w:rsidR="00000000" w:rsidRPr="00000000">
        <w:rPr>
          <w:rFonts w:ascii="Inter" w:cs="Inter" w:eastAsia="Inter" w:hAnsi="Inter"/>
          <w:rtl w:val="0"/>
        </w:rPr>
        <w:t xml:space="preserve">We understand financial institutions must manage third-party risk. Phase Mirror provides:</w:t>
      </w:r>
      <w:r w:rsidDel="00000000" w:rsidR="00000000" w:rsidRPr="00000000">
        <w:rPr>
          <w:rtl w:val="0"/>
        </w:rPr>
      </w:r>
    </w:p>
    <w:p w:rsidR="00000000" w:rsidDel="00000000" w:rsidP="00000000" w:rsidRDefault="00000000" w:rsidRPr="00000000" w14:paraId="00000103">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Annual SOC 2 Type II reports (available to Business and Enterprise customers)</w:t>
      </w:r>
      <w:r w:rsidDel="00000000" w:rsidR="00000000" w:rsidRPr="00000000">
        <w:rPr>
          <w:rtl w:val="0"/>
        </w:rPr>
      </w:r>
    </w:p>
    <w:p w:rsidR="00000000" w:rsidDel="00000000" w:rsidP="00000000" w:rsidRDefault="00000000" w:rsidRPr="00000000" w14:paraId="00000104">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Responses to standardized third-party risk questionnaires (SIG, CAIQ)</w:t>
      </w:r>
      <w:r w:rsidDel="00000000" w:rsidR="00000000" w:rsidRPr="00000000">
        <w:rPr>
          <w:rtl w:val="0"/>
        </w:rPr>
      </w:r>
    </w:p>
    <w:p w:rsidR="00000000" w:rsidDel="00000000" w:rsidP="00000000" w:rsidRDefault="00000000" w:rsidRPr="00000000" w14:paraId="00000105">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Documentation of our information security program upon request</w:t>
      </w:r>
      <w:r w:rsidDel="00000000" w:rsidR="00000000" w:rsidRPr="00000000">
        <w:rPr>
          <w:rtl w:val="0"/>
        </w:rPr>
      </w:r>
    </w:p>
    <w:p w:rsidR="00000000" w:rsidDel="00000000" w:rsidP="00000000" w:rsidRDefault="00000000" w:rsidRPr="00000000" w14:paraId="00000106">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30-day notice of material changes to our security practices</w:t>
      </w:r>
      <w:r w:rsidDel="00000000" w:rsidR="00000000" w:rsidRPr="00000000">
        <w:rPr>
          <w:rtl w:val="0"/>
        </w:rPr>
      </w:r>
    </w:p>
    <w:bookmarkStart w:colFirst="0" w:colLast="0" w:name="kix.ddu5jujtayiw" w:id="62"/>
    <w:bookmarkEnd w:id="62"/>
    <w:p w:rsidR="00000000" w:rsidDel="00000000" w:rsidP="00000000" w:rsidRDefault="00000000" w:rsidRPr="00000000" w14:paraId="00000107">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C.10 Business Continuity</w:t>
      </w:r>
      <w:r w:rsidDel="00000000" w:rsidR="00000000" w:rsidRPr="00000000">
        <w:rPr>
          <w:rtl w:val="0"/>
        </w:rPr>
      </w:r>
    </w:p>
    <w:p w:rsidR="00000000" w:rsidDel="00000000" w:rsidP="00000000" w:rsidRDefault="00000000" w:rsidRPr="00000000" w14:paraId="00000108">
      <w:pPr>
        <w:spacing w:after="210" w:line="360" w:lineRule="auto"/>
        <w:rPr/>
      </w:pPr>
      <w:r w:rsidDel="00000000" w:rsidR="00000000" w:rsidRPr="00000000">
        <w:rPr>
          <w:rFonts w:ascii="Inter" w:cs="Inter" w:eastAsia="Inter" w:hAnsi="Inter"/>
          <w:rtl w:val="0"/>
        </w:rPr>
        <w:t xml:space="preserve">Phase Mirror maintains business continuity and disaster recovery capabilities:</w:t>
      </w:r>
      <w:r w:rsidDel="00000000" w:rsidR="00000000" w:rsidRPr="00000000">
        <w:rPr>
          <w:rtl w:val="0"/>
        </w:rPr>
      </w:r>
    </w:p>
    <w:tbl>
      <w:tblPr>
        <w:tblStyle w:val="Table5"/>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9">
            <w:pPr>
              <w:spacing w:line="360" w:lineRule="auto"/>
              <w:rPr/>
            </w:pPr>
            <w:r w:rsidDel="00000000" w:rsidR="00000000" w:rsidRPr="00000000">
              <w:rPr>
                <w:rFonts w:ascii="Inter" w:cs="Inter" w:eastAsia="Inter" w:hAnsi="Inter"/>
                <w:sz w:val="17"/>
                <w:szCs w:val="17"/>
                <w:rtl w:val="0"/>
              </w:rPr>
              <w:t xml:space="preserve">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A">
            <w:pPr>
              <w:spacing w:line="360" w:lineRule="auto"/>
              <w:rPr/>
            </w:pPr>
            <w:r w:rsidDel="00000000" w:rsidR="00000000" w:rsidRPr="00000000">
              <w:rPr>
                <w:rFonts w:ascii="Inter" w:cs="Inter" w:eastAsia="Inter" w:hAnsi="Inter"/>
                <w:sz w:val="17"/>
                <w:szCs w:val="17"/>
                <w:rtl w:val="0"/>
              </w:rPr>
              <w:t xml:space="preserve">Recovery Time Objective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B">
            <w:pPr>
              <w:spacing w:line="360" w:lineRule="auto"/>
              <w:rPr/>
            </w:pPr>
            <w:r w:rsidDel="00000000" w:rsidR="00000000" w:rsidRPr="00000000">
              <w:rPr>
                <w:rFonts w:ascii="Inter" w:cs="Inter" w:eastAsia="Inter" w:hAnsi="Inter"/>
                <w:sz w:val="17"/>
                <w:szCs w:val="17"/>
                <w:rtl w:val="0"/>
              </w:rPr>
              <w:t xml:space="preserve">Recovery Point Objective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rPr/>
            </w:pPr>
            <w:r w:rsidDel="00000000" w:rsidR="00000000" w:rsidRPr="00000000">
              <w:rPr>
                <w:rFonts w:ascii="Inter" w:cs="Inter" w:eastAsia="Inter" w:hAnsi="Inter"/>
                <w:sz w:val="17"/>
                <w:szCs w:val="17"/>
                <w:rtl w:val="0"/>
              </w:rPr>
              <w:t xml:space="preserve">Team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D">
            <w:pPr>
              <w:spacing w:line="360" w:lineRule="auto"/>
              <w:rPr/>
            </w:pPr>
            <w:r w:rsidDel="00000000" w:rsidR="00000000" w:rsidRPr="00000000">
              <w:rPr>
                <w:rFonts w:ascii="Inter" w:cs="Inter" w:eastAsia="Inter" w:hAnsi="Inter"/>
                <w:sz w:val="17"/>
                <w:szCs w:val="17"/>
                <w:rtl w:val="0"/>
              </w:rPr>
              <w:t xml:space="preserve">24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E">
            <w:pPr>
              <w:spacing w:line="360" w:lineRule="auto"/>
              <w:rPr/>
            </w:pPr>
            <w:r w:rsidDel="00000000" w:rsidR="00000000" w:rsidRPr="00000000">
              <w:rPr>
                <w:rFonts w:ascii="Inter" w:cs="Inter" w:eastAsia="Inter" w:hAnsi="Inter"/>
                <w:sz w:val="17"/>
                <w:szCs w:val="17"/>
                <w:rtl w:val="0"/>
              </w:rPr>
              <w:t xml:space="preserve">24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F">
            <w:pPr>
              <w:spacing w:line="360" w:lineRule="auto"/>
              <w:rPr/>
            </w:pPr>
            <w:r w:rsidDel="00000000" w:rsidR="00000000" w:rsidRPr="00000000">
              <w:rPr>
                <w:rFonts w:ascii="Inter" w:cs="Inter" w:eastAsia="Inter" w:hAnsi="Inter"/>
                <w:sz w:val="17"/>
                <w:szCs w:val="17"/>
                <w:rtl w:val="0"/>
              </w:rPr>
              <w:t xml:space="preserve">Business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0">
            <w:pPr>
              <w:spacing w:line="360" w:lineRule="auto"/>
              <w:rPr/>
            </w:pPr>
            <w:r w:rsidDel="00000000" w:rsidR="00000000" w:rsidRPr="00000000">
              <w:rPr>
                <w:rFonts w:ascii="Inter" w:cs="Inter" w:eastAsia="Inter" w:hAnsi="Inter"/>
                <w:sz w:val="17"/>
                <w:szCs w:val="17"/>
                <w:rtl w:val="0"/>
              </w:rPr>
              <w:t xml:space="preserve">8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1">
            <w:pPr>
              <w:spacing w:line="360" w:lineRule="auto"/>
              <w:rPr/>
            </w:pPr>
            <w:r w:rsidDel="00000000" w:rsidR="00000000" w:rsidRPr="00000000">
              <w:rPr>
                <w:rFonts w:ascii="Inter" w:cs="Inter" w:eastAsia="Inter" w:hAnsi="Inter"/>
                <w:sz w:val="17"/>
                <w:szCs w:val="17"/>
                <w:rtl w:val="0"/>
              </w:rPr>
              <w:t xml:space="preserve">4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2">
            <w:pPr>
              <w:spacing w:line="360" w:lineRule="auto"/>
              <w:rPr/>
            </w:pPr>
            <w:r w:rsidDel="00000000" w:rsidR="00000000" w:rsidRPr="00000000">
              <w:rPr>
                <w:rFonts w:ascii="Inter" w:cs="Inter" w:eastAsia="Inter" w:hAnsi="Inter"/>
                <w:sz w:val="17"/>
                <w:szCs w:val="17"/>
                <w:rtl w:val="0"/>
              </w:rPr>
              <w:t xml:space="preserve">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rPr/>
            </w:pPr>
            <w:r w:rsidDel="00000000" w:rsidR="00000000" w:rsidRPr="00000000">
              <w:rPr>
                <w:rFonts w:ascii="Inter" w:cs="Inter" w:eastAsia="Inter" w:hAnsi="Inter"/>
                <w:sz w:val="17"/>
                <w:szCs w:val="17"/>
                <w:rtl w:val="0"/>
              </w:rPr>
              <w:t xml:space="preserve">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4">
            <w:pPr>
              <w:spacing w:line="360" w:lineRule="auto"/>
              <w:rPr/>
            </w:pPr>
            <w:r w:rsidDel="00000000" w:rsidR="00000000" w:rsidRPr="00000000">
              <w:rPr>
                <w:rFonts w:ascii="Inter" w:cs="Inter" w:eastAsia="Inter" w:hAnsi="Inter"/>
                <w:sz w:val="17"/>
                <w:szCs w:val="17"/>
                <w:rtl w:val="0"/>
              </w:rPr>
              <w:t xml:space="preserve">1 hour</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bookmarkStart w:colFirst="0" w:colLast="0" w:name="kix.k5gzne3t5lsn" w:id="63"/>
    <w:bookmarkEnd w:id="63"/>
    <w:p w:rsidR="00000000" w:rsidDel="00000000" w:rsidP="00000000" w:rsidRDefault="00000000" w:rsidRPr="00000000" w14:paraId="00000116">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C.11 Data Residency for Financial Services</w:t>
      </w:r>
      <w:r w:rsidDel="00000000" w:rsidR="00000000" w:rsidRPr="00000000">
        <w:rPr>
          <w:rtl w:val="0"/>
        </w:rPr>
      </w:r>
    </w:p>
    <w:p w:rsidR="00000000" w:rsidDel="00000000" w:rsidP="00000000" w:rsidRDefault="00000000" w:rsidRPr="00000000" w14:paraId="00000117">
      <w:pPr>
        <w:spacing w:after="210" w:line="360" w:lineRule="auto"/>
        <w:rPr/>
      </w:pPr>
      <w:r w:rsidDel="00000000" w:rsidR="00000000" w:rsidRPr="00000000">
        <w:rPr>
          <w:rFonts w:ascii="Inter" w:cs="Inter" w:eastAsia="Inter" w:hAnsi="Inter"/>
          <w:rtl w:val="0"/>
        </w:rPr>
        <w:t xml:space="preserve">Enterprise tier financial services customers may request:</w:t>
      </w:r>
      <w:r w:rsidDel="00000000" w:rsidR="00000000" w:rsidRPr="00000000">
        <w:rPr>
          <w:rtl w:val="0"/>
        </w:rPr>
      </w:r>
    </w:p>
    <w:p w:rsidR="00000000" w:rsidDel="00000000" w:rsidP="00000000" w:rsidRDefault="00000000" w:rsidRPr="00000000" w14:paraId="00000118">
      <w:pPr>
        <w:numPr>
          <w:ilvl w:val="0"/>
          <w:numId w:val="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U.S.-only data processing and storage</w:t>
      </w:r>
      <w:r w:rsidDel="00000000" w:rsidR="00000000" w:rsidRPr="00000000">
        <w:rPr>
          <w:rtl w:val="0"/>
        </w:rPr>
      </w:r>
    </w:p>
    <w:p w:rsidR="00000000" w:rsidDel="00000000" w:rsidP="00000000" w:rsidRDefault="00000000" w:rsidRPr="00000000" w14:paraId="00000119">
      <w:pPr>
        <w:numPr>
          <w:ilvl w:val="0"/>
          <w:numId w:val="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Dedicated infrastructure isolated from other customers</w:t>
      </w:r>
      <w:r w:rsidDel="00000000" w:rsidR="00000000" w:rsidRPr="00000000">
        <w:rPr>
          <w:rtl w:val="0"/>
        </w:rPr>
      </w:r>
    </w:p>
    <w:p w:rsidR="00000000" w:rsidDel="00000000" w:rsidP="00000000" w:rsidRDefault="00000000" w:rsidRPr="00000000" w14:paraId="0000011A">
      <w:pPr>
        <w:numPr>
          <w:ilvl w:val="0"/>
          <w:numId w:val="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Enhanced logging and access monitoring</w:t>
      </w:r>
      <w:r w:rsidDel="00000000" w:rsidR="00000000" w:rsidRPr="00000000">
        <w:rPr>
          <w:rtl w:val="0"/>
        </w:rPr>
      </w:r>
    </w:p>
    <w:p w:rsidR="00000000" w:rsidDel="00000000" w:rsidP="00000000" w:rsidRDefault="00000000" w:rsidRPr="00000000" w14:paraId="0000011B">
      <w:pPr>
        <w:numPr>
          <w:ilvl w:val="0"/>
          <w:numId w:val="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Custom data handling procedures per regulatory requirements</w:t>
      </w:r>
      <w:r w:rsidDel="00000000" w:rsidR="00000000" w:rsidRPr="00000000">
        <w:rPr>
          <w:rtl w:val="0"/>
        </w:rPr>
      </w:r>
    </w:p>
    <w:bookmarkStart w:colFirst="0" w:colLast="0" w:name="kix.v33yxbppid6e" w:id="64"/>
    <w:bookmarkEnd w:id="64"/>
    <w:p w:rsidR="00000000" w:rsidDel="00000000" w:rsidP="00000000" w:rsidRDefault="00000000" w:rsidRPr="00000000" w14:paraId="0000011C">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C.12 Incident Response for Financial Services</w:t>
      </w:r>
      <w:r w:rsidDel="00000000" w:rsidR="00000000" w:rsidRPr="00000000">
        <w:rPr>
          <w:rtl w:val="0"/>
        </w:rPr>
      </w:r>
    </w:p>
    <w:p w:rsidR="00000000" w:rsidDel="00000000" w:rsidP="00000000" w:rsidRDefault="00000000" w:rsidRPr="00000000" w14:paraId="0000011D">
      <w:pPr>
        <w:spacing w:after="210" w:line="360" w:lineRule="auto"/>
        <w:rPr/>
      </w:pPr>
      <w:r w:rsidDel="00000000" w:rsidR="00000000" w:rsidRPr="00000000">
        <w:rPr>
          <w:rFonts w:ascii="Inter" w:cs="Inter" w:eastAsia="Inter" w:hAnsi="Inter"/>
          <w:rtl w:val="0"/>
        </w:rPr>
        <w:t xml:space="preserve">In the event of a security incident affecting financial services Customer Data:</w:t>
      </w:r>
      <w:r w:rsidDel="00000000" w:rsidR="00000000" w:rsidRPr="00000000">
        <w:rPr>
          <w:rtl w:val="0"/>
        </w:rPr>
      </w:r>
    </w:p>
    <w:tbl>
      <w:tblPr>
        <w:tblStyle w:val="Table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E">
            <w:pPr>
              <w:spacing w:line="360" w:lineRule="auto"/>
              <w:rPr/>
            </w:pPr>
            <w:r w:rsidDel="00000000" w:rsidR="00000000" w:rsidRPr="00000000">
              <w:rPr>
                <w:rFonts w:ascii="Inter" w:cs="Inter" w:eastAsia="Inter" w:hAnsi="Inter"/>
                <w:sz w:val="17"/>
                <w:szCs w:val="17"/>
                <w:rtl w:val="0"/>
              </w:rPr>
              <w:t xml:space="preserve">Step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F">
            <w:pPr>
              <w:spacing w:line="360" w:lineRule="auto"/>
              <w:rPr/>
            </w:pPr>
            <w:r w:rsidDel="00000000" w:rsidR="00000000" w:rsidRPr="00000000">
              <w:rPr>
                <w:rFonts w:ascii="Inter" w:cs="Inter" w:eastAsia="Inter" w:hAnsi="Inter"/>
                <w:sz w:val="17"/>
                <w:szCs w:val="17"/>
                <w:rtl w:val="0"/>
              </w:rPr>
              <w:t xml:space="preserve">Timeline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0">
            <w:pPr>
              <w:spacing w:line="360" w:lineRule="auto"/>
              <w:rPr/>
            </w:pPr>
            <w:r w:rsidDel="00000000" w:rsidR="00000000" w:rsidRPr="00000000">
              <w:rPr>
                <w:rFonts w:ascii="Inter" w:cs="Inter" w:eastAsia="Inter" w:hAnsi="Inter"/>
                <w:sz w:val="17"/>
                <w:szCs w:val="17"/>
                <w:rtl w:val="0"/>
              </w:rPr>
              <w:t xml:space="preserve">Action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1">
            <w:pPr>
              <w:spacing w:line="360" w:lineRule="auto"/>
              <w:rPr/>
            </w:pPr>
            <w:r w:rsidDel="00000000" w:rsidR="00000000" w:rsidRPr="00000000">
              <w:rPr>
                <w:rFonts w:ascii="Inter" w:cs="Inter" w:eastAsia="Inter" w:hAnsi="Inter"/>
                <w:sz w:val="17"/>
                <w:szCs w:val="17"/>
                <w:rtl w:val="0"/>
              </w:rPr>
              <w:t xml:space="preserve">Detection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2">
            <w:pPr>
              <w:spacing w:line="360" w:lineRule="auto"/>
              <w:rPr/>
            </w:pPr>
            <w:r w:rsidDel="00000000" w:rsidR="00000000" w:rsidRPr="00000000">
              <w:rPr>
                <w:rFonts w:ascii="Inter" w:cs="Inter" w:eastAsia="Inter" w:hAnsi="Inter"/>
                <w:sz w:val="17"/>
                <w:szCs w:val="17"/>
                <w:rtl w:val="0"/>
              </w:rPr>
              <w:t xml:space="preserve">Immediate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3">
            <w:pPr>
              <w:spacing w:line="360" w:lineRule="auto"/>
              <w:rPr/>
            </w:pPr>
            <w:r w:rsidDel="00000000" w:rsidR="00000000" w:rsidRPr="00000000">
              <w:rPr>
                <w:rFonts w:ascii="Inter" w:cs="Inter" w:eastAsia="Inter" w:hAnsi="Inter"/>
                <w:sz w:val="17"/>
                <w:szCs w:val="17"/>
                <w:rtl w:val="0"/>
              </w:rPr>
              <w:t xml:space="preserve">Automated monitoring and alerting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4">
            <w:pPr>
              <w:spacing w:line="360" w:lineRule="auto"/>
              <w:rPr/>
            </w:pPr>
            <w:r w:rsidDel="00000000" w:rsidR="00000000" w:rsidRPr="00000000">
              <w:rPr>
                <w:rFonts w:ascii="Inter" w:cs="Inter" w:eastAsia="Inter" w:hAnsi="Inter"/>
                <w:sz w:val="17"/>
                <w:szCs w:val="17"/>
                <w:rtl w:val="0"/>
              </w:rPr>
              <w:t xml:space="preserve">Assessment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5">
            <w:pPr>
              <w:spacing w:line="360" w:lineRule="auto"/>
              <w:rPr/>
            </w:pPr>
            <w:r w:rsidDel="00000000" w:rsidR="00000000" w:rsidRPr="00000000">
              <w:rPr>
                <w:rFonts w:ascii="Inter" w:cs="Inter" w:eastAsia="Inter" w:hAnsi="Inter"/>
                <w:sz w:val="17"/>
                <w:szCs w:val="17"/>
                <w:rtl w:val="0"/>
              </w:rPr>
              <w:t xml:space="preserve">Within 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6">
            <w:pPr>
              <w:spacing w:line="360" w:lineRule="auto"/>
              <w:rPr/>
            </w:pPr>
            <w:r w:rsidDel="00000000" w:rsidR="00000000" w:rsidRPr="00000000">
              <w:rPr>
                <w:rFonts w:ascii="Inter" w:cs="Inter" w:eastAsia="Inter" w:hAnsi="Inter"/>
                <w:sz w:val="17"/>
                <w:szCs w:val="17"/>
                <w:rtl w:val="0"/>
              </w:rPr>
              <w:t xml:space="preserve">Severity classification and scope determination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7">
            <w:pPr>
              <w:spacing w:line="360" w:lineRule="auto"/>
              <w:rPr/>
            </w:pPr>
            <w:r w:rsidDel="00000000" w:rsidR="00000000" w:rsidRPr="00000000">
              <w:rPr>
                <w:rFonts w:ascii="Inter" w:cs="Inter" w:eastAsia="Inter" w:hAnsi="Inter"/>
                <w:sz w:val="17"/>
                <w:szCs w:val="17"/>
                <w:rtl w:val="0"/>
              </w:rPr>
              <w:t xml:space="preserve">Notification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8">
            <w:pPr>
              <w:spacing w:line="360" w:lineRule="auto"/>
              <w:rPr/>
            </w:pPr>
            <w:r w:rsidDel="00000000" w:rsidR="00000000" w:rsidRPr="00000000">
              <w:rPr>
                <w:rFonts w:ascii="Inter" w:cs="Inter" w:eastAsia="Inter" w:hAnsi="Inter"/>
                <w:sz w:val="17"/>
                <w:szCs w:val="17"/>
                <w:rtl w:val="0"/>
              </w:rPr>
              <w:t xml:space="preserve">Within 24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9">
            <w:pPr>
              <w:spacing w:line="360" w:lineRule="auto"/>
              <w:rPr/>
            </w:pPr>
            <w:r w:rsidDel="00000000" w:rsidR="00000000" w:rsidRPr="00000000">
              <w:rPr>
                <w:rFonts w:ascii="Inter" w:cs="Inter" w:eastAsia="Inter" w:hAnsi="Inter"/>
                <w:sz w:val="17"/>
                <w:szCs w:val="17"/>
                <w:rtl w:val="0"/>
              </w:rPr>
              <w:t xml:space="preserve">Customer notification for material incidents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A">
            <w:pPr>
              <w:spacing w:line="360" w:lineRule="auto"/>
              <w:rPr/>
            </w:pPr>
            <w:r w:rsidDel="00000000" w:rsidR="00000000" w:rsidRPr="00000000">
              <w:rPr>
                <w:rFonts w:ascii="Inter" w:cs="Inter" w:eastAsia="Inter" w:hAnsi="Inter"/>
                <w:sz w:val="17"/>
                <w:szCs w:val="17"/>
                <w:rtl w:val="0"/>
              </w:rPr>
              <w:t xml:space="preserve">Regulatory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B">
            <w:pPr>
              <w:spacing w:line="360" w:lineRule="auto"/>
              <w:rPr/>
            </w:pPr>
            <w:r w:rsidDel="00000000" w:rsidR="00000000" w:rsidRPr="00000000">
              <w:rPr>
                <w:rFonts w:ascii="Inter" w:cs="Inter" w:eastAsia="Inter" w:hAnsi="Inter"/>
                <w:sz w:val="17"/>
                <w:szCs w:val="17"/>
                <w:rtl w:val="0"/>
              </w:rPr>
              <w:t xml:space="preserve">As needed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C">
            <w:pPr>
              <w:spacing w:line="360" w:lineRule="auto"/>
              <w:rPr/>
            </w:pPr>
            <w:r w:rsidDel="00000000" w:rsidR="00000000" w:rsidRPr="00000000">
              <w:rPr>
                <w:rFonts w:ascii="Inter" w:cs="Inter" w:eastAsia="Inter" w:hAnsi="Inter"/>
                <w:sz w:val="17"/>
                <w:szCs w:val="17"/>
                <w:rtl w:val="0"/>
              </w:rPr>
              <w:t xml:space="preserve">Support for your regulatory notifications (varies by regulator)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D">
            <w:pPr>
              <w:spacing w:line="360" w:lineRule="auto"/>
              <w:rPr/>
            </w:pPr>
            <w:r w:rsidDel="00000000" w:rsidR="00000000" w:rsidRPr="00000000">
              <w:rPr>
                <w:rFonts w:ascii="Inter" w:cs="Inter" w:eastAsia="Inter" w:hAnsi="Inter"/>
                <w:sz w:val="17"/>
                <w:szCs w:val="17"/>
                <w:rtl w:val="0"/>
              </w:rPr>
              <w:t xml:space="preserve">Remediation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E">
            <w:pPr>
              <w:spacing w:line="360" w:lineRule="auto"/>
              <w:rPr/>
            </w:pPr>
            <w:r w:rsidDel="00000000" w:rsidR="00000000" w:rsidRPr="00000000">
              <w:rPr>
                <w:rFonts w:ascii="Inter" w:cs="Inter" w:eastAsia="Inter" w:hAnsi="Inter"/>
                <w:sz w:val="17"/>
                <w:szCs w:val="17"/>
                <w:rtl w:val="0"/>
              </w:rPr>
              <w:t xml:space="preserve">Ongoing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F">
            <w:pPr>
              <w:spacing w:line="360" w:lineRule="auto"/>
              <w:rPr/>
            </w:pPr>
            <w:r w:rsidDel="00000000" w:rsidR="00000000" w:rsidRPr="00000000">
              <w:rPr>
                <w:rFonts w:ascii="Inter" w:cs="Inter" w:eastAsia="Inter" w:hAnsi="Inter"/>
                <w:sz w:val="17"/>
                <w:szCs w:val="17"/>
                <w:rtl w:val="0"/>
              </w:rPr>
              <w:t xml:space="preserve">Root cause analysis and corrective action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0">
            <w:pPr>
              <w:spacing w:line="360" w:lineRule="auto"/>
              <w:rPr/>
            </w:pPr>
            <w:r w:rsidDel="00000000" w:rsidR="00000000" w:rsidRPr="00000000">
              <w:rPr>
                <w:rFonts w:ascii="Inter" w:cs="Inter" w:eastAsia="Inter" w:hAnsi="Inter"/>
                <w:sz w:val="17"/>
                <w:szCs w:val="17"/>
                <w:rtl w:val="0"/>
              </w:rPr>
              <w:t xml:space="preserve">Documentation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1">
            <w:pPr>
              <w:spacing w:line="360" w:lineRule="auto"/>
              <w:rPr/>
            </w:pPr>
            <w:r w:rsidDel="00000000" w:rsidR="00000000" w:rsidRPr="00000000">
              <w:rPr>
                <w:rFonts w:ascii="Inter" w:cs="Inter" w:eastAsia="Inter" w:hAnsi="Inter"/>
                <w:sz w:val="17"/>
                <w:szCs w:val="17"/>
                <w:rtl w:val="0"/>
              </w:rPr>
              <w:t xml:space="preserve">Within 30 days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2">
            <w:pPr>
              <w:spacing w:line="360" w:lineRule="auto"/>
              <w:rPr/>
            </w:pPr>
            <w:r w:rsidDel="00000000" w:rsidR="00000000" w:rsidRPr="00000000">
              <w:rPr>
                <w:rFonts w:ascii="Inter" w:cs="Inter" w:eastAsia="Inter" w:hAnsi="Inter"/>
                <w:sz w:val="17"/>
                <w:szCs w:val="17"/>
                <w:rtl w:val="0"/>
              </w:rPr>
              <w:t xml:space="preserve">Incident report and lessons learned</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ix.e23icf2wuwhp" w:id="65"/>
    <w:bookmarkEnd w:id="65"/>
    <w:p w:rsidR="00000000" w:rsidDel="00000000" w:rsidP="00000000" w:rsidRDefault="00000000" w:rsidRPr="00000000" w14:paraId="00000135">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Integration Notes</w:t>
      </w:r>
      <w:r w:rsidDel="00000000" w:rsidR="00000000" w:rsidRPr="00000000">
        <w:rPr>
          <w:rtl w:val="0"/>
        </w:rPr>
      </w:r>
    </w:p>
    <w:p w:rsidR="00000000" w:rsidDel="00000000" w:rsidP="00000000" w:rsidRDefault="00000000" w:rsidRPr="00000000" w14:paraId="00000136">
      <w:pPr>
        <w:spacing w:after="210" w:line="360" w:lineRule="auto"/>
        <w:rPr/>
      </w:pPr>
      <w:r w:rsidDel="00000000" w:rsidR="00000000" w:rsidRPr="00000000">
        <w:rPr>
          <w:rFonts w:ascii="Inter" w:cs="Inter" w:eastAsia="Inter" w:hAnsi="Inter"/>
          <w:rtl w:val="0"/>
        </w:rPr>
        <w:t xml:space="preserve">These addenda should be incorporated into the main Privacy Policy as follows:</w:t>
      </w:r>
      <w:r w:rsidDel="00000000" w:rsidR="00000000" w:rsidRPr="00000000">
        <w:rPr>
          <w:rtl w:val="0"/>
        </w:rPr>
      </w:r>
    </w:p>
    <w:p w:rsidR="00000000" w:rsidDel="00000000" w:rsidP="00000000" w:rsidRDefault="00000000" w:rsidRPr="00000000" w14:paraId="00000137">
      <w:pPr>
        <w:spacing w:after="210" w:line="360" w:lineRule="auto"/>
        <w:rPr/>
      </w:pPr>
      <w:r w:rsidDel="00000000" w:rsidR="00000000" w:rsidRPr="00000000">
        <w:rPr>
          <w:rFonts w:ascii="Inter" w:cs="Inter" w:eastAsia="Inter" w:hAnsi="Inter"/>
          <w:b w:val="1"/>
          <w:bCs w:val="1"/>
          <w:rtl w:val="0"/>
        </w:rPr>
        <w:t xml:space="preserve">Add to Section 2 (Information We Collect):</w:t>
      </w:r>
      <w:r w:rsidDel="00000000" w:rsidR="00000000" w:rsidRPr="00000000">
        <w:rPr>
          <w:rtl w:val="0"/>
        </w:rPr>
      </w:r>
    </w:p>
    <w:p w:rsidR="00000000" w:rsidDel="00000000" w:rsidP="00000000" w:rsidRDefault="00000000" w:rsidRPr="00000000" w14:paraId="00000138">
      <w:pPr>
        <w:spacing w:after="210" w:line="360" w:lineRule="auto"/>
        <w:ind w:left="630" w:firstLine="0"/>
        <w:rPr/>
      </w:pPr>
      <w:r w:rsidDel="00000000" w:rsidR="00000000" w:rsidRPr="00000000">
        <w:rPr>
          <w:rFonts w:ascii="Inter" w:cs="Inter" w:eastAsia="Inter" w:hAnsi="Inter"/>
          <w:rtl w:val="0"/>
        </w:rPr>
        <w:t xml:space="preserve">"For customers using industry-specific Compliance Packs, additional data categories may apply as described in the applicable Addendum."</w:t>
      </w:r>
      <w:r w:rsidDel="00000000" w:rsidR="00000000" w:rsidRPr="00000000">
        <w:rPr>
          <w:rtl w:val="0"/>
        </w:rPr>
      </w:r>
    </w:p>
    <w:p w:rsidR="00000000" w:rsidDel="00000000" w:rsidP="00000000" w:rsidRDefault="00000000" w:rsidRPr="00000000" w14:paraId="00000139">
      <w:pPr>
        <w:spacing w:after="210" w:line="360" w:lineRule="auto"/>
        <w:rPr/>
      </w:pPr>
      <w:r w:rsidDel="00000000" w:rsidR="00000000" w:rsidRPr="00000000">
        <w:rPr>
          <w:rFonts w:ascii="Inter" w:cs="Inter" w:eastAsia="Inter" w:hAnsi="Inter"/>
          <w:b w:val="1"/>
          <w:bCs w:val="1"/>
          <w:rtl w:val="0"/>
        </w:rPr>
        <w:t xml:space="preserve">Add to Section 3 (How We Use Your Information):</w:t>
      </w:r>
      <w:r w:rsidDel="00000000" w:rsidR="00000000" w:rsidRPr="00000000">
        <w:rPr>
          <w:rtl w:val="0"/>
        </w:rPr>
      </w:r>
    </w:p>
    <w:p w:rsidR="00000000" w:rsidDel="00000000" w:rsidP="00000000" w:rsidRDefault="00000000" w:rsidRPr="00000000" w14:paraId="0000013A">
      <w:pPr>
        <w:spacing w:after="210" w:line="360" w:lineRule="auto"/>
        <w:ind w:left="630" w:firstLine="0"/>
        <w:rPr/>
      </w:pPr>
      <w:r w:rsidDel="00000000" w:rsidR="00000000" w:rsidRPr="00000000">
        <w:rPr>
          <w:rFonts w:ascii="Inter" w:cs="Inter" w:eastAsia="Inter" w:hAnsi="Inter"/>
          <w:rtl w:val="0"/>
        </w:rPr>
        <w:t xml:space="preserve">"Industry-specific uses are detailed in Addenda A (EU AI Act), B (HIPAA), and C (Financial Services), as applicable to your subscription."</w:t>
      </w:r>
      <w:r w:rsidDel="00000000" w:rsidR="00000000" w:rsidRPr="00000000">
        <w:rPr>
          <w:rtl w:val="0"/>
        </w:rPr>
      </w:r>
    </w:p>
    <w:p w:rsidR="00000000" w:rsidDel="00000000" w:rsidP="00000000" w:rsidRDefault="00000000" w:rsidRPr="00000000" w14:paraId="0000013B">
      <w:pPr>
        <w:spacing w:after="210" w:line="360" w:lineRule="auto"/>
        <w:rPr/>
      </w:pPr>
      <w:r w:rsidDel="00000000" w:rsidR="00000000" w:rsidRPr="00000000">
        <w:rPr>
          <w:rFonts w:ascii="Inter" w:cs="Inter" w:eastAsia="Inter" w:hAnsi="Inter"/>
          <w:b w:val="1"/>
          <w:bCs w:val="1"/>
          <w:rtl w:val="0"/>
        </w:rPr>
        <w:t xml:space="preserve">Add to Section 6 (Data Retention):</w:t>
      </w:r>
      <w:r w:rsidDel="00000000" w:rsidR="00000000" w:rsidRPr="00000000">
        <w:rPr>
          <w:rtl w:val="0"/>
        </w:rPr>
      </w:r>
    </w:p>
    <w:p w:rsidR="00000000" w:rsidDel="00000000" w:rsidP="00000000" w:rsidRDefault="00000000" w:rsidRPr="00000000" w14:paraId="0000013C">
      <w:pPr>
        <w:spacing w:after="210" w:line="360" w:lineRule="auto"/>
        <w:ind w:left="630" w:firstLine="0"/>
        <w:rPr/>
      </w:pPr>
      <w:r w:rsidDel="00000000" w:rsidR="00000000" w:rsidRPr="00000000">
        <w:rPr>
          <w:rFonts w:ascii="Inter" w:cs="Inter" w:eastAsia="Inter" w:hAnsi="Inter"/>
          <w:rtl w:val="0"/>
        </w:rPr>
        <w:t xml:space="preserve">"Customers subject to industry-specific regulations should refer to the applicable Addendum for extended retention requirements."</w:t>
      </w:r>
      <w:r w:rsidDel="00000000" w:rsidR="00000000" w:rsidRPr="00000000">
        <w:rPr>
          <w:rtl w:val="0"/>
        </w:rPr>
      </w:r>
    </w:p>
    <w:p w:rsidR="00000000" w:rsidDel="00000000" w:rsidP="00000000" w:rsidRDefault="00000000" w:rsidRPr="00000000" w14:paraId="0000013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ix.eg643ofld6ir" w:id="66"/>
    <w:bookmarkEnd w:id="66"/>
    <w:p w:rsidR="00000000" w:rsidDel="00000000" w:rsidP="00000000" w:rsidRDefault="00000000" w:rsidRPr="00000000" w14:paraId="0000013E">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Items Requiring Your Input</w:t>
      </w:r>
      <w:r w:rsidDel="00000000" w:rsidR="00000000" w:rsidRPr="00000000">
        <w:rPr>
          <w:rtl w:val="0"/>
        </w:rPr>
      </w:r>
    </w:p>
    <w:p w:rsidR="00000000" w:rsidDel="00000000" w:rsidP="00000000" w:rsidRDefault="00000000" w:rsidRPr="00000000" w14:paraId="0000013F">
      <w:pPr>
        <w:numPr>
          <w:ilvl w:val="0"/>
          <w:numId w:val="1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bCs w:val="1"/>
          <w:rtl w:val="0"/>
        </w:rPr>
        <w:t xml:space="preserve">HIPAA Breach Notification Timeline:</w:t>
      </w:r>
      <w:r w:rsidDel="00000000" w:rsidR="00000000" w:rsidRPr="00000000">
        <w:rPr>
          <w:rFonts w:ascii="Inter" w:cs="Inter" w:eastAsia="Inter" w:hAnsi="Inter"/>
          <w:rtl w:val="0"/>
        </w:rPr>
        <w:t xml:space="preserve"> I used 30 days (HIPAA requires reporting to Covered Entity within 60 days, but faster is better practice—adjust as needed)</w:t>
      </w:r>
      <w:r w:rsidDel="00000000" w:rsidR="00000000" w:rsidRPr="00000000">
        <w:rPr>
          <w:rtl w:val="0"/>
        </w:rPr>
      </w:r>
    </w:p>
    <w:p w:rsidR="00000000" w:rsidDel="00000000" w:rsidP="00000000" w:rsidRDefault="00000000" w:rsidRPr="00000000" w14:paraId="00000140">
      <w:pPr>
        <w:numPr>
          <w:ilvl w:val="0"/>
          <w:numId w:val="1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bCs w:val="1"/>
          <w:rtl w:val="0"/>
        </w:rPr>
        <w:t xml:space="preserve">SOC 2 Certification Status:</w:t>
      </w:r>
      <w:r w:rsidDel="00000000" w:rsidR="00000000" w:rsidRPr="00000000">
        <w:rPr>
          <w:rFonts w:ascii="Inter" w:cs="Inter" w:eastAsia="Inter" w:hAnsi="Inter"/>
          <w:rtl w:val="0"/>
        </w:rPr>
        <w:t xml:space="preserve"> Confirm if you have or plan to obtain SOC 2 Type II</w:t>
      </w:r>
      <w:r w:rsidDel="00000000" w:rsidR="00000000" w:rsidRPr="00000000">
        <w:rPr>
          <w:rtl w:val="0"/>
        </w:rPr>
      </w:r>
    </w:p>
    <w:p w:rsidR="00000000" w:rsidDel="00000000" w:rsidP="00000000" w:rsidRDefault="00000000" w:rsidRPr="00000000" w14:paraId="00000141">
      <w:pPr>
        <w:numPr>
          <w:ilvl w:val="0"/>
          <w:numId w:val="1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bCs w:val="1"/>
          <w:rtl w:val="0"/>
        </w:rPr>
        <w:t xml:space="preserve">Specific Financial Regulators:</w:t>
      </w:r>
      <w:r w:rsidDel="00000000" w:rsidR="00000000" w:rsidRPr="00000000">
        <w:rPr>
          <w:rFonts w:ascii="Inter" w:cs="Inter" w:eastAsia="Inter" w:hAnsi="Inter"/>
          <w:rtl w:val="0"/>
        </w:rPr>
        <w:t xml:space="preserve"> Add any additional regulators relevant to your customer base</w:t>
      </w:r>
      <w:r w:rsidDel="00000000" w:rsidR="00000000" w:rsidRPr="00000000">
        <w:rPr>
          <w:rtl w:val="0"/>
        </w:rPr>
      </w:r>
    </w:p>
    <w:p w:rsidR="00000000" w:rsidDel="00000000" w:rsidP="00000000" w:rsidRDefault="00000000" w:rsidRPr="00000000" w14:paraId="00000142">
      <w:pPr>
        <w:numPr>
          <w:ilvl w:val="0"/>
          <w:numId w:val="1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bCs w:val="1"/>
          <w:rtl w:val="0"/>
        </w:rPr>
        <w:t xml:space="preserve">RTO/RPO Numbers:</w:t>
      </w:r>
      <w:r w:rsidDel="00000000" w:rsidR="00000000" w:rsidRPr="00000000">
        <w:rPr>
          <w:rFonts w:ascii="Inter" w:cs="Inter" w:eastAsia="Inter" w:hAnsi="Inter"/>
          <w:rtl w:val="0"/>
        </w:rPr>
        <w:t xml:space="preserve"> Verify the business continuity metrics align with your infrastructure</w:t>
      </w:r>
      <w:r w:rsidDel="00000000" w:rsidR="00000000" w:rsidRPr="00000000">
        <w:rPr>
          <w:rtl w:val="0"/>
        </w:rPr>
      </w:r>
    </w:p>
    <w:p w:rsidR="00000000" w:rsidDel="00000000" w:rsidP="00000000" w:rsidRDefault="00000000" w:rsidRPr="00000000" w14:paraId="00000143">
      <w:pPr>
        <w:numPr>
          <w:ilvl w:val="0"/>
          <w:numId w:val="1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bCs w:val="1"/>
          <w:rtl w:val="0"/>
        </w:rPr>
        <w:t xml:space="preserve">EU Instance Availability:</w:t>
      </w:r>
      <w:r w:rsidDel="00000000" w:rsidR="00000000" w:rsidRPr="00000000">
        <w:rPr>
          <w:rFonts w:ascii="Inter" w:cs="Inter" w:eastAsia="Inter" w:hAnsi="Inter"/>
          <w:rtl w:val="0"/>
        </w:rPr>
        <w:t xml:space="preserve"> Confirm if EU-hosted dedicated instances are currently available</w:t>
      </w:r>
      <w:r w:rsidDel="00000000" w:rsidR="00000000" w:rsidRPr="00000000">
        <w:rPr>
          <w:rtl w:val="0"/>
        </w:rPr>
      </w:r>
    </w:p>
    <w:p w:rsidR="00000000" w:rsidDel="00000000" w:rsidP="00000000" w:rsidRDefault="00000000" w:rsidRPr="00000000" w14:paraId="00000144">
      <w:pPr>
        <w:spacing w:after="210" w:line="360" w:lineRule="auto"/>
        <w:rPr>
          <w:rFonts w:ascii="Inter" w:cs="Inter" w:eastAsia="Inter" w:hAnsi="Inter"/>
        </w:rPr>
      </w:pP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