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43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VENDOR DUE DILIGENCE INTAKE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Automated Self-Service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This form collects your organization's requirements to generate a customized due diligence package and risk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Completion Time: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15-20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Output: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Upon submission, you will receive: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5" w:before="105" w:line="360" w:lineRule="auto"/>
        <w:ind w:left="540" w:hanging="360"/>
        <w:jc w:val="center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Customized due diligence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jc w:val="center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Pre-populated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jc w:val="center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Relevant compliance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jc w:val="center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Contract templates appropriate for your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mt7wod5jf5v" w:id="0"/>
    <w:bookmarkEnd w:id="0"/>
    <w:p w:rsidR="00000000" w:rsidDel="00000000" w:rsidP="00000000" w:rsidRDefault="00000000" w:rsidRPr="00000000" w14:paraId="0000000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1: YOUR ORGANIZATION</w:t>
      </w:r>
      <w:r w:rsidDel="00000000" w:rsidR="00000000" w:rsidRPr="00000000">
        <w:rPr>
          <w:rtl w:val="0"/>
        </w:rPr>
      </w:r>
    </w:p>
    <w:bookmarkStart w:colFirst="0" w:colLast="0" w:name="5y6kzijqmx6t" w:id="1"/>
    <w:bookmarkEnd w:id="1"/>
    <w:p w:rsidR="00000000" w:rsidDel="00000000" w:rsidP="00000000" w:rsidRDefault="00000000" w:rsidRPr="00000000" w14:paraId="0000000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 Company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Organization Name: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Primary Contact Name: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Primary Contact Email: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Primary Contact Phone: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Job Title/Role: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Procurement / Vendor Management</w:t>
        <w:br w:type="textWrapping"/>
        <w:t xml:space="preserve">☐ Information Security / CISO Office</w:t>
        <w:br w:type="textWrapping"/>
        <w:t xml:space="preserve">☐ Compliance / Risk Management</w:t>
        <w:br w:type="textWrapping"/>
        <w:t xml:space="preserve">☐ Legal / General Counsel</w:t>
        <w:br w:type="textWrapping"/>
        <w:t xml:space="preserve">☐ IT / Technology</w:t>
        <w:br w:type="textWrapping"/>
        <w:t xml:space="preserve">☐ Business / Operations</w:t>
        <w:br w:type="textWrapping"/>
        <w:t xml:space="preserve">☐ Executive Leadership</w:t>
        <w:br w:type="textWrapping"/>
        <w:t xml:space="preserve">☐ Other: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Organization Headquarters Country: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United States</w:t>
        <w:br w:type="textWrapping"/>
        <w:t xml:space="preserve">☐ United Kingdom</w:t>
        <w:br w:type="textWrapping"/>
        <w:t xml:space="preserve">☐ Germany</w:t>
        <w:br w:type="textWrapping"/>
        <w:t xml:space="preserve">☐ France</w:t>
        <w:br w:type="textWrapping"/>
        <w:t xml:space="preserve">☐ Other EU Member State: ____________</w:t>
        <w:br w:type="textWrapping"/>
        <w:t xml:space="preserve">☐ Canada</w:t>
        <w:br w:type="textWrapping"/>
        <w:t xml:space="preserve">☐ Australia</w:t>
        <w:br w:type="textWrapping"/>
        <w:t xml:space="preserve">☐ Other: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10s2w4w0cp9" w:id="2"/>
    <w:bookmarkEnd w:id="2"/>
    <w:p w:rsidR="00000000" w:rsidDel="00000000" w:rsidP="00000000" w:rsidRDefault="00000000" w:rsidRPr="00000000" w14:paraId="0000001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 Industry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Primary Industry: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Financial Services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Bank (Commercial/Retail)</w:t>
        <w:br w:type="textWrapping"/>
        <w:t xml:space="preserve">☐ Bank (Investment)</w:t>
        <w:br w:type="textWrapping"/>
        <w:t xml:space="preserve">☐ Credit Union</w:t>
        <w:br w:type="textWrapping"/>
        <w:t xml:space="preserve">☐ Insurance Company</w:t>
        <w:br w:type="textWrapping"/>
        <w:t xml:space="preserve">☐ Asset Management / Investment Adviser</w:t>
        <w:br w:type="textWrapping"/>
        <w:t xml:space="preserve">☐ Broker-Dealer</w:t>
        <w:br w:type="textWrapping"/>
        <w:t xml:space="preserve">☐ FinTech / Payments</w:t>
        <w:br w:type="textWrapping"/>
        <w:t xml:space="preserve">☐ Other Financial Services: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Healthcare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Hospital / Health System</w:t>
        <w:br w:type="textWrapping"/>
        <w:t xml:space="preserve">☐ Health Insurance / Payer</w:t>
        <w:br w:type="textWrapping"/>
        <w:t xml:space="preserve">☐ Pharmaceutical / Life Sciences</w:t>
        <w:br w:type="textWrapping"/>
        <w:t xml:space="preserve">☐ Medical Device Manufacturer</w:t>
        <w:br w:type="textWrapping"/>
        <w:t xml:space="preserve">☐ Healthcare IT / Digital Health</w:t>
        <w:br w:type="textWrapping"/>
        <w:t xml:space="preserve">☐ Other Healthcare: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Technology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Software / SaaS</w:t>
        <w:br w:type="textWrapping"/>
        <w:t xml:space="preserve">☐ Cloud Services</w:t>
        <w:br w:type="textWrapping"/>
        <w:t xml:space="preserve">☐ AI / Machine Learning</w:t>
        <w:br w:type="textWrapping"/>
        <w:t xml:space="preserve">☐ Other Technology: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Government / Public Sector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Federal Government</w:t>
        <w:br w:type="textWrapping"/>
        <w:t xml:space="preserve">☐ State / Local Government</w:t>
        <w:br w:type="textWrapping"/>
        <w:t xml:space="preserve">☐ Education (Public)</w:t>
        <w:br w:type="textWrapping"/>
        <w:t xml:space="preserve">☐ Other Public Sector: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Other Industry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Manufacturing</w:t>
        <w:br w:type="textWrapping"/>
        <w:t xml:space="preserve">☐ Retail / Consumer</w:t>
        <w:br w:type="textWrapping"/>
        <w:t xml:space="preserve">☐ Energy / Utilities</w:t>
        <w:br w:type="textWrapping"/>
        <w:t xml:space="preserve">☐ Telecommunications</w:t>
        <w:br w:type="textWrapping"/>
        <w:t xml:space="preserve">☐ Professional Services</w:t>
        <w:br w:type="textWrapping"/>
        <w:t xml:space="preserve">☐ Other: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6o2lhq62ixk" w:id="3"/>
    <w:bookmarkEnd w:id="3"/>
    <w:p w:rsidR="00000000" w:rsidDel="00000000" w:rsidP="00000000" w:rsidRDefault="00000000" w:rsidRPr="00000000" w14:paraId="000000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 Organization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Number of Employees: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1-50</w:t>
        <w:br w:type="textWrapping"/>
        <w:t xml:space="preserve">☐ 51-250</w:t>
        <w:br w:type="textWrapping"/>
        <w:t xml:space="preserve">☐ 251-1,000</w:t>
        <w:br w:type="textWrapping"/>
        <w:t xml:space="preserve">☐ 1,001-5,000</w:t>
        <w:br w:type="textWrapping"/>
        <w:t xml:space="preserve">☐ 5,001-10,000</w:t>
        <w:br w:type="textWrapping"/>
        <w:t xml:space="preserve">☐ 10,001-50,000</w:t>
        <w:br w:type="textWrapping"/>
        <w:t xml:space="preserve">☐ 50,001+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Annual Revenue (USD):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&lt; $10 million</w:t>
        <w:br w:type="textWrapping"/>
        <w:t xml:space="preserve">☐ $10-50 million</w:t>
        <w:br w:type="textWrapping"/>
        <w:t xml:space="preserve">☐ $50-250 million</w:t>
        <w:br w:type="textWrapping"/>
        <w:t xml:space="preserve">☐ $250 million - $1 billion</w:t>
        <w:br w:type="textWrapping"/>
        <w:t xml:space="preserve">☐ $1-10 billion</w:t>
        <w:br w:type="textWrapping"/>
        <w:t xml:space="preserve">☐ &gt; $10 billion</w:t>
        <w:br w:type="textWrapping"/>
        <w:t xml:space="preserve">☐ Prefer not to disclose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Publicly Traded?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 - Exchange: ____________</w:t>
        <w:br w:type="textWrapping"/>
        <w:t xml:space="preserve">☐ No - Privately held</w:t>
        <w:br w:type="textWrapping"/>
        <w:t xml:space="preserve">☐ No - Government/Non-profit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wjaqcwar7ne" w:id="4"/>
    <w:bookmarkEnd w:id="4"/>
    <w:p w:rsidR="00000000" w:rsidDel="00000000" w:rsidP="00000000" w:rsidRDefault="00000000" w:rsidRPr="00000000" w14:paraId="0000002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2: REGULATORY ENVIRONMENT</w:t>
      </w:r>
      <w:r w:rsidDel="00000000" w:rsidR="00000000" w:rsidRPr="00000000">
        <w:rPr>
          <w:rtl w:val="0"/>
        </w:rPr>
      </w:r>
    </w:p>
    <w:bookmarkStart w:colFirst="0" w:colLast="0" w:name="3z5y5o5esl5s" w:id="5"/>
    <w:bookmarkEnd w:id="5"/>
    <w:p w:rsidR="00000000" w:rsidDel="00000000" w:rsidP="00000000" w:rsidRDefault="00000000" w:rsidRPr="00000000" w14:paraId="0000002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2.1 Primary Regulators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Which regulators oversee your organization?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U.S. Financial Regulators: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Office of the Comptroller of the Currency (OCC)</w:t>
        <w:br w:type="textWrapping"/>
        <w:t xml:space="preserve">☐ Federal Reserve Board</w:t>
        <w:br w:type="textWrapping"/>
        <w:t xml:space="preserve">☐ Federal Deposit Insurance Corporation (FDIC)</w:t>
        <w:br w:type="textWrapping"/>
        <w:t xml:space="preserve">☐ Securities and Exchange Commission (SEC)</w:t>
        <w:br w:type="textWrapping"/>
        <w:t xml:space="preserve">☐ Financial Industry Regulatory Authority (FINRA)</w:t>
        <w:br w:type="textWrapping"/>
        <w:t xml:space="preserve">☐ Consumer Financial Protection Bureau (CFPB)</w:t>
        <w:br w:type="textWrapping"/>
        <w:t xml:space="preserve">☐ State Banking Regulators</w:t>
        <w:br w:type="textWrapping"/>
        <w:t xml:space="preserve">☐ State Insurance Regulators</w:t>
        <w:br w:type="textWrapping"/>
        <w:t xml:space="preserve">☐ National Credit Union Administration (NCUA)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U.S. Healthcare Regulators: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Department of Health and Human Services (HHS) / OCR (HIPAA)</w:t>
        <w:br w:type="textWrapping"/>
        <w:t xml:space="preserve">☐ Food and Drug Administration (FDA)</w:t>
        <w:br w:type="textWrapping"/>
        <w:t xml:space="preserve">☐ State Health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U.S. Other: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Federal Trade Commission (FTC)</w:t>
        <w:br w:type="textWrapping"/>
        <w:t xml:space="preserve">☐ State Attorneys General</w:t>
        <w:br w:type="textWrapping"/>
        <w:t xml:space="preserve">☐ Other U.S. Regulator: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International: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European Data Protection Authorities (GDPR)</w:t>
        <w:br w:type="textWrapping"/>
        <w:t xml:space="preserve">☐ UK Information Commissioner's Office (ICO)</w:t>
        <w:br w:type="textWrapping"/>
        <w:t xml:space="preserve">☐ Other International: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None of the above / Not directly regulated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rcultbuabz5" w:id="6"/>
    <w:bookmarkEnd w:id="6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2.2 Compliance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Which compliance frameworks apply to your organization?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Data Protection &amp; Privacy: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GDPR (EU General Data Protection Regulation)</w:t>
        <w:br w:type="textWrapping"/>
        <w:t xml:space="preserve">☐ CCPA/CPRA (California Consumer Privacy Act)</w:t>
        <w:br w:type="textWrapping"/>
        <w:t xml:space="preserve">☐ HIPAA (Health Insurance Portability and Accountability Act)</w:t>
        <w:br w:type="textWrapping"/>
        <w:t xml:space="preserve">☐ GLBA (Gramm-Leach-Bliley Act)</w:t>
        <w:br w:type="textWrapping"/>
        <w:t xml:space="preserve">☐ State Privacy Laws (Virginia, Colorado, Connecticut, etc.)</w:t>
        <w:br w:type="textWrapping"/>
        <w:t xml:space="preserve">☐ Other Privacy: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Financial Services: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SOX (Sarbanes-Oxley Act)</w:t>
        <w:br w:type="textWrapping"/>
        <w:t xml:space="preserve">☐ PCI DSS (Payment Card Industry)</w:t>
        <w:br w:type="textWrapping"/>
        <w:t xml:space="preserve">☐ Basel III/IV</w:t>
        <w:br w:type="textWrapping"/>
        <w:t xml:space="preserve">☐ FFIEC Guidelines</w:t>
        <w:br w:type="textWrapping"/>
        <w:t xml:space="preserve">☐ SR 11-7 (Model Risk Management)</w:t>
        <w:br w:type="textWrapping"/>
        <w:t xml:space="preserve">☐ Bank Secrecy Act (BSA) / AML</w:t>
        <w:br w:type="textWrapping"/>
        <w:t xml:space="preserve">☐ Fair Lending (ECOA, Fair Housing Act)</w:t>
        <w:br w:type="textWrapping"/>
        <w:t xml:space="preserve">☐ NYDFS Cybersecurity (23 NYCRR 500)</w:t>
        <w:br w:type="textWrapping"/>
        <w:t xml:space="preserve">☐ Other Financial: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AI-Specific: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EU AI Act</w:t>
        <w:br w:type="textWrapping"/>
        <w:t xml:space="preserve">☐ NIST AI Risk Management Framework</w:t>
        <w:br w:type="textWrapping"/>
        <w:t xml:space="preserve">☐ NYC Local Law 144 (Automated Employment Decisions)</w:t>
        <w:br w:type="textWrapping"/>
        <w:t xml:space="preserve">☐ Colorado AI Act</w:t>
        <w:br w:type="textWrapping"/>
        <w:t xml:space="preserve">☐ Other AI Regulation: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Security Frameworks: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NIST Cybersecurity Framework</w:t>
        <w:br w:type="textWrapping"/>
        <w:t xml:space="preserve">☐ ISO 27001</w:t>
        <w:br w:type="textWrapping"/>
        <w:t xml:space="preserve">☐ CIS Controls</w:t>
        <w:br w:type="textWrapping"/>
        <w:t xml:space="preserve">☐ FedRAMP (if government)</w:t>
        <w:br w:type="textWrapping"/>
        <w:t xml:space="preserve">☐ Other Security: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5xcsv7mc9xo" w:id="7"/>
    <w:bookmarkEnd w:id="7"/>
    <w:p w:rsidR="00000000" w:rsidDel="00000000" w:rsidP="00000000" w:rsidRDefault="00000000" w:rsidRPr="00000000" w14:paraId="0000003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2.3 Examination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Has your organization been examined by regulators in the past 24 months?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</w:t>
        <w:br w:type="textWrapping"/>
        <w:t xml:space="preserve">☐ No</w:t>
        <w:br w:type="textWrapping"/>
        <w:t xml:space="preserve">☐ Examination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yes, did examiners review third-party/vendor risk management?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Yes - No findings related to TPRM</w:t>
        <w:br w:type="textWrapping"/>
        <w:t xml:space="preserve">☐ Yes - Findings related to TPRM (we have enhanced our program)</w:t>
        <w:br w:type="textWrapping"/>
        <w:t xml:space="preserve">☐ No - TPRM not reviewed</w:t>
        <w:br w:type="textWrapping"/>
        <w:t xml:space="preserve">☐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1iss7l534yg" w:id="8"/>
    <w:bookmarkEnd w:id="8"/>
    <w:p w:rsidR="00000000" w:rsidDel="00000000" w:rsidP="00000000" w:rsidRDefault="00000000" w:rsidRPr="00000000" w14:paraId="0000003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3: INTENDED USE OF PHASE MIRROR</w:t>
      </w:r>
      <w:r w:rsidDel="00000000" w:rsidR="00000000" w:rsidRPr="00000000">
        <w:rPr>
          <w:rtl w:val="0"/>
        </w:rPr>
      </w:r>
    </w:p>
    <w:bookmarkStart w:colFirst="0" w:colLast="0" w:name="28w2r65dwg75" w:id="9"/>
    <w:bookmarkEnd w:id="9"/>
    <w:p w:rsidR="00000000" w:rsidDel="00000000" w:rsidP="00000000" w:rsidRDefault="00000000" w:rsidRPr="00000000" w14:paraId="0000003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3.1 Services of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Which Phase Mirror services are you evaluating?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Platform (SaaS):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Phase Mirror Oracle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Tier interested: ☐ Team ($6K/yr) ☐ Business ($36K/yr) ☐ Enterprise (Custom)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Compliance Packs: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AI Governance Essentials</w:t>
        <w:br w:type="textWrapping"/>
        <w:t xml:space="preserve">☐ Financial Services Compliance Pack</w:t>
        <w:br w:type="textWrapping"/>
        <w:t xml:space="preserve">☐ Healthcare &amp; Life Sciences Compliance Pack</w:t>
        <w:br w:type="textWrapping"/>
        <w:t xml:space="preserve">☐ EU AI Act Readiness Pack</w:t>
        <w:br w:type="textWrapping"/>
        <w:t xml:space="preserve">☐ Agentic AI Governance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Consulting Services: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AI Governance Diagnostic</w:t>
        <w:br w:type="textWrapping"/>
        <w:t xml:space="preserve">☐ Compliance-Accuracy Tradeoff Workshop</w:t>
        <w:br w:type="textWrapping"/>
        <w:t xml:space="preserve">☐ Advisory Retainer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Implementation &amp; Support: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Implementation Services</w:t>
        <w:br w:type="textWrapping"/>
        <w:t xml:space="preserve">☐ Support Contract Upgrade</w:t>
        <w:br w:type="textWrapping"/>
        <w:t xml:space="preserve">☐ Training Programs</w:t>
        <w:br w:type="textWrapping"/>
        <w:t xml:space="preserve">☐ Certification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7kbhcq41s2e" w:id="10"/>
    <w:bookmarkEnd w:id="10"/>
    <w:p w:rsidR="00000000" w:rsidDel="00000000" w:rsidP="00000000" w:rsidRDefault="00000000" w:rsidRPr="00000000" w14:paraId="000000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3.2 Use Case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Briefly describe your intended use of Phase Mirror: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(What AI systems will you govern? What problems are you solving?)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types of AI systems will Phase Mirror analyze?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(Select all that apply)</w:t>
        <w:br w:type="textWrapping"/>
        <w:t xml:space="preserve">☐ Customer-facing AI (chatbots, recommendations, etc.)</w:t>
        <w:br w:type="textWrapping"/>
        <w:t xml:space="preserve">☐ Fraud detection / Anti-money laundering</w:t>
        <w:br w:type="textWrapping"/>
        <w:t xml:space="preserve">☐ Credit decisioning / Underwriting</w:t>
        <w:br w:type="textWrapping"/>
        <w:t xml:space="preserve">☐ Claims processing</w:t>
        <w:br w:type="textWrapping"/>
        <w:t xml:space="preserve">☐ Clinical decision support</w:t>
        <w:br w:type="textWrapping"/>
        <w:t xml:space="preserve">☐ Diagnostic AI (radiology, pathology)</w:t>
        <w:br w:type="textWrapping"/>
        <w:t xml:space="preserve">☐ Internal operations AI</w:t>
        <w:br w:type="textWrapping"/>
        <w:t xml:space="preserve">☐ Document processing / OCR</w:t>
        <w:br w:type="textWrapping"/>
        <w:t xml:space="preserve">☐ Voice/Speech recognition</w:t>
        <w:br w:type="textWrapping"/>
        <w:t xml:space="preserve">☐ Other: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ac5sy2sb7b3" w:id="11"/>
    <w:bookmarkEnd w:id="11"/>
    <w:p w:rsidR="00000000" w:rsidDel="00000000" w:rsidP="00000000" w:rsidRDefault="00000000" w:rsidRPr="00000000" w14:paraId="0000004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3.3 Criticality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How critical is this service to your operations?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Critical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Core business function; significant impact if unavailable</w:t>
        <w:br w:type="textWrapping"/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High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Important business function; moderate impact if unavailable</w:t>
        <w:br w:type="textWrapping"/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Medium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Supporting function; limited impact if unavailable</w:t>
        <w:br w:type="textWrapping"/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Low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Non-essential; minimal impact if unavailable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Would service unavailability impact customers or regulatory compliance?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 - Direct customer impact</w:t>
        <w:br w:type="textWrapping"/>
        <w:t xml:space="preserve">☐ Yes - Regulatory compliance impact</w:t>
        <w:br w:type="textWrapping"/>
        <w:t xml:space="preserve">☐ Yes - Both customer and regulatory impact</w:t>
        <w:br w:type="textWrapping"/>
        <w:t xml:space="preserve">☐ No - Internal use only, no external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xmy43gc3epe" w:id="12"/>
    <w:bookmarkEnd w:id="12"/>
    <w:p w:rsidR="00000000" w:rsidDel="00000000" w:rsidP="00000000" w:rsidRDefault="00000000" w:rsidRPr="00000000" w14:paraId="0000004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4: DATA REQUIREMENTS</w:t>
      </w:r>
      <w:r w:rsidDel="00000000" w:rsidR="00000000" w:rsidRPr="00000000">
        <w:rPr>
          <w:rtl w:val="0"/>
        </w:rPr>
      </w:r>
    </w:p>
    <w:bookmarkStart w:colFirst="0" w:colLast="0" w:name="x64leut7x6lf" w:id="13"/>
    <w:bookmarkEnd w:id="13"/>
    <w:p w:rsidR="00000000" w:rsidDel="00000000" w:rsidP="00000000" w:rsidRDefault="00000000" w:rsidRPr="00000000" w14:paraId="0000004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4.1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types of data will be processed through Phase Mirror?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Personal Data: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Employee data (names, emails, job titles)</w:t>
        <w:br w:type="textWrapping"/>
        <w:t xml:space="preserve">☐ Customer names and contact information</w:t>
        <w:br w:type="textWrapping"/>
        <w:t xml:space="preserve">☐ Customer account numbers</w:t>
        <w:br w:type="textWrapping"/>
        <w:t xml:space="preserve">☐ Customer financial information</w:t>
        <w:br w:type="textWrapping"/>
        <w:t xml:space="preserve">☐ Customer transaction history</w:t>
        <w:br w:type="textWrapping"/>
        <w:t xml:space="preserve">☐ Other personal data: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Sensitive Personal Data: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Health information (PHI/medical records)</w:t>
        <w:br w:type="textWrapping"/>
        <w:t xml:space="preserve">☐ Social Security Numbers</w:t>
        <w:br w:type="textWrapping"/>
        <w:t xml:space="preserve">☐ Biometric data</w:t>
        <w:br w:type="textWrapping"/>
        <w:t xml:space="preserve">☐ Genetic information</w:t>
        <w:br w:type="textWrapping"/>
        <w:t xml:space="preserve">☐ Racial/ethnic origin</w:t>
        <w:br w:type="textWrapping"/>
        <w:t xml:space="preserve">☐ Religious beliefs</w:t>
        <w:br w:type="textWrapping"/>
        <w:t xml:space="preserve">☐ Criminal history</w:t>
        <w:br w:type="textWrapping"/>
        <w:t xml:space="preserve">☐ Other sensitive data: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Business Data: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AI system configurations (no personal data)</w:t>
        <w:br w:type="textWrapping"/>
        <w:t xml:space="preserve">☐ Code/source files (no personal data)</w:t>
        <w:br w:type="textWrapping"/>
        <w:t xml:space="preserve">☐ Policy documents</w:t>
        <w:br w:type="textWrapping"/>
        <w:t xml:space="preserve">☐ Governance documentation</w:t>
        <w:br w:type="textWrapping"/>
        <w:t xml:space="preserve">☐ Non-sensitive business data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No personal data will be processed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(synthetic/de-identified data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jv245thjnc9" w:id="14"/>
    <w:bookmarkEnd w:id="14"/>
    <w:p w:rsidR="00000000" w:rsidDel="00000000" w:rsidP="00000000" w:rsidRDefault="00000000" w:rsidRPr="00000000" w14:paraId="0000005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4.2 Special Data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Will Protected Health Information (PHI) be processed?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 - BAA required</w:t>
        <w:br w:type="textWrapping"/>
        <w:t xml:space="preserve">☐ No</w:t>
        <w:br w:type="textWrapping"/>
        <w:t xml:space="preserve">☐ Possibly - Need to assess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Will Non-Public Personal Information (NPI) under GLBA be processed?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</w:t>
        <w:br w:type="textWrapping"/>
        <w:t xml:space="preserve">☐ No</w:t>
        <w:br w:type="textWrapping"/>
        <w:t xml:space="preserve">☐ Possibly - Need to assess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Will data subject to EU AI Act high-risk classification be involved?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 - AI systems in Annex III categories</w:t>
        <w:br w:type="textWrapping"/>
        <w:t xml:space="preserve">☐ No</w:t>
        <w:br w:type="textWrapping"/>
        <w:t xml:space="preserve">☐ Unsure - Need classification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Will Material Non-Public Information (MNPI) be involved?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 - Enhanced confidentiality required</w:t>
        <w:br w:type="textWrapping"/>
        <w:t xml:space="preserve">☐ No</w:t>
        <w:br w:type="textWrapping"/>
        <w:t xml:space="preserve">☐ Possibly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l16q9fzk5mw" w:id="15"/>
    <w:bookmarkEnd w:id="15"/>
    <w:p w:rsidR="00000000" w:rsidDel="00000000" w:rsidP="00000000" w:rsidRDefault="00000000" w:rsidRPr="00000000" w14:paraId="0000005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4.3 Data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Estimated data volume to be processed: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Small (&lt; 100 MB/month)</w:t>
        <w:br w:type="textWrapping"/>
        <w:t xml:space="preserve">☐ Medium (100 MB - 1 GB/month)</w:t>
        <w:br w:type="textWrapping"/>
        <w:t xml:space="preserve">☐ Large (1 GB - 10 GB/month)</w:t>
        <w:br w:type="textWrapping"/>
        <w:t xml:space="preserve">☐ Very Large (&gt; 10 GB/month)</w:t>
        <w:br w:type="textWrapping"/>
        <w:t xml:space="preserve">☐ Unknown at this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Estimated number of users: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1-10</w:t>
        <w:br w:type="textWrapping"/>
        <w:t xml:space="preserve">☐ 11-25</w:t>
        <w:br w:type="textWrapping"/>
        <w:t xml:space="preserve">☐ 26-50</w:t>
        <w:br w:type="textWrapping"/>
        <w:t xml:space="preserve">☐ 51-100</w:t>
        <w:br w:type="textWrapping"/>
        <w:t xml:space="preserve">☐ 101-500</w:t>
        <w:br w:type="textWrapping"/>
        <w:t xml:space="preserve">☐ 500+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ct4vf7y1gwu" w:id="16"/>
    <w:bookmarkEnd w:id="16"/>
    <w:p w:rsidR="00000000" w:rsidDel="00000000" w:rsidP="00000000" w:rsidRDefault="00000000" w:rsidRPr="00000000" w14:paraId="0000005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5: SECURITY REQUIREMENTS</w:t>
      </w:r>
      <w:r w:rsidDel="00000000" w:rsidR="00000000" w:rsidRPr="00000000">
        <w:rPr>
          <w:rtl w:val="0"/>
        </w:rPr>
      </w:r>
    </w:p>
    <w:bookmarkStart w:colFirst="0" w:colLast="0" w:name="bj6qjpktsnm0" w:id="17"/>
    <w:bookmarkEnd w:id="17"/>
    <w:p w:rsidR="00000000" w:rsidDel="00000000" w:rsidP="00000000" w:rsidRDefault="00000000" w:rsidRPr="00000000" w14:paraId="0000005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5.1 Data Residency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 you have data residency requirements?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No - Data may be processed globally</w:t>
        <w:br w:type="textWrapping"/>
        <w:t xml:space="preserve">☐ Yes - United States only</w:t>
        <w:br w:type="textWrapping"/>
        <w:t xml:space="preserve">☐ Yes - European Union only</w:t>
        <w:br w:type="textWrapping"/>
        <w:t xml:space="preserve">☐ Yes - Specific country: ____________</w:t>
        <w:br w:type="textWrapping"/>
        <w:t xml:space="preserve">☐ Yes - Custom requirement: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Is a dedicated instance required?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Yes - Isolated infrastructure required</w:t>
        <w:br w:type="textWrapping"/>
        <w:t xml:space="preserve">☐ No - Multi-tenant acceptable</w:t>
        <w:br w:type="textWrapping"/>
        <w:t xml:space="preserve">☐ Prefer dedicated but not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2si1ehhxn19" w:id="18"/>
    <w:bookmarkEnd w:id="18"/>
    <w:p w:rsidR="00000000" w:rsidDel="00000000" w:rsidP="00000000" w:rsidRDefault="00000000" w:rsidRPr="00000000" w14:paraId="0000006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5.2 Authentication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authentication methods do you require?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  <w:br w:type="textWrapping"/>
        <w:t xml:space="preserve">☐ Username/password with MFA is acceptable</w:t>
        <w:br w:type="textWrapping"/>
        <w:t xml:space="preserve">☐ SSO required (SAML 2.0)</w:t>
        <w:br w:type="textWrapping"/>
        <w:t xml:space="preserve">☐ SSO required (OIDC)</w:t>
        <w:br w:type="textWrapping"/>
        <w:t xml:space="preserve">☐ Integration with specific IdP: ____________</w:t>
        <w:br w:type="textWrapping"/>
        <w:t xml:space="preserve">☐ Conditional access / device trust required</w:t>
        <w:br w:type="textWrapping"/>
        <w:t xml:space="preserve">☐ Certificate-based authentication required</w:t>
        <w:br w:type="textWrapping"/>
        <w:t xml:space="preserve">☐ Other: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n2f3wxqgnf3" w:id="19"/>
    <w:bookmarkEnd w:id="19"/>
    <w:p w:rsidR="00000000" w:rsidDel="00000000" w:rsidP="00000000" w:rsidRDefault="00000000" w:rsidRPr="00000000" w14:paraId="0000006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5.3 Encryption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 you have specific encryption requirements?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Standard encryption (AES-256 at rest, TLS 1.3 in transit) is acceptable</w:t>
        <w:br w:type="textWrapping"/>
        <w:t xml:space="preserve">☐ Customer-managed encryption keys (CMEK) required</w:t>
        <w:br w:type="textWrapping"/>
        <w:t xml:space="preserve">☐ Bring Your Own Key (BYOK) required</w:t>
        <w:br w:type="textWrapping"/>
        <w:t xml:space="preserve">☐ Hardware Security Module (HSM) required</w:t>
        <w:br w:type="textWrapping"/>
        <w:t xml:space="preserve">☐ FIPS 140-2 validated cryptography required</w:t>
        <w:br w:type="textWrapping"/>
        <w:t xml:space="preserve">☐ Other: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3l6p8wzidha" w:id="20"/>
    <w:bookmarkEnd w:id="20"/>
    <w:p w:rsidR="00000000" w:rsidDel="00000000" w:rsidP="00000000" w:rsidRDefault="00000000" w:rsidRPr="00000000" w14:paraId="0000006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5.4 Audit &amp;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audit/logging capabilities do you require?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  <w:br w:type="textWrapping"/>
        <w:t xml:space="preserve">☐ Standard audit logging is acceptable</w:t>
        <w:br w:type="textWrapping"/>
        <w:t xml:space="preserve">☐ Real-time access to audit logs required</w:t>
        <w:br w:type="textWrapping"/>
        <w:t xml:space="preserve">☐ SIEM integration required (specify: ____________)</w:t>
        <w:br w:type="textWrapping"/>
        <w:t xml:space="preserve">☐ Custom log retention period required: ______ years</w:t>
        <w:br w:type="textWrapping"/>
        <w:t xml:space="preserve">☐ Immutable/tamper-evident logs required</w:t>
        <w:br w:type="textWrapping"/>
        <w:t xml:space="preserve">☐ Log export capability required</w:t>
        <w:br w:type="textWrapping"/>
        <w:t xml:space="preserve">☐ Other: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yvktjjgslte" w:id="21"/>
    <w:bookmarkEnd w:id="21"/>
    <w:p w:rsidR="00000000" w:rsidDel="00000000" w:rsidP="00000000" w:rsidRDefault="00000000" w:rsidRPr="00000000" w14:paraId="0000006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5.5 Certifications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security certifications do you require from vendors?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  <w:br w:type="textWrapping"/>
        <w:t xml:space="preserve">☐ SOC 2 Type II (Phase Mirror: ✅ Current)</w:t>
        <w:br w:type="textWrapping"/>
        <w:t xml:space="preserve">☐ SOC 1 Type II (Phase Mirror: Available upon request)</w:t>
        <w:br w:type="textWrapping"/>
        <w:t xml:space="preserve">☐ ISO 27001 (Phase Mirror: ⏳ Planned)</w:t>
        <w:br w:type="textWrapping"/>
        <w:t xml:space="preserve">☐ ISO 27017 (Cloud Security)</w:t>
        <w:br w:type="textWrapping"/>
        <w:t xml:space="preserve">☐ ISO 27018 (Cloud Privacy)</w:t>
        <w:br w:type="textWrapping"/>
        <w:t xml:space="preserve">☐ FedRAMP (Phase Mirror: Not currently certified)</w:t>
        <w:br w:type="textWrapping"/>
        <w:t xml:space="preserve">☐ HITRUST (Phase Mirror: Not currently certified)</w:t>
        <w:br w:type="textWrapping"/>
        <w:t xml:space="preserve">☐ PCI DSS (Phase Mirror: Not in scope - no payment processing)</w:t>
        <w:br w:type="textWrapping"/>
        <w:t xml:space="preserve">☐ CSA STAR</w:t>
        <w:br w:type="textWrapping"/>
        <w:t xml:space="preserve">☐ Other: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xvfnrorh6h" w:id="22"/>
    <w:bookmarkEnd w:id="22"/>
    <w:p w:rsidR="00000000" w:rsidDel="00000000" w:rsidP="00000000" w:rsidRDefault="00000000" w:rsidRPr="00000000" w14:paraId="0000006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6: CONTRACTUAL REQUIREMENTS</w:t>
      </w:r>
      <w:r w:rsidDel="00000000" w:rsidR="00000000" w:rsidRPr="00000000">
        <w:rPr>
          <w:rtl w:val="0"/>
        </w:rPr>
      </w:r>
    </w:p>
    <w:bookmarkStart w:colFirst="0" w:colLast="0" w:name="3uocevffz00g" w:id="23"/>
    <w:bookmarkEnd w:id="23"/>
    <w:p w:rsidR="00000000" w:rsidDel="00000000" w:rsidP="00000000" w:rsidRDefault="00000000" w:rsidRPr="00000000" w14:paraId="000000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6.1 Contract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contract structure do you prefer?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Phase Mirror standard Terms of Service</w:t>
        <w:br w:type="textWrapping"/>
        <w:t xml:space="preserve">☐ Phase Mirror standard MSA with negotiated addenda</w:t>
        <w:br w:type="textWrapping"/>
        <w:t xml:space="preserve">☐ Customer paper (your contract template)</w:t>
        <w:br w:type="textWrapping"/>
        <w:t xml:space="preserve">☐ Government contract vehicle (specify: ____________)</w:t>
        <w:br w:type="textWrapping"/>
        <w:t xml:space="preserve">☐ No preference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Contract term preference: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Month-to-month</w:t>
        <w:br w:type="textWrapping"/>
        <w:t xml:space="preserve">☐ Annual</w:t>
        <w:br w:type="textWrapping"/>
        <w:t xml:space="preserve">☐ Multi-year (2-3 years)</w:t>
        <w:br w:type="textWrapping"/>
        <w:t xml:space="preserve">☐ No preference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xs5zvvc72f9" w:id="24"/>
    <w:bookmarkEnd w:id="24"/>
    <w:p w:rsidR="00000000" w:rsidDel="00000000" w:rsidP="00000000" w:rsidRDefault="00000000" w:rsidRPr="00000000" w14:paraId="0000007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6.2 Required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Which agreements will you require?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  <w:br w:type="textWrapping"/>
        <w:t xml:space="preserve">☐ Master Services Agreement (MSA)</w:t>
        <w:br w:type="textWrapping"/>
        <w:t xml:space="preserve">☐ Data Processing Agreement (DPA) - GDPR</w:t>
        <w:br w:type="textWrapping"/>
        <w:t xml:space="preserve">☐ Business Associate Agreement (BAA) - HIPAA</w:t>
        <w:br w:type="textWrapping"/>
        <w:t xml:space="preserve">☐ Standard Contractual Clauses (SCCs) - International transfer</w:t>
        <w:br w:type="textWrapping"/>
        <w:t xml:space="preserve">☐ Non-Disclosure Agreement (NDA)</w:t>
        <w:br w:type="textWrapping"/>
        <w:t xml:space="preserve">☐ Service Level Agreement (SLA) - detailed</w:t>
        <w:br w:type="textWrapping"/>
        <w:t xml:space="preserve">☐ Information Security Agreement / Addendum</w:t>
        <w:br w:type="textWrapping"/>
        <w:t xml:space="preserve">☐ Insurance Certificate</w:t>
        <w:br w:type="textWrapping"/>
        <w:t xml:space="preserve">☐ Other: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ysty8oxj1xc" w:id="25"/>
    <w:bookmarkEnd w:id="25"/>
    <w:p w:rsidR="00000000" w:rsidDel="00000000" w:rsidP="00000000" w:rsidRDefault="00000000" w:rsidRPr="00000000" w14:paraId="0000007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6.3 Liability &amp; Indemnification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 you have specific liability requirements?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Standard liability cap (12 months fees) is acceptable</w:t>
        <w:br w:type="textWrapping"/>
        <w:t xml:space="preserve">☐ Higher liability cap required: $____________</w:t>
        <w:br w:type="textWrapping"/>
        <w:t xml:space="preserve">☐ Unlimited liability for data breaches required</w:t>
        <w:br w:type="textWrapping"/>
        <w:t xml:space="preserve">☐ Specific indemnification language required</w:t>
        <w:br w:type="textWrapping"/>
        <w:t xml:space="preserve">☐ Will negotiate based on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 you require specific insurance minimums?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Standard coverage is acceptable</w:t>
        <w:br w:type="textWrapping"/>
        <w:t xml:space="preserve">☐ Cyber liability minimum: $____________M</w:t>
        <w:br w:type="textWrapping"/>
        <w:t xml:space="preserve">☐ E&amp;O minimum: $____________M</w:t>
        <w:br w:type="textWrapping"/>
        <w:t xml:space="preserve">☐ General liability minimum: $____________M</w:t>
        <w:br w:type="textWrapping"/>
        <w:t xml:space="preserve">☐ Will negotiate based on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gncgn7r02yb" w:id="26"/>
    <w:bookmarkEnd w:id="26"/>
    <w:p w:rsidR="00000000" w:rsidDel="00000000" w:rsidP="00000000" w:rsidRDefault="00000000" w:rsidRPr="00000000" w14:paraId="0000007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6.4 Audit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audit rights do you require?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Annual SOC 2 report review is sufficient</w:t>
        <w:br w:type="textWrapping"/>
        <w:t xml:space="preserve">☐ Annual on-site audit right required</w:t>
        <w:br w:type="textWrapping"/>
        <w:t xml:space="preserve">☐ On-site audit with less than 30 days notice required</w:t>
        <w:br w:type="textWrapping"/>
        <w:t xml:space="preserve">☐ Regulator audit cooperation required</w:t>
        <w:br w:type="textWrapping"/>
        <w:t xml:space="preserve">☐ Unlimited audit rights required</w:t>
        <w:br w:type="textWrapping"/>
        <w:t xml:space="preserve">☐ Will negotiate based on criticality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4md6ov2y8er" w:id="27"/>
    <w:bookmarkEnd w:id="27"/>
    <w:p w:rsidR="00000000" w:rsidDel="00000000" w:rsidP="00000000" w:rsidRDefault="00000000" w:rsidRPr="00000000" w14:paraId="0000007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7: INTEGRATION REQUIREMENTS</w:t>
      </w:r>
      <w:r w:rsidDel="00000000" w:rsidR="00000000" w:rsidRPr="00000000">
        <w:rPr>
          <w:rtl w:val="0"/>
        </w:rPr>
      </w:r>
    </w:p>
    <w:bookmarkStart w:colFirst="0" w:colLast="0" w:name="dj88i1bme7ed" w:id="28"/>
    <w:bookmarkEnd w:id="28"/>
    <w:p w:rsidR="00000000" w:rsidDel="00000000" w:rsidP="00000000" w:rsidRDefault="00000000" w:rsidRPr="00000000" w14:paraId="0000007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7.1 Technical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Will Phase Mirror integrate with other systems?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  <w:br w:type="textWrapping"/>
        <w:t xml:space="preserve">☐ No integrations required - standalone use</w:t>
        <w:br w:type="textWrapping"/>
        <w:t xml:space="preserve">☐ Source code repositories (GitHub, GitLab, Bitbucket)</w:t>
        <w:br w:type="textWrapping"/>
        <w:t xml:space="preserve">☐ CI/CD pipelines (Jenkins, GitHub Actions, Azure DevOps)</w:t>
        <w:br w:type="textWrapping"/>
        <w:t xml:space="preserve">☐ SIEM platform (Splunk, Sumo Logic, etc.)</w:t>
        <w:br w:type="textWrapping"/>
        <w:t xml:space="preserve">☐ GRC platform (ServiceNow, Archer, etc.)</w:t>
        <w:br w:type="textWrapping"/>
        <w:t xml:space="preserve">☐ Ticketing system (Jira, ServiceNow)</w:t>
        <w:br w:type="textWrapping"/>
        <w:t xml:space="preserve">☐ Identity provider (Okta, Azure AD, Ping)</w:t>
        <w:br w:type="textWrapping"/>
        <w:t xml:space="preserve">☐ Data warehouse / analytics</w:t>
        <w:br w:type="textWrapping"/>
        <w:t xml:space="preserve">☐ Custom integration via API</w:t>
        <w:br w:type="textWrapping"/>
        <w:t xml:space="preserve">☐ Other: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hf2xj4eql8t" w:id="29"/>
    <w:bookmarkEnd w:id="29"/>
    <w:p w:rsidR="00000000" w:rsidDel="00000000" w:rsidP="00000000" w:rsidRDefault="00000000" w:rsidRPr="00000000" w14:paraId="0000008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7.2 API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 you have specific API requirements?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REST API access required</w:t>
        <w:br w:type="textWrapping"/>
        <w:t xml:space="preserve">☐ Webhook support required</w:t>
        <w:br w:type="textWrapping"/>
        <w:t xml:space="preserve">☐ Bulk data export API required</w:t>
        <w:br w:type="textWrapping"/>
        <w:t xml:space="preserve">☐ Rate limiting requirements: ______ requests/minute</w:t>
        <w:br w:type="textWrapping"/>
        <w:t xml:space="preserve">☐ API versioning/deprecation policy required</w:t>
        <w:br w:type="textWrapping"/>
        <w:t xml:space="preserve">☐ OpenAPI/Swagger documentation required</w:t>
        <w:br w:type="textWrapping"/>
        <w:t xml:space="preserve">☐ No specific API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tm41mzhbm1" w:id="30"/>
    <w:bookmarkEnd w:id="30"/>
    <w:p w:rsidR="00000000" w:rsidDel="00000000" w:rsidP="00000000" w:rsidRDefault="00000000" w:rsidRPr="00000000" w14:paraId="0000008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8: SUPPORT &amp; SERVICE LEVELS</w:t>
      </w:r>
      <w:r w:rsidDel="00000000" w:rsidR="00000000" w:rsidRPr="00000000">
        <w:rPr>
          <w:rtl w:val="0"/>
        </w:rPr>
      </w:r>
    </w:p>
    <w:bookmarkStart w:colFirst="0" w:colLast="0" w:name="2nrns5qj0pm6" w:id="31"/>
    <w:bookmarkEnd w:id="31"/>
    <w:p w:rsidR="00000000" w:rsidDel="00000000" w:rsidP="00000000" w:rsidRDefault="00000000" w:rsidRPr="00000000" w14:paraId="0000008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8.1 Support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support level do you require?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Standard (Email, 24-hour critical response)</w:t>
        <w:br w:type="textWrapping"/>
        <w:t xml:space="preserve">☐ Priority (Email + Phone, 4-hour critical response)</w:t>
        <w:br w:type="textWrapping"/>
        <w:t xml:space="preserve">☐ Premium/TAM (Dedicated TAM, 1-hour critical response)</w:t>
        <w:br w:type="textWrapping"/>
        <w:t xml:space="preserve">☐ Will evaluate based on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 you require 24/7 support?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 - 24/7/365 support required</w:t>
        <w:br w:type="textWrapping"/>
        <w:t xml:space="preserve">☐ No - Business hours support acceptable</w:t>
        <w:br w:type="textWrapping"/>
        <w:t xml:space="preserve">☐ 24/7 for critical issues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zahaiqd48cq" w:id="32"/>
    <w:bookmarkEnd w:id="32"/>
    <w:p w:rsidR="00000000" w:rsidDel="00000000" w:rsidP="00000000" w:rsidRDefault="00000000" w:rsidRPr="00000000" w14:paraId="0000008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8.2 SLA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uptime SLA do you require?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99.0% (Standard - ~7.3 hours downtime/month)</w:t>
        <w:br w:type="textWrapping"/>
        <w:t xml:space="preserve">☐ 99.5% (Enhanced - ~3.6 hours downtime/month)</w:t>
        <w:br w:type="textWrapping"/>
        <w:t xml:space="preserve">☐ 99.9% (Premium - ~43 minutes downtime/month)</w:t>
        <w:br w:type="textWrapping"/>
        <w:t xml:space="preserve">☐ 99.99% or higher (Not currently available)</w:t>
        <w:br w:type="textWrapping"/>
        <w:t xml:space="preserve">☐ No specific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 you require service credits for SLA breaches?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 - Standard credits acceptable</w:t>
        <w:br w:type="textWrapping"/>
        <w:t xml:space="preserve">☐ Yes - Enhanced credits required</w:t>
        <w:br w:type="textWrapping"/>
        <w:t xml:space="preserve">☐ No - SLA commitment sufficient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5fluc2cjd9h" w:id="33"/>
    <w:bookmarkEnd w:id="33"/>
    <w:p w:rsidR="00000000" w:rsidDel="00000000" w:rsidP="00000000" w:rsidRDefault="00000000" w:rsidRPr="00000000" w14:paraId="0000008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8.3 Implementation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implementation support do you need?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Self-service implementation (documentation only)</w:t>
        <w:br w:type="textWrapping"/>
        <w:t xml:space="preserve">☐ Guided implementation (remote support)</w:t>
        <w:br w:type="textWrapping"/>
        <w:t xml:space="preserve">☐ Full implementation services (Phase Mirror-led)</w:t>
        <w:br w:type="textWrapping"/>
        <w:t xml:space="preserve">☐ Custom implementation with dedicated project manager</w:t>
        <w:br w:type="textWrapping"/>
        <w:t xml:space="preserve">☐ To be determined based on scoping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Desired go-live timeline: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&lt; 30 days</w:t>
        <w:br w:type="textWrapping"/>
        <w:t xml:space="preserve">☐ 30-60 days</w:t>
        <w:br w:type="textWrapping"/>
        <w:t xml:space="preserve">☐ 60-90 days</w:t>
        <w:br w:type="textWrapping"/>
        <w:t xml:space="preserve">☐ 90+ days</w:t>
        <w:br w:type="textWrapping"/>
        <w:t xml:space="preserve">☐ Flexible / No specific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54oe4h24ei" w:id="34"/>
    <w:bookmarkEnd w:id="34"/>
    <w:p w:rsidR="00000000" w:rsidDel="00000000" w:rsidP="00000000" w:rsidRDefault="00000000" w:rsidRPr="00000000" w14:paraId="0000009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9: BUSINESS CONTINUITY</w:t>
      </w:r>
      <w:r w:rsidDel="00000000" w:rsidR="00000000" w:rsidRPr="00000000">
        <w:rPr>
          <w:rtl w:val="0"/>
        </w:rPr>
      </w:r>
    </w:p>
    <w:bookmarkStart w:colFirst="0" w:colLast="0" w:name="5m1df2khshfa" w:id="35"/>
    <w:bookmarkEnd w:id="35"/>
    <w:p w:rsidR="00000000" w:rsidDel="00000000" w:rsidP="00000000" w:rsidRDefault="00000000" w:rsidRPr="00000000" w14:paraId="0000009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9.1 Recovery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are your Recovery Time Objective (RTO) requirements?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&lt; 4 hours (Enterprise tier required)</w:t>
        <w:br w:type="textWrapping"/>
        <w:t xml:space="preserve">☐ 4-8 hours (Business tier or higher)</w:t>
        <w:br w:type="textWrapping"/>
        <w:t xml:space="preserve">☐ 8-24 hours (Team tier or higher)</w:t>
        <w:br w:type="textWrapping"/>
        <w:t xml:space="preserve">☐ &gt; 24 hours (Standard acceptable)</w:t>
        <w:br w:type="textWrapping"/>
        <w:t xml:space="preserve">☐ No specific RTO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are your Recovery Point Objective (RPO) requirements?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&lt; 1 hour (Enterprise tier required)</w:t>
        <w:br w:type="textWrapping"/>
        <w:t xml:space="preserve">☐ 1-4 hours (Business tier or higher)</w:t>
        <w:br w:type="textWrapping"/>
        <w:t xml:space="preserve">☐ 4-24 hours (Team tier or higher)</w:t>
        <w:br w:type="textWrapping"/>
        <w:t xml:space="preserve">☐ &gt; 24 hours (Standard acceptable)</w:t>
        <w:br w:type="textWrapping"/>
        <w:t xml:space="preserve">☐ No specific RPO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7eydahmvan4" w:id="36"/>
    <w:bookmarkEnd w:id="36"/>
    <w:p w:rsidR="00000000" w:rsidDel="00000000" w:rsidP="00000000" w:rsidRDefault="00000000" w:rsidRPr="00000000" w14:paraId="0000009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9.2 Exit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exit provisions are important to you?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  <w:br w:type="textWrapping"/>
        <w:t xml:space="preserve">☐ Data export in standard formats</w:t>
        <w:br w:type="textWrapping"/>
        <w:t xml:space="preserve">☐ Transition assistance period</w:t>
        <w:br w:type="textWrapping"/>
        <w:t xml:space="preserve">☐ Source code escrow</w:t>
        <w:br w:type="textWrapping"/>
        <w:t xml:space="preserve">☐ Termination for convenience (without penalty)</w:t>
        <w:br w:type="textWrapping"/>
        <w:t xml:space="preserve">☐ Data destruction certification</w:t>
        <w:br w:type="textWrapping"/>
        <w:t xml:space="preserve">☐ Extended data retention post-termination</w:t>
        <w:br w:type="textWrapping"/>
        <w:t xml:space="preserve">☐ API access during transition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tylpgp951e2" w:id="37"/>
    <w:bookmarkEnd w:id="37"/>
    <w:p w:rsidR="00000000" w:rsidDel="00000000" w:rsidP="00000000" w:rsidRDefault="00000000" w:rsidRPr="00000000" w14:paraId="0000009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10: TIMELINE &amp; PROCESS</w:t>
      </w:r>
      <w:r w:rsidDel="00000000" w:rsidR="00000000" w:rsidRPr="00000000">
        <w:rPr>
          <w:rtl w:val="0"/>
        </w:rPr>
      </w:r>
    </w:p>
    <w:bookmarkStart w:colFirst="0" w:colLast="0" w:name="nv20bb1ul6c0" w:id="38"/>
    <w:bookmarkEnd w:id="38"/>
    <w:p w:rsidR="00000000" w:rsidDel="00000000" w:rsidP="00000000" w:rsidRDefault="00000000" w:rsidRPr="00000000" w14:paraId="0000009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10.1 Procurement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is your target decision date?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&lt; 30 days</w:t>
        <w:br w:type="textWrapping"/>
        <w:t xml:space="preserve">☐ 30-60 days</w:t>
        <w:br w:type="textWrapping"/>
        <w:t xml:space="preserve">☐ 60-90 days</w:t>
        <w:br w:type="textWrapping"/>
        <w:t xml:space="preserve">☐ 90-180 days</w:t>
        <w:br w:type="textWrapping"/>
        <w:t xml:space="preserve">☐ &gt; 180 days</w:t>
        <w:br w:type="textWrapping"/>
        <w:t xml:space="preserve">☐ Just researching / No specific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Is this a new procurement or renewal/expansion?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New vendor evaluation</w:t>
        <w:br w:type="textWrapping"/>
        <w:t xml:space="preserve">☐ Renewal of existing Phase Mirror contract</w:t>
        <w:br w:type="textWrapping"/>
        <w:t xml:space="preserve">☐ Expansion of existing Phase Mirror services</w:t>
        <w:br w:type="textWrapping"/>
        <w:t xml:space="preserve">☐ Replacement of existing vendor: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zp6aqh1b7q6" w:id="39"/>
    <w:bookmarkEnd w:id="39"/>
    <w:p w:rsidR="00000000" w:rsidDel="00000000" w:rsidP="00000000" w:rsidRDefault="00000000" w:rsidRPr="00000000" w14:paraId="0000009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10.2 Evaluation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Who is involved in the evaluation?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  <w:br w:type="textWrapping"/>
        <w:t xml:space="preserve">☐ Procurement / Vendor Management</w:t>
        <w:br w:type="textWrapping"/>
        <w:t xml:space="preserve">☐ Information Security / CISO</w:t>
        <w:br w:type="textWrapping"/>
        <w:t xml:space="preserve">☐ Compliance / Risk</w:t>
        <w:br w:type="textWrapping"/>
        <w:t xml:space="preserve">☐ Legal</w:t>
        <w:br w:type="textWrapping"/>
        <w:t xml:space="preserve">☐ IT / Engineering</w:t>
        <w:br w:type="textWrapping"/>
        <w:t xml:space="preserve">☐ Business Stakeholders</w:t>
        <w:br w:type="textWrapping"/>
        <w:t xml:space="preserve">☐ Executive Sponsor</w:t>
        <w:br w:type="textWrapping"/>
        <w:t xml:space="preserve">☐ Board / Committee Approval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is your evaluation process?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Standard procurement (questionnaire review, pricing)</w:t>
        <w:br w:type="textWrapping"/>
        <w:t xml:space="preserve">☐ Security assessment required</w:t>
        <w:br w:type="textWrapping"/>
        <w:t xml:space="preserve">☐ Proof of concept / trial required</w:t>
        <w:br w:type="textWrapping"/>
        <w:t xml:space="preserve">☐ Reference checks required</w:t>
        <w:br w:type="textWrapping"/>
        <w:t xml:space="preserve">☐ On-site visit / audit required</w:t>
        <w:br w:type="textWrapping"/>
        <w:t xml:space="preserve">☐ Multiple rounds of review (committee, board, etc.)</w:t>
        <w:br w:type="textWrapping"/>
        <w:t xml:space="preserve">☐ RFP response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jejh4a73nnn" w:id="40"/>
    <w:bookmarkEnd w:id="40"/>
    <w:p w:rsidR="00000000" w:rsidDel="00000000" w:rsidP="00000000" w:rsidRDefault="00000000" w:rsidRPr="00000000" w14:paraId="000000A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10.3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 you have an approved budget?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 - Budget approved</w:t>
        <w:br w:type="textWrapping"/>
        <w:t xml:space="preserve">☐ Yes - Budget range identified</w:t>
        <w:br w:type="textWrapping"/>
        <w:t xml:space="preserve">☐ No - Seeking pricing for budget approval</w:t>
        <w:br w:type="textWrapping"/>
        <w:t xml:space="preserve">☐ Prefer not to disclose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Budget range (if willing to share):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&lt; $25,000/year</w:t>
        <w:br w:type="textWrapping"/>
        <w:t xml:space="preserve">☐ $25,000 - $50,000/year</w:t>
        <w:br w:type="textWrapping"/>
        <w:t xml:space="preserve">☐ $50,000 - $100,000/year</w:t>
        <w:br w:type="textWrapping"/>
        <w:t xml:space="preserve">☐ $100,000 - $250,000/year</w:t>
        <w:br w:type="textWrapping"/>
        <w:t xml:space="preserve">☐ &gt; $250,000/year</w:t>
        <w:br w:type="textWrapping"/>
        <w:t xml:space="preserve">☐ Prefer not to disclose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zabye9w3vb9v" w:id="41"/>
    <w:bookmarkEnd w:id="41"/>
    <w:p w:rsidR="00000000" w:rsidDel="00000000" w:rsidP="00000000" w:rsidRDefault="00000000" w:rsidRPr="00000000" w14:paraId="000000A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11: ADDITIONAL INFORMATION</w:t>
      </w:r>
      <w:r w:rsidDel="00000000" w:rsidR="00000000" w:rsidRPr="00000000">
        <w:rPr>
          <w:rtl w:val="0"/>
        </w:rPr>
      </w:r>
    </w:p>
    <w:bookmarkStart w:colFirst="0" w:colLast="0" w:name="kurxgsx12zoi" w:id="42"/>
    <w:bookmarkEnd w:id="42"/>
    <w:p w:rsidR="00000000" w:rsidDel="00000000" w:rsidP="00000000" w:rsidRDefault="00000000" w:rsidRPr="00000000" w14:paraId="000000A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11.1 Specific Questions or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 you have specific questions or concerns you'd like addressed?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bookmarkStart w:colFirst="0" w:colLast="0" w:name="wab28u94efxu" w:id="43"/>
    <w:bookmarkEnd w:id="43"/>
    <w:p w:rsidR="00000000" w:rsidDel="00000000" w:rsidP="00000000" w:rsidRDefault="00000000" w:rsidRPr="00000000" w14:paraId="000000A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11.2 Previous Vendor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Have you experienced issues with similar vendors in the past?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No</w:t>
        <w:br w:type="textWrapping"/>
        <w:t xml:space="preserve">☐ Yes (please describe, so we can proactively address):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bookmarkStart w:colFirst="0" w:colLast="0" w:name="y2s9jcr7s5ng" w:id="44"/>
    <w:bookmarkEnd w:id="44"/>
    <w:p w:rsidR="00000000" w:rsidDel="00000000" w:rsidP="00000000" w:rsidRDefault="00000000" w:rsidRPr="00000000" w14:paraId="000000A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11.3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Would you like references from similar organizations?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Yes - Same industry</w:t>
        <w:br w:type="textWrapping"/>
        <w:t xml:space="preserve">☐ Yes - Similar size</w:t>
        <w:br w:type="textWrapping"/>
        <w:t xml:space="preserve">☐ Yes - Similar use case</w:t>
        <w:br w:type="textWrapping"/>
        <w:t xml:space="preserve">☐ No - Not at this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6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t94iqmbfqrh" w:id="45"/>
    <w:bookmarkEnd w:id="45"/>
    <w:p w:rsidR="00000000" w:rsidDel="00000000" w:rsidP="00000000" w:rsidRDefault="00000000" w:rsidRPr="00000000" w14:paraId="000000B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12: DOCUMENT REQUESTS</w:t>
      </w:r>
      <w:r w:rsidDel="00000000" w:rsidR="00000000" w:rsidRPr="00000000">
        <w:rPr>
          <w:rtl w:val="0"/>
        </w:rPr>
      </w:r>
    </w:p>
    <w:bookmarkStart w:colFirst="0" w:colLast="0" w:name="penn8utehvgx" w:id="46"/>
    <w:bookmarkEnd w:id="46"/>
    <w:p w:rsidR="00000000" w:rsidDel="00000000" w:rsidP="00000000" w:rsidRDefault="00000000" w:rsidRPr="00000000" w14:paraId="000000B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12.1 Documents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Which documents would you like us to provide?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 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Security &amp; Compliance: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SOC 2 Type II Report (requires NDA)</w:t>
        <w:br w:type="textWrapping"/>
        <w:t xml:space="preserve">☐ SOC 1 Type II Report (requires NDA)</w:t>
        <w:br w:type="textWrapping"/>
        <w:t xml:space="preserve">☐ Penetration Test Executive Summary (requires NDA)</w:t>
        <w:br w:type="textWrapping"/>
        <w:t xml:space="preserve">☐ Security Policy Overview (requires NDA)</w:t>
        <w:br w:type="textWrapping"/>
        <w:t xml:space="preserve">☐ Business Continuity Plan Summary (requires NDA)</w:t>
        <w:br w:type="textWrapping"/>
        <w:t xml:space="preserve">☐ Incident Response Plan Summary (requires 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Contractual: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Data Processing Agreement (DPA) template</w:t>
        <w:br w:type="textWrapping"/>
        <w:t xml:space="preserve">☐ Business Associate Agreement (BAA) template</w:t>
        <w:br w:type="textWrapping"/>
        <w:t xml:space="preserve">☐ Master Services Agreement (MSA) template</w:t>
        <w:br w:type="textWrapping"/>
        <w:t xml:space="preserve">☐ Standard Terms of Service</w:t>
        <w:br w:type="textWrapping"/>
        <w:t xml:space="preserve">☐ Service Level Agreement (SLA)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Insurance &amp; Financial: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Certificate of Insurance (Cyber)</w:t>
        <w:br w:type="textWrapping"/>
        <w:t xml:space="preserve">☐ Certificate of Insurance (E&amp;O)</w:t>
        <w:br w:type="textWrapping"/>
        <w:t xml:space="preserve">☐ Certificate of Insurance (General Liability)</w:t>
        <w:br w:type="textWrapping"/>
        <w:t xml:space="preserve">☐ D&amp;B Credit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Compliance: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GDPR Compliance Summary</w:t>
        <w:br w:type="textWrapping"/>
        <w:t xml:space="preserve">☐ GLBA Safeguards Mapping</w:t>
        <w:br w:type="textWrapping"/>
        <w:t xml:space="preserve">☐ HIPAA Compliance Summary</w:t>
        <w:br w:type="textWrapping"/>
        <w:t xml:space="preserve">☐ Sub-processor List</w:t>
        <w:br w:type="textWrapping"/>
        <w:t xml:space="preserve">☐ Privacy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Questionnaire Responses: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Completed SIG Questionnaire</w:t>
        <w:br w:type="textWrapping"/>
        <w:t xml:space="preserve">☐ Completed CAIQ Questionnaire</w:t>
        <w:br w:type="textWrapping"/>
        <w:t xml:space="preserve">☐ Custom Questionnaire (attach):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yvke9emuzf3" w:id="47"/>
    <w:bookmarkEnd w:id="47"/>
    <w:p w:rsidR="00000000" w:rsidDel="00000000" w:rsidP="00000000" w:rsidRDefault="00000000" w:rsidRPr="00000000" w14:paraId="000000B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12.2 Custom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 you have a custom security/vendor questionnaire you'd like us to complete?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☐ No - Standard questionnaires (SIG/CAIQ) are sufficient</w:t>
        <w:br w:type="textWrapping"/>
        <w:t xml:space="preserve">☐ Yes - I will upload my questionnaire</w:t>
        <w:br w:type="textWrapping"/>
        <w:t xml:space="preserve">☐ Yes - I will email my questionnaire to </w:t>
      </w:r>
      <w:hyperlink r:id="rId8">
        <w:r w:rsidDel="00000000" w:rsidR="00000000" w:rsidRPr="00000000">
          <w:rPr>
            <w:rFonts w:ascii="Inter" w:cs="Inter" w:eastAsia="Inter" w:hAnsi="Inter"/>
            <w:color w:val="000000"/>
            <w:u w:val="single"/>
            <w:rtl w:val="0"/>
          </w:rPr>
          <w:t xml:space="preserve">security@phasemirror.io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yes, how many questions?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&lt; 50 questions</w:t>
        <w:br w:type="textWrapping"/>
        <w:t xml:space="preserve">☐ 50-100 questions</w:t>
        <w:br w:type="textWrapping"/>
        <w:t xml:space="preserve">☐ 100-250 questions</w:t>
        <w:br w:type="textWrapping"/>
        <w:t xml:space="preserve">☐ 250-500 questions</w:t>
        <w:br w:type="textWrapping"/>
        <w:t xml:space="preserve">☐ &gt; 500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Questionnaire turnaround needed: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&lt; 1 week</w:t>
        <w:br w:type="textWrapping"/>
        <w:t xml:space="preserve">☐ 1-2 weeks</w:t>
        <w:br w:type="textWrapping"/>
        <w:t xml:space="preserve">☐ 2-4 weeks</w:t>
        <w:br w:type="textWrapping"/>
        <w:t xml:space="preserve">☐ &gt; 4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k7x2ruedm9u" w:id="48"/>
    <w:bookmarkEnd w:id="48"/>
    <w:p w:rsidR="00000000" w:rsidDel="00000000" w:rsidP="00000000" w:rsidRDefault="00000000" w:rsidRPr="00000000" w14:paraId="000000C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13: NDA &amp; CONSENT</w:t>
      </w:r>
      <w:r w:rsidDel="00000000" w:rsidR="00000000" w:rsidRPr="00000000">
        <w:rPr>
          <w:rtl w:val="0"/>
        </w:rPr>
      </w:r>
    </w:p>
    <w:bookmarkStart w:colFirst="0" w:colLast="0" w:name="vbl5cx8aqd9d" w:id="49"/>
    <w:bookmarkEnd w:id="49"/>
    <w:p w:rsidR="00000000" w:rsidDel="00000000" w:rsidP="00000000" w:rsidRDefault="00000000" w:rsidRPr="00000000" w14:paraId="000000C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13.1 Non-Disclosure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To receive certain documents (SOC 2, security policies, etc.), an NDA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We have an existing NDA with Phase Mirror (Date: ____________)</w:t>
        <w:br w:type="textWrapping"/>
        <w:t xml:space="preserve">☐ We will use Phase Mirror's standard NDA</w:t>
        <w:br w:type="textWrapping"/>
        <w:t xml:space="preserve">☐ We require use of our NDA template</w:t>
        <w:br w:type="textWrapping"/>
        <w:t xml:space="preserve">☐ We do not need NDA-protected documents at this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hmjzdmvmkoh" w:id="50"/>
    <w:bookmarkEnd w:id="50"/>
    <w:p w:rsidR="00000000" w:rsidDel="00000000" w:rsidP="00000000" w:rsidRDefault="00000000" w:rsidRPr="00000000" w14:paraId="000000C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13.2 Consent &amp;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By submitting this form, I acknowledge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The information provided is accurate to the best of my knowledge *</w:t>
        <w:br w:type="textWrapping"/>
        <w:t xml:space="preserve">☐ I am authorized to request vendor due diligence on behalf of my organization *</w:t>
        <w:br w:type="textWrapping"/>
        <w:t xml:space="preserve">☐ I consent to Phase Mirror processing this information to prepare due diligence materials *</w:t>
        <w:br w:type="textWrapping"/>
        <w:t xml:space="preserve">☐ I understand that certain documents require NDA execution before delivery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Electronic Signature: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*</w:t>
        <w:br w:type="textWrapping"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o77n5994p88" w:id="51"/>
    <w:bookmarkEnd w:id="51"/>
    <w:p w:rsidR="00000000" w:rsidDel="00000000" w:rsidP="00000000" w:rsidRDefault="00000000" w:rsidRPr="00000000" w14:paraId="000000C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HAPPENS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After you submit this form: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Automated confirmation email with tracking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business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document package delivered (public documents)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NDA sent for signature (if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Upon NDA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Confidential documents delivered (SOC 2,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3-5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questionnaire response (if submitted)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Customized risk assessment and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Follow-up call with security/compliance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Expedited Processing: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For urgent requests, contact </w:t>
      </w:r>
      <w:hyperlink r:id="rId9">
        <w:r w:rsidDel="00000000" w:rsidR="00000000" w:rsidRPr="00000000">
          <w:rPr>
            <w:rFonts w:ascii="Inter" w:cs="Inter" w:eastAsia="Inter" w:hAnsi="Inter"/>
            <w:color w:val="000000"/>
            <w:u w:val="single"/>
            <w:rtl w:val="0"/>
          </w:rPr>
          <w:t xml:space="preserve">security@phasemirror.io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subject line "URGENT: Due Diligence Request"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a1vm4a32nd9" w:id="52"/>
    <w:bookmarkEnd w:id="52"/>
    <w:p w:rsidR="00000000" w:rsidDel="00000000" w:rsidP="00000000" w:rsidRDefault="00000000" w:rsidRPr="00000000" w14:paraId="000000E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INTERNAL USE ONLY (Phase Mirror)</w:t>
      </w:r>
      <w:r w:rsidDel="00000000" w:rsidR="00000000" w:rsidRPr="00000000">
        <w:rPr>
          <w:rtl w:val="0"/>
        </w:rPr>
      </w:r>
    </w:p>
    <w:bookmarkStart w:colFirst="0" w:colLast="0" w:name="9ta2zs8f9n9o" w:id="53"/>
    <w:bookmarkEnd w:id="53"/>
    <w:p w:rsidR="00000000" w:rsidDel="00000000" w:rsidP="00000000" w:rsidRDefault="00000000" w:rsidRPr="00000000" w14:paraId="000000E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Auto-Generated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Based on responses, auto-populate: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Risk Tier: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Critical ☐ High ☐ Medium ☐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Product Tier: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Team ☐ Business ☐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Required Agreements: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Standard ToS</w:t>
        <w:br w:type="textWrapping"/>
        <w:t xml:space="preserve">☐ MSA</w:t>
        <w:br w:type="textWrapping"/>
        <w:t xml:space="preserve">☐ DPA</w:t>
        <w:br w:type="textWrapping"/>
        <w:t xml:space="preserve">☐ BAA</w:t>
        <w:br w:type="textWrapping"/>
        <w:t xml:space="preserve">☐ SCCs</w:t>
        <w:br w:type="textWrapping"/>
        <w:t xml:space="preserve">☐ Custom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Required Documents: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SOC 2</w:t>
        <w:br w:type="textWrapping"/>
        <w:t xml:space="preserve">☐ SOC 1</w:t>
        <w:br w:type="textWrapping"/>
        <w:t xml:space="preserve">☐ Pen Test</w:t>
        <w:br w:type="textWrapping"/>
        <w:t xml:space="preserve">☐ Insurance Certs</w:t>
        <w:br w:type="textWrapping"/>
        <w:t xml:space="preserve">☐ SIG</w:t>
        <w:br w:type="textWrapping"/>
        <w:t xml:space="preserve">☐ CAIQ</w:t>
        <w:br w:type="textWrapping"/>
        <w:t xml:space="preserve">☐ Custom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Assigned To: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 for Response: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Special Handling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gsfioqfcjp4" w:id="54"/>
    <w:bookmarkEnd w:id="54"/>
    <w:p w:rsidR="00000000" w:rsidDel="00000000" w:rsidP="00000000" w:rsidRDefault="00000000" w:rsidRPr="00000000" w14:paraId="000000F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FORM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Submit this form via: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Online: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hyperlink r:id="rId10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https://phasemirror.com/due-diligence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hyperlink r:id="rId1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security@phasemirror.io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Portal: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[Customer portal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Questions about this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Email: </w:t>
      </w:r>
      <w:hyperlink r:id="rId12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security@phasemirror.io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Phone: [Phone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su8bqvxjmrg" w:id="55"/>
    <w:bookmarkEnd w:id="55"/>
    <w:p w:rsidR="00000000" w:rsidDel="00000000" w:rsidP="00000000" w:rsidRDefault="00000000" w:rsidRPr="00000000" w14:paraId="000000F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AUTOMATION LOGIC REFERENCE</w:t>
      </w:r>
      <w:r w:rsidDel="00000000" w:rsidR="00000000" w:rsidRPr="00000000">
        <w:rPr>
          <w:rtl w:val="0"/>
        </w:rPr>
      </w:r>
    </w:p>
    <w:bookmarkStart w:colFirst="0" w:colLast="0" w:name="z0n7l5mhrp14" w:id="56"/>
    <w:bookmarkEnd w:id="56"/>
    <w:p w:rsidR="00000000" w:rsidDel="00000000" w:rsidP="00000000" w:rsidRDefault="00000000" w:rsidRPr="00000000" w14:paraId="000000F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Document Package Auto-Selection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Industry = Financial Services: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→ Include: Financial Services TPRM Package, GLBA Mapping, SR 11-7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Industry = Healthcare: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→ Include: BAA Template, HIPAA Compliance Summary, Healthcare Pack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GDPR Compliance = Yes: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→ Include: DPA Template, SCCs, TIA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Data Residency = EU Only: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→ Flag: Enterprise tier required, EU instance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PHI = Yes: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→ Include: BAA Template, Require BAA execution before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Criticality = Critical: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→ Flag: Enterprise tier recommended, Executive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Certification = FedRAMP Required: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→ Flag: Not currently certified, discuss timeline/alternatives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Custom Questionnaire &gt; 250 questions: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→ Flag: Extended timeline, potential additional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Timeline &lt; 30 days AND Custom Questionnaire: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→ Flag: Expedited processing required, escalate to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intake form automates the collection of requirements and generates appropriate documentation packages.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web form version (HTML/CSS) for online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Integration specifications for your CRM (Salesforce, HubSpot)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Automated email response templates for each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scoring algorithm for risk tier auto-calculation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Slack/Teams notification workflow for new submissions?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hfvovvzbsn0" w:id="57"/>
    <w:bookmarkEnd w:id="57"/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3ilqt8agadjl" w:id="58"/>
    <w:bookmarkEnd w:id="58"/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o8bjlvqmhddu" w:id="59"/>
    <w:bookmarkEnd w:id="59"/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c9wpe1rouscn" w:id="60"/>
    <w:bookmarkEnd w:id="60"/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mzlo23s4jqdc" w:id="61"/>
    <w:bookmarkEnd w:id="61"/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mu0p83edl7x8" w:id="62"/>
    <w:bookmarkEnd w:id="62"/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1l7zwni8o29f" w:id="63"/>
    <w:bookmarkEnd w:id="63"/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phxxx5ein5p7" w:id="64"/>
    <w:bookmarkEnd w:id="64"/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1pz76j1prax6" w:id="65"/>
    <w:bookmarkEnd w:id="65"/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ns12k4p9ix4v" w:id="66"/>
    <w:bookmarkEnd w:id="66"/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y1iv72ne0h4j" w:id="67"/>
    <w:bookmarkEnd w:id="67"/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security@phasemirror.io" TargetMode="External"/><Relationship Id="rId10" Type="http://schemas.openxmlformats.org/officeDocument/2006/relationships/hyperlink" Target="https://phasemirror.com/due-diligence" TargetMode="External"/><Relationship Id="rId12" Type="http://schemas.openxmlformats.org/officeDocument/2006/relationships/hyperlink" Target="mailto:security@phasemirror.io" TargetMode="External"/><Relationship Id="rId9" Type="http://schemas.openxmlformats.org/officeDocument/2006/relationships/hyperlink" Target="mailto:security@phasemirror.io" TargetMode="External"/><Relationship Id="rId5" Type="http://schemas.openxmlformats.org/officeDocument/2006/relationships/styles" Target="styles.xml"/><Relationship Id="rId6" Type="http://schemas.openxmlformats.org/officeDocument/2006/relationships/image" Target="media/image21.jpg"/><Relationship Id="rId7" Type="http://schemas.openxmlformats.org/officeDocument/2006/relationships/image" Target="media/image18.png"/><Relationship Id="rId8" Type="http://schemas.openxmlformats.org/officeDocument/2006/relationships/hyperlink" Target="mailto:security@phasemirror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