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5" w:before="315" w:line="360" w:lineRule="auto"/>
        <w:ind w:left="-30" w:firstLine="0"/>
        <w:jc w:val="center"/>
        <w:rPr>
          <w:sz w:val="43"/>
          <w:szCs w:val="43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AGI-OS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agi-os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repository is the monorepo backbone of Phase Mirror — an ambitious, multi-layer operating system designed to sit at the intersection of AGI orchestration, cryptographic verification, and on-chain governance. It's not just a software project; it's a philosophy of how AI systems should be built: with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productive tension baked in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, not smoothed away.</w:t>
      </w:r>
      <w:r w:rsidDel="00000000" w:rsidR="00000000" w:rsidRPr="00000000">
        <w:rPr>
          <w:rtl w:val="0"/>
        </w:rPr>
      </w:r>
    </w:p>
    <w:bookmarkStart w:colFirst="0" w:colLast="0" w:name="rhc5i9sba0vc" w:id="0"/>
    <w:bookmarkEnd w:id="0"/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The Tech Stack Is Deliberately Polyglot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The repo speaks multiple languages simultaneously — and that's intentional. You'll find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Cargo.toml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signaling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Rust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for performance-critical and cryptographic core work,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package.json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and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next.config.mjs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driving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Next.js / TypeScript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frontend, and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pyproject.toml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anchoring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Python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for research and ML pipelines. Even Solidity is present via 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hardhat.config.ts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and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foundry.toml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— smart contracts are a first-class citizen here.</w:t>
      </w:r>
      <w:r w:rsidDel="00000000" w:rsidR="00000000" w:rsidRPr="00000000">
        <w:rPr>
          <w:rtl w:val="0"/>
        </w:rPr>
      </w:r>
    </w:p>
    <w:bookmarkStart w:colFirst="0" w:colLast="0" w:name="x1j1ee6qwp2c" w:id="1"/>
    <w:bookmarkEnd w:id="1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The Core Intelligence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Several directories reveal the project's conceptual heart. The </w:t>
      </w:r>
      <w:hyperlink r:id="rId12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mirror-dissonance-pro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directory is the flagship library —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dissonance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is the signal Phase Mirror listens for, not tries to eliminate. The </w:t>
      </w:r>
      <w:hyperlink r:id="rId13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multiplic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and </w:t>
      </w:r>
      <w:hyperlink r:id="rId14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multiplicity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directories directly implement Multiplicity Theory — the prime-indexed mathematical framework underlying the system's cognition model. Supporting these are </w:t>
      </w:r>
      <w:hyperlink r:id="rId15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ensemble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, </w:t>
      </w:r>
      <w:hyperlink r:id="rId16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meta_ensembles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, and </w:t>
      </w:r>
      <w:hyperlink r:id="rId17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engine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— a recursive, multi-agent reasoning stack.</w:t>
      </w:r>
      <w:r w:rsidDel="00000000" w:rsidR="00000000" w:rsidRPr="00000000">
        <w:rPr>
          <w:rtl w:val="0"/>
        </w:rPr>
      </w:r>
    </w:p>
    <w:bookmarkStart w:colFirst="0" w:colLast="0" w:name="cvrj8yd3mhxh" w:id="2"/>
    <w:bookmarkEnd w:id="2"/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Cryptography and Chain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This isn't just AI — it's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verifiable AI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 The </w:t>
      </w:r>
      <w:hyperlink r:id="rId18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circuits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and </w:t>
      </w:r>
      <w:hyperlink r:id="rId19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circuit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directories contain zero-knowledge proof circuits, and the </w:t>
      </w:r>
      <w:hyperlink r:id="rId20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native-proof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directory suggests on-device proof generation. The </w:t>
      </w:r>
      <w:hyperlink r:id="rId21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bitcoin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directory and </w:t>
      </w:r>
      <w:hyperlink r:id="rId22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SOLANA_OPERATIONAL_RUNBOOK.md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confirm multi-chain ambitions — both Bitcoin and Solana are live infrastructure targets, alongside Ethereum Sepolia testnet configs in </w:t>
      </w:r>
      <w:hyperlink r:id="rId23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.env.sepolia.example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hupdtjlj18eh" w:id="3"/>
    <w:bookmarkEnd w:id="3"/>
    <w:p w:rsidR="00000000" w:rsidDel="00000000" w:rsidP="00000000" w:rsidRDefault="00000000" w:rsidRPr="00000000" w14:paraId="000000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Governance as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What separates agi-os from typical AI repos is how seriously it treats governance as a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rtl w:val="0"/>
        </w:rPr>
        <w:t xml:space="preserve">technical artifact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, not a policy afterthought. There's a dedicated </w:t>
      </w:r>
      <w:hyperlink r:id="rId24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governance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directory, a </w:t>
      </w:r>
      <w:hyperlink r:id="rId25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COVENANT.md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(20KB — this is substantial), a </w:t>
      </w:r>
      <w:hyperlink r:id="rId26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CONTRIBUTING-GOV.md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, and even a </w:t>
      </w:r>
      <w:hyperlink r:id="rId27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LICENSING-POLICY.md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separating open-core from proprietary modules. The </w:t>
      </w:r>
      <w:hyperlink r:id="rId28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proprietary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directory sits right next to the open-source code — a live expression of the open-core business model tension.</w:t>
      </w:r>
      <w:r w:rsidDel="00000000" w:rsidR="00000000" w:rsidRPr="00000000">
        <w:rPr>
          <w:rtl w:val="0"/>
        </w:rPr>
      </w:r>
    </w:p>
    <w:bookmarkStart w:colFirst="0" w:colLast="0" w:name="bahgboj3uxbt" w:id="4"/>
    <w:bookmarkEnd w:id="4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Regulatory Ambition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Perhaps the most surprising file is </w:t>
      </w:r>
      <w:hyperlink r:id="rId29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FDA_SUBMISSION_QUICK_REFERENCE.md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— 9KB of FDA regulatory guidance sitting in an AGI operating system repo. This signals the project is building toward domains where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AI decisions carry clinical or life-critical weight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, requiring formal regulatory approval paths.</w:t>
      </w:r>
      <w:r w:rsidDel="00000000" w:rsidR="00000000" w:rsidRPr="00000000">
        <w:rPr>
          <w:rtl w:val="0"/>
        </w:rPr>
      </w:r>
    </w:p>
    <w:bookmarkStart w:colFirst="0" w:colLast="0" w:name="a99hc9zbv26" w:id="5"/>
    <w:bookmarkEnd w:id="5"/>
    <w:p w:rsidR="00000000" w:rsidDel="00000000" w:rsidP="00000000" w:rsidRDefault="00000000" w:rsidRPr="00000000" w14:paraId="000000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MCP and Agent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The </w:t>
      </w:r>
      <w:hyperlink r:id="rId30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mcp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and </w:t>
      </w:r>
      <w:hyperlink r:id="rId31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mcp_server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directories implement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Model Context Protocol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layer — the connective tissue between AI agents and external systems. The </w:t>
      </w:r>
      <w:hyperlink r:id="rId32">
        <w:r w:rsidDel="00000000" w:rsidR="00000000" w:rsidRPr="00000000">
          <w:rPr>
            <w:rFonts w:ascii="Helvetica Neue" w:cs="Helvetica Neue" w:eastAsia="Helvetica Neue" w:hAnsi="Helvetica Neue"/>
            <w:color w:val="000000"/>
            <w:u w:val="single"/>
            <w:rtl w:val="0"/>
          </w:rPr>
          <w:t xml:space="preserve">AGENTS.md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file (9.7KB) defines the agent contract surface, and the </w:t>
      </w:r>
      <w:hyperlink r:id="rId33">
        <w:r w:rsidDel="00000000" w:rsidR="00000000" w:rsidRPr="00000000">
          <w:rPr>
            <w:rFonts w:ascii="Helvetica Neue" w:cs="Helvetica Neue" w:eastAsia="Helvetica Neue" w:hAnsi="Helvetica Neue"/>
            <w:color w:val="000000"/>
            <w:sz w:val="22"/>
            <w:szCs w:val="22"/>
            <w:u w:val="single"/>
            <w:shd w:fill="f8f8fa" w:val="clear"/>
            <w:rtl w:val="0"/>
          </w:rPr>
          <w:t xml:space="preserve">.agent.md</w:t>
        </w:r>
      </w:hyperlink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at the root functions as a runtime instruction set for any AI collaborating on the codebase itself — meta-governance for the builders.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The one-sentence podcast hook: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rtl w:val="0"/>
        </w:rPr>
        <w:t xml:space="preserve">agi-os is a monorepo that treats contradiction — between open and proprietary, between AI speed and regulatory caution, between local inference and cloud scale — not as a problem to solve, but as the actual source of the system's intelligence.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PhaseMirror/agi-os/tree/4268fb879d43ea424250e1949a9c678090afa14a/native-proof" TargetMode="External"/><Relationship Id="rId22" Type="http://schemas.openxmlformats.org/officeDocument/2006/relationships/hyperlink" Target="https://github.com/PhaseMirror/agi-os/blob/4268fb879d43ea424250e1949a9c678090afa14a/SOLANA_OPERATIONAL_RUNBOOK.md" TargetMode="External"/><Relationship Id="rId21" Type="http://schemas.openxmlformats.org/officeDocument/2006/relationships/hyperlink" Target="https://github.com/PhaseMirror/agi-os/tree/4268fb879d43ea424250e1949a9c678090afa14a/bitcoin" TargetMode="External"/><Relationship Id="rId24" Type="http://schemas.openxmlformats.org/officeDocument/2006/relationships/hyperlink" Target="https://github.com/PhaseMirror/agi-os/tree/4268fb879d43ea424250e1949a9c678090afa14a/governance" TargetMode="External"/><Relationship Id="rId23" Type="http://schemas.openxmlformats.org/officeDocument/2006/relationships/hyperlink" Target="https://github.com/PhaseMirror/agi-os/blob/4268fb879d43ea424250e1949a9c678090afa14a/.env.sepolia.examp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haseMirror/agi-os/blob/4268fb879d43ea424250e1949a9c678090afa14a/pyproject.toml" TargetMode="External"/><Relationship Id="rId26" Type="http://schemas.openxmlformats.org/officeDocument/2006/relationships/hyperlink" Target="https://github.com/PhaseMirror/agi-os/blob/4268fb879d43ea424250e1949a9c678090afa14a/CONTRIBUTING-GOV.md" TargetMode="External"/><Relationship Id="rId25" Type="http://schemas.openxmlformats.org/officeDocument/2006/relationships/hyperlink" Target="https://github.com/PhaseMirror/agi-os/blob/4268fb879d43ea424250e1949a9c678090afa14a/COVENANT.md" TargetMode="External"/><Relationship Id="rId28" Type="http://schemas.openxmlformats.org/officeDocument/2006/relationships/hyperlink" Target="https://github.com/PhaseMirror/agi-os/tree/4268fb879d43ea424250e1949a9c678090afa14a/proprietary" TargetMode="External"/><Relationship Id="rId27" Type="http://schemas.openxmlformats.org/officeDocument/2006/relationships/hyperlink" Target="https://github.com/PhaseMirror/agi-os/blob/4268fb879d43ea424250e1949a9c678090afa14a/LICENSING-POLICY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haseMirror/agi-os/blob/4268fb879d43ea424250e1949a9c678090afa14a/Cargo.toml" TargetMode="External"/><Relationship Id="rId29" Type="http://schemas.openxmlformats.org/officeDocument/2006/relationships/hyperlink" Target="https://github.com/PhaseMirror/agi-os/blob/4268fb879d43ea424250e1949a9c678090afa14a/FDA_SUBMISSION_QUICK_REFERENCE.md" TargetMode="External"/><Relationship Id="rId7" Type="http://schemas.openxmlformats.org/officeDocument/2006/relationships/hyperlink" Target="https://github.com/PhaseMirror/agi-os/blob/4268fb879d43ea424250e1949a9c678090afa14a/package.json" TargetMode="External"/><Relationship Id="rId8" Type="http://schemas.openxmlformats.org/officeDocument/2006/relationships/hyperlink" Target="https://github.com/PhaseMirror/agi-os/blob/4268fb879d43ea424250e1949a9c678090afa14a/next.config.mjs" TargetMode="External"/><Relationship Id="rId31" Type="http://schemas.openxmlformats.org/officeDocument/2006/relationships/hyperlink" Target="https://github.com/PhaseMirror/agi-os/tree/4268fb879d43ea424250e1949a9c678090afa14a/mcp_server" TargetMode="External"/><Relationship Id="rId30" Type="http://schemas.openxmlformats.org/officeDocument/2006/relationships/hyperlink" Target="https://github.com/PhaseMirror/agi-os/tree/4268fb879d43ea424250e1949a9c678090afa14a/mcp" TargetMode="External"/><Relationship Id="rId11" Type="http://schemas.openxmlformats.org/officeDocument/2006/relationships/hyperlink" Target="https://github.com/PhaseMirror/agi-os/blob/4268fb879d43ea424250e1949a9c678090afa14a/foundry.toml" TargetMode="External"/><Relationship Id="rId33" Type="http://schemas.openxmlformats.org/officeDocument/2006/relationships/hyperlink" Target="https://github.com/PhaseMirror/agi-os/blob/4268fb879d43ea424250e1949a9c678090afa14a/.agent.md" TargetMode="External"/><Relationship Id="rId10" Type="http://schemas.openxmlformats.org/officeDocument/2006/relationships/hyperlink" Target="https://github.com/PhaseMirror/agi-os/blob/4268fb879d43ea424250e1949a9c678090afa14a/hardhat.config.ts" TargetMode="External"/><Relationship Id="rId32" Type="http://schemas.openxmlformats.org/officeDocument/2006/relationships/hyperlink" Target="https://github.com/PhaseMirror/agi-os/blob/4268fb879d43ea424250e1949a9c678090afa14a/AGENTS.md" TargetMode="External"/><Relationship Id="rId13" Type="http://schemas.openxmlformats.org/officeDocument/2006/relationships/hyperlink" Target="https://github.com/PhaseMirror/agi-os/tree/4268fb879d43ea424250e1949a9c678090afa14a/multiplic" TargetMode="External"/><Relationship Id="rId12" Type="http://schemas.openxmlformats.org/officeDocument/2006/relationships/hyperlink" Target="https://github.com/PhaseMirror/agi-os/tree/4268fb879d43ea424250e1949a9c678090afa14a/mirror-dissonance-pro" TargetMode="External"/><Relationship Id="rId34" Type="http://schemas.openxmlformats.org/officeDocument/2006/relationships/image" Target="media/image1.png"/><Relationship Id="rId15" Type="http://schemas.openxmlformats.org/officeDocument/2006/relationships/hyperlink" Target="https://github.com/PhaseMirror/agi-os/tree/4268fb879d43ea424250e1949a9c678090afa14a/ensemble" TargetMode="External"/><Relationship Id="rId14" Type="http://schemas.openxmlformats.org/officeDocument/2006/relationships/hyperlink" Target="https://github.com/PhaseMirror/agi-os/tree/4268fb879d43ea424250e1949a9c678090afa14a/multiplicity" TargetMode="External"/><Relationship Id="rId17" Type="http://schemas.openxmlformats.org/officeDocument/2006/relationships/hyperlink" Target="https://github.com/PhaseMirror/agi-os/tree/4268fb879d43ea424250e1949a9c678090afa14a/engine" TargetMode="External"/><Relationship Id="rId16" Type="http://schemas.openxmlformats.org/officeDocument/2006/relationships/hyperlink" Target="https://github.com/PhaseMirror/agi-os/tree/4268fb879d43ea424250e1949a9c678090afa14a/meta_ensembles" TargetMode="External"/><Relationship Id="rId19" Type="http://schemas.openxmlformats.org/officeDocument/2006/relationships/hyperlink" Target="https://github.com/PhaseMirror/agi-os/tree/4268fb879d43ea424250e1949a9c678090afa14a/circuit" TargetMode="External"/><Relationship Id="rId18" Type="http://schemas.openxmlformats.org/officeDocument/2006/relationships/hyperlink" Target="https://github.com/PhaseMirror/agi-os/tree/4268fb879d43ea424250e1949a9c678090afa14a/circui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