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5vklrstduzzi" w:id="0"/>
      <w:bookmarkEnd w:id="0"/>
      <w:r w:rsidDel="00000000" w:rsidR="00000000" w:rsidRPr="00000000">
        <w:rPr>
          <w:b w:val="1"/>
          <w:bCs w:val="1"/>
          <w:sz w:val="46"/>
          <w:szCs w:val="46"/>
          <w:rtl w:val="0"/>
        </w:rPr>
        <w:t xml:space="preserve">Understanding Phase Mirror Dissonance: A Beginner's Guide</w:t>
      </w:r>
    </w:p>
    <w:p w:rsidR="00000000" w:rsidDel="00000000" w:rsidP="00000000" w:rsidRDefault="00000000" w:rsidRPr="00000000" w14:paraId="00000003">
      <w:pPr>
        <w:spacing w:after="240" w:before="240" w:lineRule="auto"/>
        <w:rPr/>
      </w:pPr>
      <w:r w:rsidDel="00000000" w:rsidR="00000000" w:rsidRPr="00000000">
        <w:rPr>
          <w:rtl w:val="0"/>
        </w:rPr>
        <w:t xml:space="preserve">Complex projects often get stuck in a loop of vague goals and hidden disagreements. This guide introduces Phase Mirror Dissonance, a tool designed to break that loop. At its core, Phase Mirror Dissonance is "</w:t>
      </w:r>
      <w:r w:rsidDel="00000000" w:rsidR="00000000" w:rsidRPr="00000000">
        <w:rPr>
          <w:b w:val="1"/>
          <w:bCs w:val="1"/>
          <w:rtl w:val="0"/>
        </w:rPr>
        <w:t xml:space="preserve">a tool that surfaces productive contradictions, names hidden assumptions, and converts them into concrete levers.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For a new user, this means it provides a structured method for turning messy, complicated problems into a set of clear, actionable steps. It achieves this by forcing a focus on the reality of a situation rather than on abstract goals or wishful thinking.</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To fully grasp how this tool works, let's break down its name into its three core components.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ni95qx3l7ak" w:id="1"/>
      <w:bookmarkEnd w:id="1"/>
      <w:r w:rsidDel="00000000" w:rsidR="00000000" w:rsidRPr="00000000">
        <w:rPr>
          <w:b w:val="1"/>
          <w:bCs w:val="1"/>
          <w:color w:val="000000"/>
          <w:sz w:val="26"/>
          <w:szCs w:val="26"/>
          <w:rtl w:val="0"/>
        </w:rPr>
        <w:t xml:space="preserve">Deconstructing the Name: Phase, Mirror, and Dissonance</w:t>
      </w:r>
    </w:p>
    <w:p w:rsidR="00000000" w:rsidDel="00000000" w:rsidP="00000000" w:rsidRDefault="00000000" w:rsidRPr="00000000" w14:paraId="00000008">
      <w:pPr>
        <w:spacing w:after="240" w:before="240" w:lineRule="auto"/>
        <w:rPr/>
      </w:pPr>
      <w:r w:rsidDel="00000000" w:rsidR="00000000" w:rsidRPr="00000000">
        <w:rPr>
          <w:rtl w:val="0"/>
        </w:rPr>
        <w:t xml:space="preserve">Understanding the three parts of the name is the key to unlocking the tool's methodology. Each term represents a distinct step in a process that moves from reflection to action.</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308056872038"/>
        <w:gridCol w:w="3243.2227488151657"/>
        <w:gridCol w:w="4751.469194312796"/>
        <w:tblGridChange w:id="0">
          <w:tblGrid>
            <w:gridCol w:w="1365.308056872038"/>
            <w:gridCol w:w="3243.2227488151657"/>
            <w:gridCol w:w="4751.469194312796"/>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Term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What it Means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Its Purpose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Mirror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"reflect the user’s claim without endorsement."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To create a neutral, factual starting point without judgment.</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Dissonance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"identify tensions, contradictions, or missing bindings."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To find the </w:t>
            </w:r>
            <w:r w:rsidDel="00000000" w:rsidR="00000000" w:rsidRPr="00000000">
              <w:rPr>
                <w:i w:val="1"/>
                <w:iCs w:val="1"/>
                <w:rtl w:val="0"/>
              </w:rPr>
              <w:t xml:space="preserve">actual</w:t>
            </w:r>
            <w:r w:rsidDel="00000000" w:rsidR="00000000" w:rsidRPr="00000000">
              <w:rPr>
                <w:rtl w:val="0"/>
              </w:rPr>
              <w:t xml:space="preserve"> root of the problem by exposing conflicts or </w:t>
            </w:r>
            <w:r w:rsidDel="00000000" w:rsidR="00000000" w:rsidRPr="00000000">
              <w:rPr>
                <w:i w:val="1"/>
                <w:iCs w:val="1"/>
                <w:rtl w:val="0"/>
              </w:rPr>
              <w:t xml:space="preserve">missing bindings</w:t>
            </w:r>
            <w:r w:rsidDel="00000000" w:rsidR="00000000" w:rsidRPr="00000000">
              <w:rPr>
                <w:rtl w:val="0"/>
              </w:rPr>
              <w:t xml:space="preserve"> between concepts.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Phase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"propose small, testable shifts that restore coherence."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To create forward momentum with concrete, measurable actions.</w:t>
            </w:r>
          </w:p>
        </w:tc>
      </w:tr>
    </w:tbl>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Note: While the name begins with 'Phase,' the process logically starts with 'Mirror.' Think of the name as describing the final outcome ('Phase') that results from applying the 'Mirror' and 'Dissonance' steps.</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Now that we understand the individual parts, we can see how they combine to achieve the tool's overall mission.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nxdac9wf5ma" w:id="2"/>
      <w:bookmarkEnd w:id="2"/>
      <w:r w:rsidDel="00000000" w:rsidR="00000000" w:rsidRPr="00000000">
        <w:rPr>
          <w:b w:val="1"/>
          <w:bCs w:val="1"/>
          <w:color w:val="000000"/>
          <w:sz w:val="26"/>
          <w:szCs w:val="26"/>
          <w:rtl w:val="0"/>
        </w:rPr>
        <w:t xml:space="preserve">The Core Mission: Replacing "Vibes" with Mechanisms</w:t>
      </w:r>
    </w:p>
    <w:p w:rsidR="00000000" w:rsidDel="00000000" w:rsidP="00000000" w:rsidRDefault="00000000" w:rsidRPr="00000000" w14:paraId="00000019">
      <w:pPr>
        <w:spacing w:after="240" w:before="240" w:lineRule="auto"/>
        <w:rPr/>
      </w:pPr>
      <w:r w:rsidDel="00000000" w:rsidR="00000000" w:rsidRPr="00000000">
        <w:rPr>
          <w:rtl w:val="0"/>
        </w:rPr>
        <w:t xml:space="preserve">The core mission of Phase Mirror Dissonance is to shift teams from a culture of intention-based "vibes" to a culture of evidence-based "mechanisms," ensuring that every goal is connected to a tangible action. It systematically replaces vague intentions with concrete commitments. This is achieved through three primary objectives: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Expose Mismatches</w:t>
      </w:r>
      <w:r w:rsidDel="00000000" w:rsidR="00000000" w:rsidRPr="00000000">
        <w:rPr>
          <w:rtl w:val="0"/>
        </w:rPr>
        <w:t xml:space="preserve"> The tool is designed to find conflicts between what people </w:t>
      </w:r>
      <w:r w:rsidDel="00000000" w:rsidR="00000000" w:rsidRPr="00000000">
        <w:rPr>
          <w:i w:val="1"/>
          <w:iCs w:val="1"/>
          <w:rtl w:val="0"/>
        </w:rPr>
        <w:t xml:space="preserve">say</w:t>
      </w:r>
      <w:r w:rsidDel="00000000" w:rsidR="00000000" w:rsidRPr="00000000">
        <w:rPr>
          <w:rtl w:val="0"/>
        </w:rPr>
        <w:t xml:space="preserve"> they want (their stated intent) and what their situation actually encourages them to do (their operating incentives). This exposes the hidden forces that often prevent progress.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Replace Vague Claims with Concrete Actions</w:t>
      </w:r>
      <w:r w:rsidDel="00000000" w:rsidR="00000000" w:rsidRPr="00000000">
        <w:rPr>
          <w:rtl w:val="0"/>
        </w:rPr>
        <w:t xml:space="preserve"> The tool operates on a philosophy of replacing ambiguous words with specific, binding artifacts like a </w:t>
      </w:r>
      <w:r w:rsidDel="00000000" w:rsidR="00000000" w:rsidRPr="00000000">
        <w:rPr>
          <w:rFonts w:ascii="Roboto Mono" w:cs="Roboto Mono" w:eastAsia="Roboto Mono" w:hAnsi="Roboto Mono"/>
          <w:color w:val="188038"/>
          <w:rtl w:val="0"/>
        </w:rPr>
        <w:t xml:space="preserve">contract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SLA</w:t>
      </w:r>
      <w:r w:rsidDel="00000000" w:rsidR="00000000" w:rsidRPr="00000000">
        <w:rPr>
          <w:rtl w:val="0"/>
        </w:rPr>
        <w:t xml:space="preserve">. This is not just about choosing different words; it's about demanding tangible proof. An "artifact" is a non-negotiable piece of evidence that a decision has been made and committed to, making alignment visible and accountable.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Create Clear Next Steps</w:t>
      </w:r>
      <w:r w:rsidDel="00000000" w:rsidR="00000000" w:rsidRPr="00000000">
        <w:rPr>
          <w:rtl w:val="0"/>
        </w:rPr>
        <w:t xml:space="preserve"> The final output is never just a discussion or a diagnosis. It is always a set of specific actions, often called "levers," that include clear owners, measurable metrics, and defined timelines for completion.</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To make these ideas less abstract, let's walk through a practical example to see the tool in action.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bzrs6b432nl" w:id="3"/>
      <w:bookmarkEnd w:id="3"/>
      <w:r w:rsidDel="00000000" w:rsidR="00000000" w:rsidRPr="00000000">
        <w:rPr>
          <w:b w:val="1"/>
          <w:bCs w:val="1"/>
          <w:color w:val="000000"/>
          <w:sz w:val="26"/>
          <w:szCs w:val="26"/>
          <w:rtl w:val="0"/>
        </w:rPr>
        <w:t xml:space="preserve">How It Works: A Practical Example</w:t>
      </w:r>
    </w:p>
    <w:p w:rsidR="00000000" w:rsidDel="00000000" w:rsidP="00000000" w:rsidRDefault="00000000" w:rsidRPr="00000000" w14:paraId="00000020">
      <w:pPr>
        <w:spacing w:after="240" w:before="240" w:lineRule="auto"/>
        <w:rPr/>
      </w:pPr>
      <w:r w:rsidDel="00000000" w:rsidR="00000000" w:rsidRPr="00000000">
        <w:rPr>
          <w:rtl w:val="0"/>
        </w:rPr>
        <w:t xml:space="preserve">Imagine a team is facing a common business challenge and describes their problem like this:</w:t>
      </w:r>
    </w:p>
    <w:p w:rsidR="00000000" w:rsidDel="00000000" w:rsidP="00000000" w:rsidRDefault="00000000" w:rsidRPr="00000000" w14:paraId="00000021">
      <w:pPr>
        <w:spacing w:after="240" w:before="240" w:lineRule="auto"/>
        <w:rPr/>
      </w:pPr>
      <w:r w:rsidDel="00000000" w:rsidR="00000000" w:rsidRPr="00000000">
        <w:rPr>
          <w:rtl w:val="0"/>
        </w:rPr>
        <w:t xml:space="preserve">“We want AI to replace support, but we promise white-glove service and have no QA budget.”</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qfwwiytshpph" w:id="4"/>
      <w:bookmarkEnd w:id="4"/>
      <w:r w:rsidDel="00000000" w:rsidR="00000000" w:rsidRPr="00000000">
        <w:rPr>
          <w:b w:val="1"/>
          <w:bCs w:val="1"/>
          <w:color w:val="000000"/>
          <w:sz w:val="22"/>
          <w:szCs w:val="22"/>
          <w:rtl w:val="0"/>
        </w:rPr>
        <w:t xml:space="preserve">Step 1: Mirror and Find Dissonance</w:t>
      </w:r>
    </w:p>
    <w:p w:rsidR="00000000" w:rsidDel="00000000" w:rsidP="00000000" w:rsidRDefault="00000000" w:rsidRPr="00000000" w14:paraId="00000023">
      <w:pPr>
        <w:spacing w:after="240" w:before="240" w:lineRule="auto"/>
        <w:rPr/>
      </w:pPr>
      <w:r w:rsidDel="00000000" w:rsidR="00000000" w:rsidRPr="00000000">
        <w:rPr>
          <w:rtl w:val="0"/>
        </w:rPr>
        <w:t xml:space="preserve">The tool first mirrors the claims back and identifies the core tensions without judgment. This step surfaces the contradictions that are preventing a clear path forward.</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Cost goals conflict with service promise.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QA absent makes breaches likely.</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Ownership unclear for escalation.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9zubbei3sjf4" w:id="5"/>
      <w:bookmarkEnd w:id="5"/>
      <w:r w:rsidDel="00000000" w:rsidR="00000000" w:rsidRPr="00000000">
        <w:rPr>
          <w:b w:val="1"/>
          <w:bCs w:val="1"/>
          <w:color w:val="000000"/>
          <w:sz w:val="22"/>
          <w:szCs w:val="22"/>
          <w:rtl w:val="0"/>
        </w:rPr>
        <w:t xml:space="preserve">Step 2: Phase into Levers</w:t>
      </w:r>
    </w:p>
    <w:p w:rsidR="00000000" w:rsidDel="00000000" w:rsidP="00000000" w:rsidRDefault="00000000" w:rsidRPr="00000000" w14:paraId="00000028">
      <w:pPr>
        <w:spacing w:after="240" w:before="240" w:lineRule="auto"/>
        <w:rPr/>
      </w:pPr>
      <w:r w:rsidDel="00000000" w:rsidR="00000000" w:rsidRPr="00000000">
        <w:rPr>
          <w:rtl w:val="0"/>
        </w:rPr>
        <w:t xml:space="preserve">Next, the tool converts these tensions into specific, actionable "levers." Notice how each lever has an owner, a clear action, a success metric, and a timeline.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Owner:</w:t>
      </w:r>
      <w:r w:rsidDel="00000000" w:rsidR="00000000" w:rsidRPr="00000000">
        <w:rPr>
          <w:rtl w:val="0"/>
        </w:rPr>
        <w:t xml:space="preserve"> [VP CX] — </w:t>
      </w:r>
      <w:r w:rsidDel="00000000" w:rsidR="00000000" w:rsidRPr="00000000">
        <w:rPr>
          <w:b w:val="1"/>
          <w:bCs w:val="1"/>
          <w:rtl w:val="0"/>
        </w:rPr>
        <w:t xml:space="preserve">Action:</w:t>
      </w:r>
      <w:r w:rsidDel="00000000" w:rsidR="00000000" w:rsidRPr="00000000">
        <w:rPr>
          <w:rtl w:val="0"/>
        </w:rPr>
        <w:t xml:space="preserve"> Create tiered SLA and publish — </w:t>
      </w:r>
      <w:r w:rsidDel="00000000" w:rsidR="00000000" w:rsidRPr="00000000">
        <w:rPr>
          <w:b w:val="1"/>
          <w:bCs w:val="1"/>
          <w:rtl w:val="0"/>
        </w:rPr>
        <w:t xml:space="preserve">Metric:</w:t>
      </w:r>
      <w:r w:rsidDel="00000000" w:rsidR="00000000" w:rsidRPr="00000000">
        <w:rPr>
          <w:rFonts w:ascii="Arial Unicode MS" w:cs="Arial Unicode MS" w:eastAsia="Arial Unicode MS" w:hAnsi="Arial Unicode MS"/>
          <w:rtl w:val="0"/>
        </w:rPr>
        <w:t xml:space="preserve"> CSAT ≥4.5 — </w:t>
      </w:r>
      <w:r w:rsidDel="00000000" w:rsidR="00000000" w:rsidRPr="00000000">
        <w:rPr>
          <w:b w:val="1"/>
          <w:bCs w:val="1"/>
          <w:rtl w:val="0"/>
        </w:rPr>
        <w:t xml:space="preserve">Horizon:</w:t>
      </w:r>
      <w:r w:rsidDel="00000000" w:rsidR="00000000" w:rsidRPr="00000000">
        <w:rPr>
          <w:rtl w:val="0"/>
        </w:rPr>
        <w:t xml:space="preserve"> 30 days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[Ops] — </w:t>
      </w:r>
      <w:r w:rsidDel="00000000" w:rsidR="00000000" w:rsidRPr="00000000">
        <w:rPr>
          <w:b w:val="1"/>
          <w:bCs w:val="1"/>
          <w:rtl w:val="0"/>
        </w:rPr>
        <w:t xml:space="preserve">Action:</w:t>
      </w:r>
      <w:r w:rsidDel="00000000" w:rsidR="00000000" w:rsidRPr="00000000">
        <w:rPr>
          <w:rtl w:val="0"/>
        </w:rPr>
        <w:t xml:space="preserve"> Add spot-QA 5% tickets — </w:t>
      </w:r>
      <w:r w:rsidDel="00000000" w:rsidR="00000000" w:rsidRPr="00000000">
        <w:rPr>
          <w:b w:val="1"/>
          <w:bCs w:val="1"/>
          <w:rtl w:val="0"/>
        </w:rPr>
        <w:t xml:space="preserve">Metric:</w:t>
      </w:r>
      <w:r w:rsidDel="00000000" w:rsidR="00000000" w:rsidRPr="00000000">
        <w:rPr>
          <w:rFonts w:ascii="Arial Unicode MS" w:cs="Arial Unicode MS" w:eastAsia="Arial Unicode MS" w:hAnsi="Arial Unicode MS"/>
          <w:rtl w:val="0"/>
        </w:rPr>
        <w:t xml:space="preserve"> Defect rate ≤1% — </w:t>
      </w:r>
      <w:r w:rsidDel="00000000" w:rsidR="00000000" w:rsidRPr="00000000">
        <w:rPr>
          <w:b w:val="1"/>
          <w:bCs w:val="1"/>
          <w:rtl w:val="0"/>
        </w:rPr>
        <w:t xml:space="preserve">Horizon:</w:t>
      </w:r>
      <w:r w:rsidDel="00000000" w:rsidR="00000000" w:rsidRPr="00000000">
        <w:rPr>
          <w:rtl w:val="0"/>
        </w:rPr>
        <w:t xml:space="preserve"> 14 days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[Eng] — </w:t>
      </w:r>
      <w:r w:rsidDel="00000000" w:rsidR="00000000" w:rsidRPr="00000000">
        <w:rPr>
          <w:b w:val="1"/>
          <w:bCs w:val="1"/>
          <w:rtl w:val="0"/>
        </w:rPr>
        <w:t xml:space="preserve">Action:</w:t>
      </w:r>
      <w:r w:rsidDel="00000000" w:rsidR="00000000" w:rsidRPr="00000000">
        <w:rPr>
          <w:rtl w:val="0"/>
        </w:rPr>
        <w:t xml:space="preserve"> Guardrails on responses — </w:t>
      </w:r>
      <w:r w:rsidDel="00000000" w:rsidR="00000000" w:rsidRPr="00000000">
        <w:rPr>
          <w:b w:val="1"/>
          <w:bCs w:val="1"/>
          <w:rtl w:val="0"/>
        </w:rPr>
        <w:t xml:space="preserve">Metric:</w:t>
      </w:r>
      <w:r w:rsidDel="00000000" w:rsidR="00000000" w:rsidRPr="00000000">
        <w:rPr>
          <w:rFonts w:ascii="Arial Unicode MS" w:cs="Arial Unicode MS" w:eastAsia="Arial Unicode MS" w:hAnsi="Arial Unicode MS"/>
          <w:rtl w:val="0"/>
        </w:rPr>
        <w:t xml:space="preserve"> Policy violations ≤0.2% — </w:t>
      </w:r>
      <w:r w:rsidDel="00000000" w:rsidR="00000000" w:rsidRPr="00000000">
        <w:rPr>
          <w:b w:val="1"/>
          <w:bCs w:val="1"/>
          <w:rtl w:val="0"/>
        </w:rPr>
        <w:t xml:space="preserve">Horizon:</w:t>
      </w:r>
      <w:r w:rsidDel="00000000" w:rsidR="00000000" w:rsidRPr="00000000">
        <w:rPr>
          <w:rtl w:val="0"/>
        </w:rPr>
        <w:t xml:space="preserve"> 21 days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x11sq9pdx674" w:id="6"/>
      <w:bookmarkEnd w:id="6"/>
      <w:r w:rsidDel="00000000" w:rsidR="00000000" w:rsidRPr="00000000">
        <w:rPr>
          <w:b w:val="1"/>
          <w:bCs w:val="1"/>
          <w:color w:val="000000"/>
          <w:sz w:val="22"/>
          <w:szCs w:val="22"/>
          <w:rtl w:val="0"/>
        </w:rPr>
        <w:t xml:space="preserve">Step 3: Ask the Precision Question</w:t>
      </w:r>
    </w:p>
    <w:p w:rsidR="00000000" w:rsidDel="00000000" w:rsidP="00000000" w:rsidRDefault="00000000" w:rsidRPr="00000000" w14:paraId="0000002D">
      <w:pPr>
        <w:spacing w:after="240" w:before="240" w:lineRule="auto"/>
        <w:rPr/>
      </w:pPr>
      <w:r w:rsidDel="00000000" w:rsidR="00000000" w:rsidRPr="00000000">
        <w:rPr>
          <w:rtl w:val="0"/>
        </w:rPr>
        <w:t xml:space="preserve">Finally, if a critical tradeoff remains unresolved, the tool poses a single, sharp question to force a decision. This question is designed to clarify priorities and unblock progress.</w:t>
      </w:r>
    </w:p>
    <w:p w:rsidR="00000000" w:rsidDel="00000000" w:rsidP="00000000" w:rsidRDefault="00000000" w:rsidRPr="00000000" w14:paraId="0000002E">
      <w:pPr>
        <w:spacing w:after="240" w:before="240" w:lineRule="auto"/>
        <w:rPr/>
      </w:pPr>
      <w:r w:rsidDel="00000000" w:rsidR="00000000" w:rsidRPr="00000000">
        <w:rPr>
          <w:rtl w:val="0"/>
        </w:rPr>
        <w:t xml:space="preserve">Which metric wins if cost and CSAT collide?</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As we conclude this introduction, let's summarize the most important points to remember.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uykgboofhfu" w:id="7"/>
      <w:bookmarkEnd w:id="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32">
      <w:pPr>
        <w:spacing w:after="240" w:before="240" w:lineRule="auto"/>
        <w:rPr/>
      </w:pPr>
      <w:r w:rsidDel="00000000" w:rsidR="00000000" w:rsidRPr="00000000">
        <w:rPr>
          <w:rtl w:val="0"/>
        </w:rPr>
        <w:t xml:space="preserve">For anyone new to Phase Mirror Dissonance, here are the essential concepts to hold on to:</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Demand Clarity, Not Comfort.</w:t>
      </w:r>
      <w:r w:rsidDel="00000000" w:rsidR="00000000" w:rsidRPr="00000000">
        <w:rPr>
          <w:rtl w:val="0"/>
        </w:rPr>
        <w:t xml:space="preserve"> Its primary purpose is to expose the truth of a situation. The style is intentionally "short, declarative, non-emotive," and it avoids offering therapy or comfort. The goal is to see the problem for what it is.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End Every Discussion with an Actionable Lever.</w:t>
      </w:r>
      <w:r w:rsidDel="00000000" w:rsidR="00000000" w:rsidRPr="00000000">
        <w:rPr>
          <w:rtl w:val="0"/>
        </w:rPr>
        <w:t xml:space="preserve"> The process is incomplete until it produces concrete levers. The entire exercise is geared toward generating testable actions with assigned owners, clear metrics, and specific deadlines, moving teams from discussion to execution.</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It Treats Contradictions as Productive Assets.</w:t>
      </w:r>
      <w:r w:rsidDel="00000000" w:rsidR="00000000" w:rsidRPr="00000000">
        <w:rPr>
          <w:rtl w:val="0"/>
        </w:rPr>
        <w:t xml:space="preserve"> The core "magic" of Phase Mirror Dissonance is its ability to find value in conflict, treating dissonance not as a problem to be avoided but as the raw material for creating a clear path forward.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