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C95C1" w14:textId="1D88D44B" w:rsidR="00DD7371" w:rsidRPr="007B47FD" w:rsidRDefault="00DD7371" w:rsidP="00802FD5">
      <w:pPr>
        <w:textAlignment w:val="baseline"/>
        <w:rPr>
          <w:b/>
          <w:bCs/>
          <w:noProof/>
          <w:sz w:val="40"/>
          <w:szCs w:val="40"/>
        </w:rPr>
      </w:pPr>
      <w:r w:rsidRPr="007B47FD">
        <w:rPr>
          <w:b/>
          <w:bCs/>
          <w:noProof/>
          <w:sz w:val="40"/>
          <w:szCs w:val="40"/>
        </w:rPr>
        <w:t>Project Motivation</w:t>
      </w:r>
    </w:p>
    <w:p w14:paraId="2544F15A" w14:textId="78CCBB1D" w:rsidR="00951A6A" w:rsidRPr="00951A6A" w:rsidRDefault="00951A6A" w:rsidP="00802FD5">
      <w:pPr>
        <w:textAlignment w:val="baseline"/>
        <w:rPr>
          <w:noProof/>
          <w:sz w:val="20"/>
          <w:szCs w:val="20"/>
        </w:rPr>
      </w:pPr>
      <w:r w:rsidRPr="00951A6A">
        <w:rPr>
          <w:noProof/>
          <w:sz w:val="20"/>
          <w:szCs w:val="20"/>
        </w:rPr>
        <w:t>Our team spent quite some time browsing various data set related websites until we came across the following link:</w:t>
      </w:r>
    </w:p>
    <w:p w14:paraId="7A868AC3" w14:textId="69AE9E1E" w:rsidR="00951A6A" w:rsidRDefault="00951A6A" w:rsidP="00802FD5">
      <w:pPr>
        <w:textAlignment w:val="baseline"/>
        <w:rPr>
          <w:b/>
          <w:bCs/>
          <w:noProof/>
        </w:rPr>
      </w:pPr>
      <w:r>
        <w:rPr>
          <w:noProof/>
        </w:rPr>
        <w:drawing>
          <wp:inline distT="0" distB="0" distL="0" distR="0" wp14:anchorId="1AD3287A" wp14:editId="71496CFA">
            <wp:extent cx="5943600" cy="5719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19445"/>
                    </a:xfrm>
                    <a:prstGeom prst="rect">
                      <a:avLst/>
                    </a:prstGeom>
                  </pic:spPr>
                </pic:pic>
              </a:graphicData>
            </a:graphic>
          </wp:inline>
        </w:drawing>
      </w:r>
    </w:p>
    <w:p w14:paraId="1F7D12CE" w14:textId="77777777" w:rsidR="00951A6A" w:rsidRDefault="00951A6A" w:rsidP="00802FD5">
      <w:pPr>
        <w:textAlignment w:val="baseline"/>
        <w:rPr>
          <w:noProof/>
          <w:sz w:val="20"/>
          <w:szCs w:val="20"/>
        </w:rPr>
      </w:pPr>
    </w:p>
    <w:p w14:paraId="6AF4E2ED" w14:textId="240338EC" w:rsidR="00951A6A" w:rsidRPr="00951A6A" w:rsidRDefault="00951A6A" w:rsidP="00802FD5">
      <w:pPr>
        <w:textAlignment w:val="baseline"/>
        <w:rPr>
          <w:noProof/>
          <w:sz w:val="20"/>
          <w:szCs w:val="20"/>
        </w:rPr>
      </w:pPr>
      <w:r w:rsidRPr="00951A6A">
        <w:rPr>
          <w:noProof/>
          <w:sz w:val="20"/>
          <w:szCs w:val="20"/>
        </w:rPr>
        <w:t>Since</w:t>
      </w:r>
      <w:r>
        <w:rPr>
          <w:noProof/>
          <w:sz w:val="20"/>
          <w:szCs w:val="20"/>
        </w:rPr>
        <w:t xml:space="preserve"> </w:t>
      </w:r>
      <w:r w:rsidRPr="00951A6A">
        <w:rPr>
          <w:noProof/>
          <w:sz w:val="20"/>
          <w:szCs w:val="20"/>
        </w:rPr>
        <w:t>it met the quality requierments for the ETL mini-project we did furhter research seeing this website link</w:t>
      </w:r>
      <w:r w:rsidR="00633CD1">
        <w:rPr>
          <w:noProof/>
          <w:sz w:val="20"/>
          <w:szCs w:val="20"/>
        </w:rPr>
        <w:t xml:space="preserve"> that looks at the world hunger issues affecting young children. We wanted to learn more about this pressisng subject so we chose this data set for analysis expecting to use the website below for background information.</w:t>
      </w:r>
    </w:p>
    <w:p w14:paraId="1B104968" w14:textId="0D244AB5" w:rsidR="009D6876" w:rsidRDefault="009D6876" w:rsidP="00802FD5">
      <w:pPr>
        <w:textAlignment w:val="baseline"/>
      </w:pPr>
      <w:r>
        <w:rPr>
          <w:noProof/>
        </w:rPr>
        <w:lastRenderedPageBreak/>
        <w:drawing>
          <wp:inline distT="0" distB="0" distL="0" distR="0" wp14:anchorId="1895688B" wp14:editId="4A3009BF">
            <wp:extent cx="4929809" cy="450477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6693" cy="4538475"/>
                    </a:xfrm>
                    <a:prstGeom prst="rect">
                      <a:avLst/>
                    </a:prstGeom>
                  </pic:spPr>
                </pic:pic>
              </a:graphicData>
            </a:graphic>
          </wp:inline>
        </w:drawing>
      </w:r>
    </w:p>
    <w:p w14:paraId="4452BD9F" w14:textId="6201E7A2" w:rsidR="00951A6A" w:rsidRDefault="00951A6A" w:rsidP="00802FD5">
      <w:pPr>
        <w:textAlignment w:val="baseline"/>
      </w:pPr>
      <w:r>
        <w:t>and</w:t>
      </w:r>
    </w:p>
    <w:p w14:paraId="43E59C3B" w14:textId="77777777" w:rsidR="007B47FD" w:rsidRDefault="00A449A3" w:rsidP="007B47FD">
      <w:pPr>
        <w:textAlignment w:val="baseline"/>
        <w:rPr>
          <w:rFonts w:ascii="inherit" w:eastAsia="Times New Roman" w:hAnsi="inherit" w:cs="Arial"/>
          <w:color w:val="FFFFFF"/>
          <w:sz w:val="18"/>
          <w:szCs w:val="18"/>
          <w:bdr w:val="none" w:sz="0" w:space="0" w:color="auto" w:frame="1"/>
        </w:rPr>
      </w:pPr>
      <w:r>
        <w:rPr>
          <w:noProof/>
        </w:rPr>
        <w:drawing>
          <wp:inline distT="0" distB="0" distL="0" distR="0" wp14:anchorId="3E60DCBC" wp14:editId="62DF82E7">
            <wp:extent cx="5979111" cy="33236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4807" cy="3332370"/>
                    </a:xfrm>
                    <a:prstGeom prst="rect">
                      <a:avLst/>
                    </a:prstGeom>
                  </pic:spPr>
                </pic:pic>
              </a:graphicData>
            </a:graphic>
          </wp:inline>
        </w:drawing>
      </w:r>
    </w:p>
    <w:p w14:paraId="55E55E8B" w14:textId="5317BAC3" w:rsidR="00A449A3" w:rsidRPr="007B47FD" w:rsidRDefault="007B47FD" w:rsidP="00802FD5">
      <w:pPr>
        <w:textAlignment w:val="baseline"/>
        <w:rPr>
          <w:rFonts w:ascii="inherit" w:eastAsia="Times New Roman" w:hAnsi="inherit" w:cs="Arial"/>
          <w:b/>
          <w:bCs/>
          <w:sz w:val="40"/>
          <w:szCs w:val="40"/>
          <w:bdr w:val="none" w:sz="0" w:space="0" w:color="auto" w:frame="1"/>
        </w:rPr>
      </w:pPr>
      <w:r w:rsidRPr="007B47FD">
        <w:rPr>
          <w:rFonts w:ascii="inherit" w:eastAsia="Times New Roman" w:hAnsi="inherit" w:cs="Arial"/>
          <w:b/>
          <w:bCs/>
          <w:sz w:val="40"/>
          <w:szCs w:val="40"/>
          <w:bdr w:val="none" w:sz="0" w:space="0" w:color="auto" w:frame="1"/>
        </w:rPr>
        <w:lastRenderedPageBreak/>
        <w:t>Data Set Specific Information</w:t>
      </w:r>
    </w:p>
    <w:p w14:paraId="3EA034C4" w14:textId="77777777" w:rsidR="007B47FD" w:rsidRPr="00A449A3" w:rsidRDefault="007B47FD" w:rsidP="00802FD5">
      <w:pPr>
        <w:textAlignment w:val="baseline"/>
        <w:rPr>
          <w:rFonts w:ascii="inherit" w:eastAsia="Times New Roman" w:hAnsi="inherit" w:cs="Arial"/>
          <w:sz w:val="18"/>
          <w:szCs w:val="18"/>
          <w:bdr w:val="none" w:sz="0" w:space="0" w:color="auto" w:frame="1"/>
        </w:rPr>
      </w:pPr>
    </w:p>
    <w:p w14:paraId="2A2C8850" w14:textId="0ED536E7" w:rsidR="00802FD5" w:rsidRPr="00495AA8" w:rsidRDefault="00A449A3" w:rsidP="003B319D">
      <w:pPr>
        <w:pStyle w:val="Heading1"/>
        <w:shd w:val="clear" w:color="auto" w:fill="FFFFFF"/>
        <w:spacing w:before="0" w:beforeAutospacing="0" w:after="120" w:afterAutospacing="0"/>
        <w:textAlignment w:val="baseline"/>
        <w:rPr>
          <w:rFonts w:ascii="Arial" w:hAnsi="Arial" w:cs="Arial"/>
          <w:spacing w:val="4"/>
          <w:sz w:val="36"/>
          <w:szCs w:val="36"/>
        </w:rPr>
      </w:pPr>
      <w:r w:rsidRPr="007B47FD">
        <w:rPr>
          <w:rFonts w:ascii="Arial" w:hAnsi="Arial" w:cs="Arial"/>
          <w:spacing w:val="4"/>
          <w:sz w:val="28"/>
          <w:szCs w:val="28"/>
        </w:rPr>
        <w:t>Malnutrition across the globe</w:t>
      </w:r>
      <w:r w:rsidR="00495AA8" w:rsidRPr="007B47FD">
        <w:rPr>
          <w:rFonts w:ascii="Arial" w:hAnsi="Arial" w:cs="Arial"/>
          <w:spacing w:val="4"/>
          <w:sz w:val="28"/>
          <w:szCs w:val="28"/>
        </w:rPr>
        <w:t>.</w:t>
      </w:r>
      <w:r w:rsidRPr="007B47FD">
        <w:rPr>
          <w:rFonts w:ascii="Arial" w:hAnsi="Arial" w:cs="Arial"/>
          <w:spacing w:val="4"/>
          <w:sz w:val="28"/>
          <w:szCs w:val="28"/>
        </w:rPr>
        <w:t xml:space="preserve"> </w:t>
      </w:r>
      <w:r w:rsidRPr="007B47FD">
        <w:rPr>
          <w:rFonts w:ascii="Arial" w:hAnsi="Arial" w:cs="Arial"/>
          <w:sz w:val="28"/>
          <w:szCs w:val="28"/>
        </w:rPr>
        <w:t>Data of countries from 1983-2019</w:t>
      </w:r>
      <w:r w:rsidR="00802FD5" w:rsidRPr="00802FD5">
        <w:rPr>
          <w:rFonts w:ascii="inherit" w:hAnsi="inherit" w:cs="Arial"/>
          <w:color w:val="FFFFFF"/>
          <w:sz w:val="18"/>
          <w:szCs w:val="18"/>
          <w:bdr w:val="none" w:sz="0" w:space="0" w:color="auto" w:frame="1"/>
        </w:rPr>
        <w:br/>
      </w:r>
      <w:r w:rsidR="00802FD5" w:rsidRPr="00495AA8">
        <w:rPr>
          <w:rFonts w:ascii="inherit" w:hAnsi="inherit" w:cs="Arial"/>
          <w:color w:val="385623" w:themeColor="accent6" w:themeShade="80"/>
          <w:sz w:val="21"/>
          <w:szCs w:val="21"/>
          <w:bdr w:val="none" w:sz="0" w:space="0" w:color="auto" w:frame="1"/>
        </w:rPr>
        <w:t>Nutrition</w:t>
      </w:r>
      <w:r w:rsidR="00802FD5" w:rsidRPr="00495AA8">
        <w:rPr>
          <w:rFonts w:ascii="Arial" w:hAnsi="Arial" w:cs="Arial"/>
          <w:color w:val="385623" w:themeColor="accent6" w:themeShade="80"/>
          <w:sz w:val="27"/>
          <w:szCs w:val="27"/>
        </w:rPr>
        <w:tab/>
      </w:r>
      <w:r w:rsidR="00802FD5" w:rsidRPr="00495AA8">
        <w:rPr>
          <w:rFonts w:ascii="inherit" w:hAnsi="inherit" w:cs="Arial"/>
          <w:color w:val="385623" w:themeColor="accent6" w:themeShade="80"/>
          <w:sz w:val="18"/>
          <w:szCs w:val="18"/>
          <w:bdr w:val="none" w:sz="0" w:space="0" w:color="auto" w:frame="1"/>
        </w:rPr>
        <w:t>0 competitions</w:t>
      </w:r>
      <w:r w:rsidR="00802FD5" w:rsidRPr="00495AA8">
        <w:rPr>
          <w:rFonts w:ascii="Arial" w:hAnsi="Arial" w:cs="Arial"/>
          <w:color w:val="385623" w:themeColor="accent6" w:themeShade="80"/>
          <w:sz w:val="27"/>
          <w:szCs w:val="27"/>
        </w:rPr>
        <w:tab/>
      </w:r>
      <w:r w:rsidR="00802FD5" w:rsidRPr="00495AA8">
        <w:rPr>
          <w:rFonts w:ascii="inherit" w:hAnsi="inherit" w:cs="Arial"/>
          <w:color w:val="385623" w:themeColor="accent6" w:themeShade="80"/>
          <w:sz w:val="18"/>
          <w:szCs w:val="18"/>
          <w:bdr w:val="none" w:sz="0" w:space="0" w:color="auto" w:frame="1"/>
        </w:rPr>
        <w:t>159 datasets</w:t>
      </w:r>
      <w:r w:rsidR="00802FD5" w:rsidRPr="00495AA8">
        <w:rPr>
          <w:rFonts w:ascii="Arial" w:hAnsi="Arial" w:cs="Arial"/>
          <w:color w:val="385623" w:themeColor="accent6" w:themeShade="80"/>
          <w:sz w:val="27"/>
          <w:szCs w:val="27"/>
        </w:rPr>
        <w:tab/>
      </w:r>
      <w:r w:rsidR="00802FD5" w:rsidRPr="00495AA8">
        <w:rPr>
          <w:rFonts w:ascii="inherit" w:hAnsi="inherit" w:cs="Arial"/>
          <w:color w:val="385623" w:themeColor="accent6" w:themeShade="80"/>
          <w:sz w:val="18"/>
          <w:szCs w:val="18"/>
          <w:bdr w:val="none" w:sz="0" w:space="0" w:color="auto" w:frame="1"/>
        </w:rPr>
        <w:t>5 kernels</w:t>
      </w:r>
    </w:p>
    <w:p w14:paraId="21BDA331" w14:textId="0E00A97D" w:rsidR="00802FD5" w:rsidRPr="00802FD5" w:rsidRDefault="00802FD5" w:rsidP="00802FD5">
      <w:pPr>
        <w:spacing w:after="120" w:line="240" w:lineRule="auto"/>
        <w:textAlignment w:val="baseline"/>
        <w:rPr>
          <w:rFonts w:ascii="inherit" w:eastAsia="Times New Roman" w:hAnsi="inherit" w:cs="Arial"/>
          <w:color w:val="000000"/>
          <w:sz w:val="21"/>
          <w:szCs w:val="21"/>
        </w:rPr>
      </w:pPr>
      <w:r w:rsidRPr="00802FD5">
        <w:rPr>
          <w:rFonts w:ascii="inherit" w:eastAsia="Times New Roman" w:hAnsi="inherit" w:cs="Arial"/>
          <w:color w:val="000000"/>
          <w:sz w:val="21"/>
          <w:szCs w:val="21"/>
        </w:rPr>
        <w:t xml:space="preserve">Nutrition is the science that interprets the interaction of nutrients and other substances in food in relation to maintenance, growth, reproduction, health and disease of an organism. In this tag </w:t>
      </w:r>
      <w:proofErr w:type="gramStart"/>
      <w:r w:rsidRPr="00802FD5">
        <w:rPr>
          <w:rFonts w:ascii="inherit" w:eastAsia="Times New Roman" w:hAnsi="inherit" w:cs="Arial"/>
          <w:color w:val="000000"/>
          <w:sz w:val="21"/>
          <w:szCs w:val="21"/>
        </w:rPr>
        <w:t>you'll</w:t>
      </w:r>
      <w:proofErr w:type="gramEnd"/>
      <w:r w:rsidRPr="00802FD5">
        <w:rPr>
          <w:rFonts w:ascii="inherit" w:eastAsia="Times New Roman" w:hAnsi="inherit" w:cs="Arial"/>
          <w:color w:val="000000"/>
          <w:sz w:val="21"/>
          <w:szCs w:val="21"/>
        </w:rPr>
        <w:t xml:space="preserve"> find the most nutritious datasets and kernels</w:t>
      </w:r>
      <w:r w:rsidR="00652472">
        <w:rPr>
          <w:rFonts w:ascii="inherit" w:eastAsia="Times New Roman" w:hAnsi="inherit" w:cs="Arial"/>
          <w:color w:val="000000"/>
          <w:sz w:val="21"/>
          <w:szCs w:val="21"/>
        </w:rPr>
        <w:t>.</w:t>
      </w:r>
      <w:r w:rsidRPr="00802FD5">
        <w:rPr>
          <w:rFonts w:ascii="inherit" w:eastAsia="Times New Roman" w:hAnsi="inherit" w:cs="Arial"/>
          <w:b/>
          <w:bCs/>
          <w:color w:val="FFFFFF"/>
          <w:sz w:val="27"/>
          <w:szCs w:val="27"/>
        </w:rPr>
        <w:t>983-2019</w:t>
      </w:r>
    </w:p>
    <w:p w14:paraId="0C173799" w14:textId="328CACEE" w:rsidR="00802FD5" w:rsidRPr="00802FD5" w:rsidRDefault="0085620B" w:rsidP="00802FD5">
      <w:pPr>
        <w:shd w:val="clear" w:color="auto" w:fill="FFFFFF"/>
        <w:spacing w:after="0" w:line="540" w:lineRule="atLeast"/>
        <w:textAlignment w:val="baseline"/>
        <w:rPr>
          <w:rFonts w:ascii="Arial" w:eastAsia="Times New Roman" w:hAnsi="Arial" w:cs="Arial"/>
          <w:color w:val="FFFFFF"/>
          <w:sz w:val="21"/>
          <w:szCs w:val="21"/>
        </w:rPr>
      </w:pPr>
      <w:hyperlink r:id="rId8" w:history="1">
        <w:r w:rsidR="00802FD5" w:rsidRPr="00802FD5">
          <w:rPr>
            <w:rFonts w:ascii="inherit" w:eastAsia="Times New Roman" w:hAnsi="inherit" w:cs="Arial"/>
            <w:noProof/>
            <w:color w:val="FFFFFF"/>
            <w:sz w:val="21"/>
            <w:szCs w:val="21"/>
            <w:bdr w:val="none" w:sz="0" w:space="0" w:color="auto" w:frame="1"/>
          </w:rPr>
          <w:drawing>
            <wp:inline distT="0" distB="0" distL="0" distR="0" wp14:anchorId="43BF6F6E" wp14:editId="127766DB">
              <wp:extent cx="951230" cy="951230"/>
              <wp:effectExtent l="0" t="0" r="1270" b="127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r w:rsidR="00802FD5" w:rsidRPr="00802FD5">
          <w:rPr>
            <w:rFonts w:ascii="inherit" w:eastAsia="Times New Roman" w:hAnsi="inherit" w:cs="Arial"/>
            <w:color w:val="FFFFFF"/>
            <w:sz w:val="21"/>
            <w:szCs w:val="21"/>
            <w:bdr w:val="none" w:sz="0" w:space="0" w:color="auto" w:frame="1"/>
          </w:rPr>
          <w:t>Ruchi Bhatia</w:t>
        </w:r>
      </w:hyperlink>
    </w:p>
    <w:p w14:paraId="71BCB263" w14:textId="2D272209" w:rsidR="00802FD5" w:rsidRPr="00802FD5" w:rsidRDefault="0085620B" w:rsidP="00802FD5">
      <w:pPr>
        <w:shd w:val="clear" w:color="auto" w:fill="FFFFFF"/>
        <w:spacing w:after="0" w:line="240" w:lineRule="auto"/>
        <w:textAlignment w:val="baseline"/>
        <w:rPr>
          <w:rFonts w:ascii="Arial" w:eastAsia="Times New Roman" w:hAnsi="Arial" w:cs="Arial"/>
          <w:color w:val="000000"/>
          <w:sz w:val="27"/>
          <w:szCs w:val="27"/>
        </w:rPr>
      </w:pPr>
      <w:hyperlink r:id="rId10" w:tooltip="Data" w:history="1">
        <w:r w:rsidR="00802FD5" w:rsidRPr="00802FD5">
          <w:rPr>
            <w:rFonts w:ascii="inherit" w:eastAsia="Times New Roman" w:hAnsi="inherit" w:cs="Arial"/>
            <w:color w:val="008ABC"/>
            <w:sz w:val="27"/>
            <w:szCs w:val="27"/>
            <w:bdr w:val="none" w:sz="0" w:space="0" w:color="auto" w:frame="1"/>
          </w:rPr>
          <w:t>Data</w:t>
        </w:r>
      </w:hyperlink>
      <w:r w:rsidR="00802FD5">
        <w:rPr>
          <w:rFonts w:ascii="Arial" w:eastAsia="Times New Roman" w:hAnsi="Arial" w:cs="Arial"/>
          <w:color w:val="000000"/>
          <w:sz w:val="27"/>
          <w:szCs w:val="27"/>
        </w:rPr>
        <w:tab/>
      </w:r>
      <w:hyperlink r:id="rId11" w:tooltip="Tasks" w:history="1">
        <w:r w:rsidR="00802FD5" w:rsidRPr="00802FD5">
          <w:rPr>
            <w:rFonts w:ascii="inherit" w:eastAsia="Times New Roman" w:hAnsi="inherit" w:cs="Arial"/>
            <w:color w:val="000000"/>
            <w:sz w:val="27"/>
            <w:szCs w:val="27"/>
            <w:bdr w:val="none" w:sz="0" w:space="0" w:color="auto" w:frame="1"/>
          </w:rPr>
          <w:t>Tasks</w:t>
        </w:r>
      </w:hyperlink>
      <w:r w:rsidR="00652472">
        <w:rPr>
          <w:rFonts w:ascii="Arial" w:eastAsia="Times New Roman" w:hAnsi="Arial" w:cs="Arial"/>
          <w:color w:val="000000"/>
          <w:sz w:val="27"/>
          <w:szCs w:val="27"/>
        </w:rPr>
        <w:t xml:space="preserve"> </w:t>
      </w:r>
      <w:hyperlink r:id="rId12" w:tooltip="Kernels" w:history="1">
        <w:r w:rsidR="00802FD5" w:rsidRPr="00802FD5">
          <w:rPr>
            <w:rFonts w:ascii="inherit" w:eastAsia="Times New Roman" w:hAnsi="inherit" w:cs="Arial"/>
            <w:color w:val="000000"/>
            <w:sz w:val="27"/>
            <w:szCs w:val="27"/>
            <w:bdr w:val="none" w:sz="0" w:space="0" w:color="auto" w:frame="1"/>
          </w:rPr>
          <w:t>Kernels(2)</w:t>
        </w:r>
      </w:hyperlink>
      <w:r w:rsidR="00802FD5">
        <w:rPr>
          <w:rFonts w:ascii="Arial" w:eastAsia="Times New Roman" w:hAnsi="Arial" w:cs="Arial"/>
          <w:color w:val="000000"/>
          <w:sz w:val="27"/>
          <w:szCs w:val="27"/>
        </w:rPr>
        <w:tab/>
      </w:r>
      <w:hyperlink r:id="rId13" w:tooltip="Discussion" w:history="1">
        <w:r w:rsidR="00802FD5" w:rsidRPr="00802FD5">
          <w:rPr>
            <w:rFonts w:ascii="inherit" w:eastAsia="Times New Roman" w:hAnsi="inherit" w:cs="Arial"/>
            <w:color w:val="000000"/>
            <w:sz w:val="27"/>
            <w:szCs w:val="27"/>
            <w:bdr w:val="none" w:sz="0" w:space="0" w:color="auto" w:frame="1"/>
          </w:rPr>
          <w:t>Discussion(2)</w:t>
        </w:r>
      </w:hyperlink>
      <w:r w:rsidR="00802FD5">
        <w:rPr>
          <w:rFonts w:ascii="Arial" w:eastAsia="Times New Roman" w:hAnsi="Arial" w:cs="Arial"/>
          <w:color w:val="000000"/>
          <w:sz w:val="27"/>
          <w:szCs w:val="27"/>
        </w:rPr>
        <w:tab/>
      </w:r>
      <w:hyperlink r:id="rId14" w:tooltip="Activity" w:history="1">
        <w:r w:rsidR="00802FD5" w:rsidRPr="00802FD5">
          <w:rPr>
            <w:rFonts w:ascii="inherit" w:eastAsia="Times New Roman" w:hAnsi="inherit" w:cs="Arial"/>
            <w:color w:val="000000"/>
            <w:sz w:val="27"/>
            <w:szCs w:val="27"/>
            <w:bdr w:val="none" w:sz="0" w:space="0" w:color="auto" w:frame="1"/>
          </w:rPr>
          <w:t>Activity</w:t>
        </w:r>
      </w:hyperlink>
      <w:r w:rsidR="00652472">
        <w:rPr>
          <w:rFonts w:ascii="Arial" w:eastAsia="Times New Roman" w:hAnsi="Arial" w:cs="Arial"/>
          <w:color w:val="000000"/>
          <w:sz w:val="27"/>
          <w:szCs w:val="27"/>
        </w:rPr>
        <w:t xml:space="preserve"> </w:t>
      </w:r>
      <w:hyperlink r:id="rId15" w:tooltip="Metadata" w:history="1">
        <w:r w:rsidR="00802FD5" w:rsidRPr="00802FD5">
          <w:rPr>
            <w:rFonts w:ascii="inherit" w:eastAsia="Times New Roman" w:hAnsi="inherit" w:cs="Arial"/>
            <w:color w:val="000000"/>
            <w:sz w:val="27"/>
            <w:szCs w:val="27"/>
            <w:bdr w:val="none" w:sz="0" w:space="0" w:color="auto" w:frame="1"/>
          </w:rPr>
          <w:t>Metadata</w:t>
        </w:r>
      </w:hyperlink>
    </w:p>
    <w:p w14:paraId="44A45782" w14:textId="0701CD1E" w:rsidR="00802FD5" w:rsidRPr="00802FD5" w:rsidRDefault="00802FD5" w:rsidP="00802FD5">
      <w:pPr>
        <w:shd w:val="clear" w:color="auto" w:fill="FFFFFF"/>
        <w:spacing w:after="0" w:line="240" w:lineRule="auto"/>
        <w:textAlignment w:val="baseline"/>
        <w:rPr>
          <w:rFonts w:ascii="inherit" w:eastAsia="Times New Roman" w:hAnsi="inherit" w:cs="Arial"/>
          <w:color w:val="000000"/>
          <w:sz w:val="18"/>
          <w:szCs w:val="18"/>
        </w:rPr>
      </w:pPr>
    </w:p>
    <w:p w14:paraId="6FBDFA41" w14:textId="77777777" w:rsidR="00802FD5" w:rsidRPr="00802FD5" w:rsidRDefault="00802FD5" w:rsidP="00802FD5">
      <w:pPr>
        <w:shd w:val="clear" w:color="auto" w:fill="008ABC"/>
        <w:spacing w:line="240" w:lineRule="auto"/>
        <w:textAlignment w:val="baseline"/>
        <w:rPr>
          <w:rFonts w:ascii="Arial" w:eastAsia="Times New Roman" w:hAnsi="Arial" w:cs="Arial"/>
          <w:color w:val="FFFFFF"/>
          <w:sz w:val="21"/>
          <w:szCs w:val="21"/>
        </w:rPr>
      </w:pPr>
      <w:r w:rsidRPr="00802FD5">
        <w:rPr>
          <w:rFonts w:ascii="Arial" w:eastAsia="Times New Roman" w:hAnsi="Arial" w:cs="Arial"/>
          <w:color w:val="FFFFFF"/>
          <w:sz w:val="21"/>
          <w:szCs w:val="21"/>
          <w:bdr w:val="none" w:sz="0" w:space="0" w:color="auto" w:frame="1"/>
        </w:rPr>
        <w:t>New Notebook</w:t>
      </w:r>
    </w:p>
    <w:p w14:paraId="66367C42" w14:textId="77777777" w:rsidR="00802FD5" w:rsidRPr="00802FD5" w:rsidRDefault="00802FD5" w:rsidP="00802FD5">
      <w:pPr>
        <w:shd w:val="clear" w:color="auto" w:fill="FFFFFF"/>
        <w:spacing w:after="0" w:line="360" w:lineRule="atLeast"/>
        <w:textAlignment w:val="baseline"/>
        <w:rPr>
          <w:rFonts w:ascii="inherit" w:eastAsia="Times New Roman" w:hAnsi="inherit" w:cs="Arial"/>
          <w:color w:val="202124"/>
          <w:sz w:val="24"/>
          <w:szCs w:val="24"/>
        </w:rPr>
      </w:pPr>
      <w:r w:rsidRPr="00802FD5">
        <w:rPr>
          <w:rFonts w:ascii="inherit" w:eastAsia="Times New Roman" w:hAnsi="inherit" w:cs="Arial"/>
          <w:color w:val="202124"/>
          <w:sz w:val="24"/>
          <w:szCs w:val="24"/>
        </w:rPr>
        <w:t>Usability</w:t>
      </w:r>
    </w:p>
    <w:p w14:paraId="5349D880" w14:textId="77777777" w:rsidR="00802FD5" w:rsidRPr="00802FD5" w:rsidRDefault="00802FD5" w:rsidP="00802FD5">
      <w:pPr>
        <w:shd w:val="clear" w:color="auto" w:fill="FFFFFF"/>
        <w:spacing w:after="0" w:line="300" w:lineRule="atLeast"/>
        <w:textAlignment w:val="baseline"/>
        <w:rPr>
          <w:rFonts w:ascii="inherit" w:eastAsia="Times New Roman" w:hAnsi="inherit" w:cs="Arial"/>
          <w:color w:val="202124"/>
          <w:sz w:val="21"/>
          <w:szCs w:val="21"/>
        </w:rPr>
      </w:pPr>
      <w:r w:rsidRPr="00802FD5">
        <w:rPr>
          <w:rFonts w:ascii="inherit" w:eastAsia="Times New Roman" w:hAnsi="inherit" w:cs="Arial"/>
          <w:color w:val="202124"/>
          <w:sz w:val="21"/>
          <w:szCs w:val="21"/>
        </w:rPr>
        <w:t>10.0</w:t>
      </w:r>
    </w:p>
    <w:p w14:paraId="53038F40" w14:textId="77777777" w:rsidR="00802FD5" w:rsidRPr="00802FD5" w:rsidRDefault="00802FD5" w:rsidP="00802FD5">
      <w:pPr>
        <w:shd w:val="clear" w:color="auto" w:fill="FFFFFF"/>
        <w:spacing w:after="0" w:line="360" w:lineRule="atLeast"/>
        <w:textAlignment w:val="baseline"/>
        <w:rPr>
          <w:rFonts w:ascii="inherit" w:eastAsia="Times New Roman" w:hAnsi="inherit" w:cs="Arial"/>
          <w:b/>
          <w:bCs/>
          <w:color w:val="000000"/>
          <w:sz w:val="24"/>
          <w:szCs w:val="24"/>
        </w:rPr>
      </w:pPr>
      <w:r w:rsidRPr="00802FD5">
        <w:rPr>
          <w:rFonts w:ascii="inherit" w:eastAsia="Times New Roman" w:hAnsi="inherit" w:cs="Arial"/>
          <w:b/>
          <w:bCs/>
          <w:color w:val="000000"/>
          <w:sz w:val="24"/>
          <w:szCs w:val="24"/>
        </w:rPr>
        <w:t>License</w:t>
      </w:r>
    </w:p>
    <w:p w14:paraId="4A9B618B" w14:textId="77777777" w:rsidR="00802FD5" w:rsidRPr="00802FD5" w:rsidRDefault="0085620B" w:rsidP="00802FD5">
      <w:pPr>
        <w:shd w:val="clear" w:color="auto" w:fill="FFFFFF"/>
        <w:spacing w:after="0" w:line="240" w:lineRule="auto"/>
        <w:textAlignment w:val="baseline"/>
        <w:rPr>
          <w:rFonts w:ascii="inherit" w:eastAsia="Times New Roman" w:hAnsi="inherit" w:cs="Arial"/>
          <w:color w:val="000000"/>
          <w:sz w:val="21"/>
          <w:szCs w:val="21"/>
        </w:rPr>
      </w:pPr>
      <w:hyperlink r:id="rId16" w:tgtFrame="_blank" w:history="1">
        <w:r w:rsidR="00802FD5" w:rsidRPr="00802FD5">
          <w:rPr>
            <w:rFonts w:ascii="inherit" w:eastAsia="Times New Roman" w:hAnsi="inherit" w:cs="Arial"/>
            <w:color w:val="0000FF"/>
            <w:sz w:val="21"/>
            <w:szCs w:val="21"/>
            <w:bdr w:val="none" w:sz="0" w:space="0" w:color="auto" w:frame="1"/>
          </w:rPr>
          <w:t>CC0: Public Domain</w:t>
        </w:r>
      </w:hyperlink>
    </w:p>
    <w:p w14:paraId="20375B10" w14:textId="17B8CF4B" w:rsidR="00802FD5" w:rsidRPr="00802FD5" w:rsidRDefault="00802FD5" w:rsidP="00802FD5">
      <w:pPr>
        <w:shd w:val="clear" w:color="auto" w:fill="FFFFFF"/>
        <w:spacing w:after="0" w:line="360" w:lineRule="atLeast"/>
        <w:textAlignment w:val="baseline"/>
        <w:rPr>
          <w:rFonts w:ascii="inherit" w:eastAsia="Times New Roman" w:hAnsi="inherit" w:cs="Arial"/>
          <w:b/>
          <w:bCs/>
          <w:color w:val="000000"/>
          <w:sz w:val="24"/>
          <w:szCs w:val="24"/>
        </w:rPr>
      </w:pPr>
      <w:r w:rsidRPr="00802FD5">
        <w:rPr>
          <w:rFonts w:ascii="inherit" w:eastAsia="Times New Roman" w:hAnsi="inherit" w:cs="Arial"/>
          <w:b/>
          <w:bCs/>
          <w:color w:val="000000"/>
          <w:sz w:val="24"/>
          <w:szCs w:val="24"/>
        </w:rPr>
        <w:t>Tags</w:t>
      </w:r>
      <w:r>
        <w:rPr>
          <w:rFonts w:ascii="inherit" w:eastAsia="Times New Roman" w:hAnsi="inherit" w:cs="Arial"/>
          <w:b/>
          <w:bCs/>
          <w:color w:val="000000"/>
          <w:sz w:val="24"/>
          <w:szCs w:val="24"/>
        </w:rPr>
        <w:tab/>
      </w:r>
      <w:hyperlink r:id="rId17" w:history="1">
        <w:r w:rsidRPr="00802FD5">
          <w:rPr>
            <w:rFonts w:ascii="Arial" w:eastAsia="Times New Roman" w:hAnsi="Arial" w:cs="Arial"/>
            <w:color w:val="0000FF"/>
            <w:sz w:val="21"/>
            <w:szCs w:val="21"/>
            <w:bdr w:val="none" w:sz="0" w:space="0" w:color="auto" w:frame="1"/>
          </w:rPr>
          <w:t>reference</w:t>
        </w:r>
      </w:hyperlink>
      <w:r>
        <w:rPr>
          <w:rFonts w:ascii="inherit" w:eastAsia="Times New Roman" w:hAnsi="inherit" w:cs="Arial"/>
          <w:b/>
          <w:bCs/>
          <w:color w:val="000000"/>
          <w:sz w:val="24"/>
          <w:szCs w:val="24"/>
        </w:rPr>
        <w:tab/>
      </w:r>
      <w:hyperlink r:id="rId18" w:history="1">
        <w:r w:rsidRPr="00802FD5">
          <w:rPr>
            <w:rFonts w:ascii="Arial" w:eastAsia="Times New Roman" w:hAnsi="Arial" w:cs="Arial"/>
            <w:color w:val="0000FF"/>
            <w:sz w:val="21"/>
            <w:szCs w:val="21"/>
            <w:bdr w:val="none" w:sz="0" w:space="0" w:color="auto" w:frame="1"/>
          </w:rPr>
          <w:t>health</w:t>
        </w:r>
      </w:hyperlink>
      <w:r>
        <w:rPr>
          <w:rFonts w:ascii="inherit" w:eastAsia="Times New Roman" w:hAnsi="inherit" w:cs="Arial"/>
          <w:b/>
          <w:bCs/>
          <w:color w:val="000000"/>
          <w:sz w:val="24"/>
          <w:szCs w:val="24"/>
        </w:rPr>
        <w:tab/>
      </w:r>
      <w:r>
        <w:rPr>
          <w:rFonts w:ascii="inherit" w:eastAsia="Times New Roman" w:hAnsi="inherit" w:cs="Arial"/>
          <w:b/>
          <w:bCs/>
          <w:color w:val="000000"/>
          <w:sz w:val="24"/>
          <w:szCs w:val="24"/>
        </w:rPr>
        <w:tab/>
      </w:r>
      <w:hyperlink r:id="rId19" w:history="1">
        <w:r w:rsidRPr="00802FD5">
          <w:rPr>
            <w:rFonts w:ascii="Arial" w:eastAsia="Times New Roman" w:hAnsi="Arial" w:cs="Arial"/>
            <w:color w:val="0000FF"/>
            <w:sz w:val="21"/>
            <w:szCs w:val="21"/>
            <w:bdr w:val="none" w:sz="0" w:space="0" w:color="auto" w:frame="1"/>
          </w:rPr>
          <w:t>health conditions</w:t>
        </w:r>
      </w:hyperlink>
      <w:r>
        <w:rPr>
          <w:rFonts w:ascii="inherit" w:eastAsia="Times New Roman" w:hAnsi="inherit" w:cs="Arial"/>
          <w:b/>
          <w:bCs/>
          <w:color w:val="000000"/>
          <w:sz w:val="24"/>
          <w:szCs w:val="24"/>
        </w:rPr>
        <w:tab/>
      </w:r>
      <w:hyperlink r:id="rId20" w:history="1">
        <w:r w:rsidRPr="00802FD5">
          <w:rPr>
            <w:rFonts w:ascii="Arial" w:eastAsia="Times New Roman" w:hAnsi="Arial" w:cs="Arial"/>
            <w:color w:val="0000FF"/>
            <w:sz w:val="21"/>
            <w:szCs w:val="21"/>
            <w:bdr w:val="none" w:sz="0" w:space="0" w:color="auto" w:frame="1"/>
          </w:rPr>
          <w:t>public health</w:t>
        </w:r>
      </w:hyperlink>
      <w:r>
        <w:rPr>
          <w:rFonts w:ascii="inherit" w:eastAsia="Times New Roman" w:hAnsi="inherit" w:cs="Arial"/>
          <w:b/>
          <w:bCs/>
          <w:color w:val="000000"/>
          <w:sz w:val="24"/>
          <w:szCs w:val="24"/>
        </w:rPr>
        <w:tab/>
      </w:r>
      <w:r>
        <w:rPr>
          <w:rFonts w:ascii="inherit" w:eastAsia="Times New Roman" w:hAnsi="inherit" w:cs="Arial"/>
          <w:b/>
          <w:bCs/>
          <w:color w:val="000000"/>
          <w:sz w:val="24"/>
          <w:szCs w:val="24"/>
        </w:rPr>
        <w:tab/>
      </w:r>
      <w:hyperlink r:id="rId21" w:history="1">
        <w:r w:rsidRPr="00802FD5">
          <w:rPr>
            <w:rFonts w:ascii="Arial" w:eastAsia="Times New Roman" w:hAnsi="Arial" w:cs="Arial"/>
            <w:color w:val="0000FF"/>
            <w:sz w:val="21"/>
            <w:szCs w:val="21"/>
            <w:bdr w:val="none" w:sz="0" w:space="0" w:color="auto" w:frame="1"/>
          </w:rPr>
          <w:t>nutrition</w:t>
        </w:r>
      </w:hyperlink>
    </w:p>
    <w:p w14:paraId="7EDA0D06" w14:textId="59189A66" w:rsidR="00802FD5" w:rsidRPr="00802FD5" w:rsidRDefault="00802FD5" w:rsidP="00802FD5">
      <w:pPr>
        <w:shd w:val="clear" w:color="auto" w:fill="FBFBFB"/>
        <w:spacing w:after="0" w:line="690" w:lineRule="atLeast"/>
        <w:textAlignment w:val="baseline"/>
        <w:rPr>
          <w:rFonts w:ascii="Arial" w:eastAsia="Times New Roman" w:hAnsi="Arial" w:cs="Arial"/>
          <w:color w:val="000000"/>
          <w:sz w:val="21"/>
          <w:szCs w:val="21"/>
        </w:rPr>
      </w:pPr>
      <w:r w:rsidRPr="003B319D">
        <w:rPr>
          <w:rFonts w:ascii="Arial" w:eastAsia="Times New Roman" w:hAnsi="Arial" w:cs="Arial"/>
          <w:b/>
          <w:bCs/>
          <w:color w:val="000000"/>
          <w:sz w:val="28"/>
          <w:szCs w:val="28"/>
        </w:rPr>
        <w:t>Descripti</w:t>
      </w:r>
      <w:r w:rsidR="00951C67">
        <w:rPr>
          <w:rFonts w:ascii="Arial" w:eastAsia="Times New Roman" w:hAnsi="Arial" w:cs="Arial"/>
          <w:b/>
          <w:bCs/>
          <w:color w:val="000000"/>
          <w:sz w:val="28"/>
          <w:szCs w:val="28"/>
        </w:rPr>
        <w:t>on</w:t>
      </w:r>
    </w:p>
    <w:p w14:paraId="2DE2BFDF" w14:textId="74AF74E4" w:rsidR="00495AA8" w:rsidRPr="007B47FD" w:rsidRDefault="00802FD5" w:rsidP="007B47FD">
      <w:pPr>
        <w:shd w:val="clear" w:color="auto" w:fill="FFFFFF"/>
        <w:spacing w:before="158" w:after="158" w:line="330" w:lineRule="atLeast"/>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Malnutrition continues to be the reason for making children much more vulnerable to diseases and death.</w:t>
      </w:r>
      <w:r>
        <w:rPr>
          <w:rFonts w:ascii="Arial" w:eastAsia="Times New Roman" w:hAnsi="Arial" w:cs="Arial"/>
          <w:color w:val="000000"/>
          <w:sz w:val="21"/>
          <w:szCs w:val="21"/>
        </w:rPr>
        <w:t xml:space="preserve"> </w:t>
      </w:r>
      <w:r w:rsidRPr="00495AA8">
        <w:rPr>
          <w:rFonts w:ascii="Arial" w:eastAsia="Times New Roman" w:hAnsi="Arial" w:cs="Arial"/>
          <w:color w:val="000000"/>
          <w:sz w:val="21"/>
          <w:szCs w:val="21"/>
          <w:u w:val="single"/>
        </w:rPr>
        <w:t>There are 4 broad types of malnutrition: wasting, stunting, underweight and overweight</w:t>
      </w:r>
      <w:r w:rsidRPr="00802FD5">
        <w:rPr>
          <w:rFonts w:ascii="Arial" w:eastAsia="Times New Roman" w:hAnsi="Arial" w:cs="Arial"/>
          <w:color w:val="000000"/>
          <w:sz w:val="21"/>
          <w:szCs w:val="21"/>
        </w:rPr>
        <w:t>.</w:t>
      </w:r>
    </w:p>
    <w:p w14:paraId="17B64E0C" w14:textId="080C1B94" w:rsidR="00802FD5" w:rsidRPr="00802FD5" w:rsidRDefault="00802FD5" w:rsidP="00802FD5">
      <w:pPr>
        <w:numPr>
          <w:ilvl w:val="0"/>
          <w:numId w:val="1"/>
        </w:numPr>
        <w:shd w:val="clear" w:color="auto" w:fill="FFFFFF"/>
        <w:spacing w:before="60" w:after="60" w:line="330" w:lineRule="atLeast"/>
        <w:ind w:left="0"/>
        <w:textAlignment w:val="baseline"/>
        <w:rPr>
          <w:rFonts w:ascii="Arial" w:eastAsia="Times New Roman" w:hAnsi="Arial" w:cs="Arial"/>
          <w:color w:val="000000"/>
          <w:sz w:val="21"/>
          <w:szCs w:val="21"/>
        </w:rPr>
      </w:pPr>
      <w:r w:rsidRPr="00495AA8">
        <w:rPr>
          <w:rFonts w:ascii="Arial" w:eastAsia="Times New Roman" w:hAnsi="Arial" w:cs="Arial"/>
          <w:b/>
          <w:bCs/>
          <w:color w:val="000000"/>
          <w:sz w:val="21"/>
          <w:szCs w:val="21"/>
        </w:rPr>
        <w:t>Wasting</w:t>
      </w:r>
      <w:r w:rsidRPr="00802FD5">
        <w:rPr>
          <w:rFonts w:ascii="Arial" w:eastAsia="Times New Roman" w:hAnsi="Arial" w:cs="Arial"/>
          <w:color w:val="000000"/>
          <w:sz w:val="21"/>
          <w:szCs w:val="21"/>
        </w:rPr>
        <w:t xml:space="preserve"> – Moderate and severe: % of children aged 0–59 months who are below minus two standard deviations from median weight-for-height</w:t>
      </w:r>
      <w:r w:rsidR="00951C67">
        <w:rPr>
          <w:rFonts w:ascii="Arial" w:eastAsia="Times New Roman" w:hAnsi="Arial" w:cs="Arial"/>
          <w:color w:val="000000"/>
          <w:sz w:val="21"/>
          <w:szCs w:val="21"/>
        </w:rPr>
        <w:t xml:space="preserve">. </w:t>
      </w:r>
      <w:r w:rsidR="00951C67" w:rsidRPr="00951C67">
        <w:rPr>
          <w:rFonts w:ascii="Arial" w:eastAsia="Times New Roman" w:hAnsi="Arial" w:cs="Arial"/>
          <w:b/>
          <w:bCs/>
          <w:color w:val="000000"/>
          <w:sz w:val="20"/>
          <w:szCs w:val="20"/>
        </w:rPr>
        <w:t>Severe Wasting</w:t>
      </w:r>
      <w:r w:rsidR="00951C67" w:rsidRPr="00802FD5">
        <w:rPr>
          <w:rFonts w:ascii="Arial" w:eastAsia="Times New Roman" w:hAnsi="Arial" w:cs="Arial"/>
          <w:color w:val="000000"/>
          <w:sz w:val="21"/>
          <w:szCs w:val="21"/>
        </w:rPr>
        <w:t xml:space="preserve"> - % of children aged 0–59 months who are below minus three standard deviations from median weight-for-height</w:t>
      </w:r>
    </w:p>
    <w:p w14:paraId="74B61419" w14:textId="77777777" w:rsidR="00951C67" w:rsidRPr="00802FD5" w:rsidRDefault="00951C67" w:rsidP="00951C67">
      <w:pPr>
        <w:numPr>
          <w:ilvl w:val="0"/>
          <w:numId w:val="1"/>
        </w:numPr>
        <w:shd w:val="clear" w:color="auto" w:fill="FFFFFF"/>
        <w:spacing w:before="60" w:after="60" w:line="330" w:lineRule="atLeast"/>
        <w:ind w:left="0"/>
        <w:textAlignment w:val="baseline"/>
        <w:rPr>
          <w:rFonts w:ascii="Arial" w:eastAsia="Times New Roman" w:hAnsi="Arial" w:cs="Arial"/>
          <w:color w:val="000000"/>
          <w:sz w:val="21"/>
          <w:szCs w:val="21"/>
        </w:rPr>
      </w:pPr>
      <w:r w:rsidRPr="00495AA8">
        <w:rPr>
          <w:rFonts w:ascii="Arial" w:eastAsia="Times New Roman" w:hAnsi="Arial" w:cs="Arial"/>
          <w:b/>
          <w:bCs/>
          <w:color w:val="000000"/>
          <w:sz w:val="21"/>
          <w:szCs w:val="21"/>
        </w:rPr>
        <w:t>Stunting</w:t>
      </w:r>
      <w:r w:rsidRPr="00802FD5">
        <w:rPr>
          <w:rFonts w:ascii="Arial" w:eastAsia="Times New Roman" w:hAnsi="Arial" w:cs="Arial"/>
          <w:color w:val="000000"/>
          <w:sz w:val="21"/>
          <w:szCs w:val="21"/>
        </w:rPr>
        <w:t xml:space="preserve"> – Moderate and severe: % of children aged 0–59 months who are below minus two standard deviations from median height-for-age</w:t>
      </w:r>
    </w:p>
    <w:p w14:paraId="74532C51" w14:textId="6AF635BB" w:rsidR="00802FD5" w:rsidRDefault="00802FD5" w:rsidP="00802FD5">
      <w:pPr>
        <w:numPr>
          <w:ilvl w:val="0"/>
          <w:numId w:val="1"/>
        </w:numPr>
        <w:shd w:val="clear" w:color="auto" w:fill="FFFFFF"/>
        <w:spacing w:before="60" w:after="60" w:line="330" w:lineRule="atLeast"/>
        <w:ind w:left="0"/>
        <w:textAlignment w:val="baseline"/>
        <w:rPr>
          <w:rFonts w:ascii="Arial" w:eastAsia="Times New Roman" w:hAnsi="Arial" w:cs="Arial"/>
          <w:color w:val="000000"/>
          <w:sz w:val="21"/>
          <w:szCs w:val="21"/>
        </w:rPr>
      </w:pPr>
      <w:r w:rsidRPr="00495AA8">
        <w:rPr>
          <w:rFonts w:ascii="Arial" w:eastAsia="Times New Roman" w:hAnsi="Arial" w:cs="Arial"/>
          <w:b/>
          <w:bCs/>
          <w:color w:val="000000"/>
          <w:sz w:val="21"/>
          <w:szCs w:val="21"/>
        </w:rPr>
        <w:t>Underweight</w:t>
      </w:r>
      <w:r w:rsidRPr="00802FD5">
        <w:rPr>
          <w:rFonts w:ascii="Arial" w:eastAsia="Times New Roman" w:hAnsi="Arial" w:cs="Arial"/>
          <w:color w:val="000000"/>
          <w:sz w:val="21"/>
          <w:szCs w:val="21"/>
        </w:rPr>
        <w:t xml:space="preserve"> – Moderate and severe: % of children aged 0–59 months who are below minus two standard deviations from median weight-for-age</w:t>
      </w:r>
    </w:p>
    <w:p w14:paraId="02782D24" w14:textId="7FCB1F37" w:rsidR="00951C67" w:rsidRPr="00951C67" w:rsidRDefault="00951C67" w:rsidP="00951C67">
      <w:pPr>
        <w:numPr>
          <w:ilvl w:val="0"/>
          <w:numId w:val="1"/>
        </w:numPr>
        <w:shd w:val="clear" w:color="auto" w:fill="FFFFFF"/>
        <w:spacing w:before="60" w:after="60" w:line="330" w:lineRule="atLeast"/>
        <w:ind w:left="0"/>
        <w:textAlignment w:val="baseline"/>
        <w:rPr>
          <w:rFonts w:ascii="Arial" w:eastAsia="Times New Roman" w:hAnsi="Arial" w:cs="Arial"/>
          <w:color w:val="000000"/>
          <w:sz w:val="21"/>
          <w:szCs w:val="21"/>
        </w:rPr>
      </w:pPr>
      <w:r w:rsidRPr="00495AA8">
        <w:rPr>
          <w:rFonts w:ascii="Arial" w:eastAsia="Times New Roman" w:hAnsi="Arial" w:cs="Arial"/>
          <w:b/>
          <w:bCs/>
          <w:color w:val="000000"/>
          <w:sz w:val="21"/>
          <w:szCs w:val="21"/>
        </w:rPr>
        <w:t>Overweight</w:t>
      </w:r>
      <w:r w:rsidRPr="00802FD5">
        <w:rPr>
          <w:rFonts w:ascii="Arial" w:eastAsia="Times New Roman" w:hAnsi="Arial" w:cs="Arial"/>
          <w:color w:val="000000"/>
          <w:sz w:val="21"/>
          <w:szCs w:val="21"/>
        </w:rPr>
        <w:t xml:space="preserve"> – Moderate and severe: % aged 0-59 months who are above two standard deviations from median weight-for-height</w:t>
      </w:r>
    </w:p>
    <w:p w14:paraId="2F1C51F7" w14:textId="77777777" w:rsidR="00951C67" w:rsidRDefault="00951C67" w:rsidP="00802FD5">
      <w:pPr>
        <w:shd w:val="clear" w:color="auto" w:fill="FFFFFF"/>
        <w:spacing w:before="360" w:after="240" w:line="330" w:lineRule="atLeast"/>
        <w:textAlignment w:val="baseline"/>
        <w:outlineLvl w:val="2"/>
        <w:rPr>
          <w:rFonts w:ascii="Arial" w:eastAsia="Times New Roman" w:hAnsi="Arial" w:cs="Arial"/>
          <w:b/>
          <w:bCs/>
          <w:color w:val="000000"/>
          <w:sz w:val="28"/>
          <w:szCs w:val="28"/>
        </w:rPr>
      </w:pPr>
    </w:p>
    <w:p w14:paraId="35D8022F" w14:textId="19676863" w:rsidR="00802FD5" w:rsidRPr="00495AA8" w:rsidRDefault="00802FD5" w:rsidP="00802FD5">
      <w:pPr>
        <w:shd w:val="clear" w:color="auto" w:fill="FFFFFF"/>
        <w:spacing w:before="360" w:after="240" w:line="330" w:lineRule="atLeast"/>
        <w:textAlignment w:val="baseline"/>
        <w:outlineLvl w:val="2"/>
        <w:rPr>
          <w:rFonts w:ascii="Arial" w:eastAsia="Times New Roman" w:hAnsi="Arial" w:cs="Arial"/>
          <w:b/>
          <w:bCs/>
          <w:color w:val="000000"/>
          <w:sz w:val="28"/>
          <w:szCs w:val="28"/>
        </w:rPr>
      </w:pPr>
      <w:r w:rsidRPr="00495AA8">
        <w:rPr>
          <w:rFonts w:ascii="Arial" w:eastAsia="Times New Roman" w:hAnsi="Arial" w:cs="Arial"/>
          <w:b/>
          <w:bCs/>
          <w:color w:val="000000"/>
          <w:sz w:val="28"/>
          <w:szCs w:val="28"/>
        </w:rPr>
        <w:lastRenderedPageBreak/>
        <w:t>Inspiration</w:t>
      </w:r>
    </w:p>
    <w:p w14:paraId="3AD89F10" w14:textId="77777777" w:rsidR="00802FD5" w:rsidRPr="00802FD5" w:rsidRDefault="00802FD5" w:rsidP="00802FD5">
      <w:pPr>
        <w:numPr>
          <w:ilvl w:val="0"/>
          <w:numId w:val="2"/>
        </w:numPr>
        <w:shd w:val="clear" w:color="auto" w:fill="FFFFFF"/>
        <w:spacing w:before="60" w:after="60" w:line="330" w:lineRule="atLeast"/>
        <w:ind w:left="0"/>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Was there a decline or rise in the number of malnutrition cases country-wise?</w:t>
      </w:r>
    </w:p>
    <w:p w14:paraId="235B086C" w14:textId="77777777" w:rsidR="00802FD5" w:rsidRPr="00802FD5" w:rsidRDefault="00802FD5" w:rsidP="00802FD5">
      <w:pPr>
        <w:numPr>
          <w:ilvl w:val="0"/>
          <w:numId w:val="2"/>
        </w:numPr>
        <w:shd w:val="clear" w:color="auto" w:fill="FFFFFF"/>
        <w:spacing w:before="60" w:after="60" w:line="330" w:lineRule="atLeast"/>
        <w:ind w:left="0"/>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Which countries bear the greatest share of all forms of malnutrition?</w:t>
      </w:r>
    </w:p>
    <w:p w14:paraId="765EE861" w14:textId="77777777" w:rsidR="00802FD5" w:rsidRPr="00802FD5" w:rsidRDefault="00802FD5" w:rsidP="00802FD5">
      <w:pPr>
        <w:numPr>
          <w:ilvl w:val="0"/>
          <w:numId w:val="2"/>
        </w:numPr>
        <w:shd w:val="clear" w:color="auto" w:fill="FFFFFF"/>
        <w:spacing w:before="60" w:after="60" w:line="330" w:lineRule="atLeast"/>
        <w:ind w:left="0"/>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 of stunted, overweight and wasted children under 5, by country income classification</w:t>
      </w:r>
    </w:p>
    <w:p w14:paraId="3205C694" w14:textId="77777777" w:rsidR="00802FD5" w:rsidRPr="00802FD5" w:rsidRDefault="00802FD5" w:rsidP="00802FD5">
      <w:pPr>
        <w:shd w:val="clear" w:color="auto" w:fill="FFFFFF"/>
        <w:spacing w:line="330" w:lineRule="atLeast"/>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Data Visualization on Tableau: </w:t>
      </w:r>
      <w:hyperlink r:id="rId22" w:anchor="!/vizhome/MalnutritionAnalysis/MalnutritionAnalysis" w:tgtFrame="_blank" w:history="1">
        <w:r w:rsidRPr="00802FD5">
          <w:rPr>
            <w:rFonts w:ascii="Arial" w:eastAsia="Times New Roman" w:hAnsi="Arial" w:cs="Arial"/>
            <w:color w:val="008ABC"/>
            <w:sz w:val="21"/>
            <w:szCs w:val="21"/>
            <w:bdr w:val="none" w:sz="0" w:space="0" w:color="auto" w:frame="1"/>
          </w:rPr>
          <w:t>https://public.tableau.com/profile/ruchi.bhatia#!/vizhome/MalnutritionAnalysis/MalnutritionAnalysis</w:t>
        </w:r>
      </w:hyperlink>
    </w:p>
    <w:p w14:paraId="6B26BB8E" w14:textId="2C5B0004" w:rsidR="00802FD5" w:rsidRPr="00802FD5" w:rsidRDefault="00802FD5" w:rsidP="00802FD5">
      <w:pPr>
        <w:pStyle w:val="Heading6"/>
        <w:spacing w:before="0" w:after="120" w:line="300" w:lineRule="atLeast"/>
        <w:textAlignment w:val="baseline"/>
        <w:rPr>
          <w:rFonts w:ascii="inherit" w:hAnsi="inherit" w:cs="Arial"/>
          <w:b/>
          <w:bCs/>
          <w:color w:val="202124"/>
          <w:sz w:val="28"/>
          <w:szCs w:val="28"/>
        </w:rPr>
      </w:pPr>
      <w:r w:rsidRPr="00802FD5">
        <w:rPr>
          <w:rFonts w:ascii="inherit" w:hAnsi="inherit" w:cs="Arial"/>
          <w:b/>
          <w:bCs/>
          <w:color w:val="202124"/>
          <w:sz w:val="28"/>
          <w:szCs w:val="28"/>
        </w:rPr>
        <w:t>Data Explorer Summary</w:t>
      </w:r>
      <w:r w:rsidRPr="00802FD5">
        <w:rPr>
          <w:rFonts w:ascii="inherit" w:eastAsia="Times New Roman" w:hAnsi="inherit" w:cs="Arial"/>
          <w:color w:val="000000"/>
          <w:sz w:val="18"/>
          <w:szCs w:val="18"/>
        </w:rPr>
        <w:fldChar w:fldCharType="begin"/>
      </w:r>
      <w:r w:rsidRPr="00802FD5">
        <w:rPr>
          <w:rFonts w:ascii="inherit" w:eastAsia="Times New Roman" w:hAnsi="inherit" w:cs="Arial"/>
          <w:color w:val="000000"/>
          <w:sz w:val="18"/>
          <w:szCs w:val="18"/>
        </w:rPr>
        <w:instrText xml:space="preserve"> HYPERLINK "https://www.kaggle.com/ruchi798/malnutrition-across-the-globe/download" </w:instrText>
      </w:r>
      <w:r w:rsidRPr="00802FD5">
        <w:rPr>
          <w:rFonts w:ascii="inherit" w:eastAsia="Times New Roman" w:hAnsi="inherit" w:cs="Arial"/>
          <w:color w:val="000000"/>
          <w:sz w:val="18"/>
          <w:szCs w:val="18"/>
        </w:rPr>
        <w:fldChar w:fldCharType="separate"/>
      </w:r>
    </w:p>
    <w:p w14:paraId="47F6379D" w14:textId="77777777" w:rsidR="00802FD5" w:rsidRPr="00802FD5" w:rsidRDefault="00802FD5" w:rsidP="00802FD5">
      <w:pPr>
        <w:shd w:val="clear" w:color="auto" w:fill="FFFFFF"/>
        <w:spacing w:after="0" w:line="240" w:lineRule="auto"/>
        <w:textAlignment w:val="baseline"/>
        <w:rPr>
          <w:rFonts w:ascii="Arial" w:eastAsia="Times New Roman" w:hAnsi="Arial" w:cs="Times New Roman"/>
          <w:sz w:val="21"/>
          <w:szCs w:val="21"/>
        </w:rPr>
      </w:pPr>
      <w:r w:rsidRPr="00802FD5">
        <w:rPr>
          <w:rFonts w:ascii="Arial" w:eastAsia="Times New Roman" w:hAnsi="Arial" w:cs="Arial"/>
          <w:color w:val="0000FF"/>
          <w:sz w:val="21"/>
          <w:szCs w:val="21"/>
          <w:bdr w:val="none" w:sz="0" w:space="0" w:color="auto" w:frame="1"/>
        </w:rPr>
        <w:t>Download (302 KB)</w:t>
      </w:r>
    </w:p>
    <w:p w14:paraId="025D6380" w14:textId="4BC053C8" w:rsidR="00802FD5" w:rsidRPr="00802FD5" w:rsidRDefault="00802FD5" w:rsidP="00802FD5">
      <w:pPr>
        <w:pStyle w:val="sc-fzoyts"/>
        <w:spacing w:before="0" w:beforeAutospacing="0" w:after="0" w:afterAutospacing="0" w:line="300" w:lineRule="atLeast"/>
        <w:ind w:right="60"/>
        <w:textAlignment w:val="baseline"/>
        <w:rPr>
          <w:rFonts w:ascii="inherit" w:hAnsi="inherit" w:cs="Arial"/>
          <w:color w:val="595959" w:themeColor="text1" w:themeTint="A6"/>
          <w:sz w:val="21"/>
          <w:szCs w:val="21"/>
        </w:rPr>
      </w:pPr>
      <w:r w:rsidRPr="00802FD5">
        <w:rPr>
          <w:rFonts w:ascii="inherit" w:hAnsi="inherit" w:cs="Arial"/>
          <w:color w:val="000000"/>
          <w:sz w:val="18"/>
          <w:szCs w:val="18"/>
        </w:rPr>
        <w:fldChar w:fldCharType="end"/>
      </w:r>
      <w:r w:rsidRPr="00802FD5">
        <w:rPr>
          <w:rFonts w:ascii="inherit" w:hAnsi="inherit" w:cs="Arial"/>
          <w:color w:val="595959" w:themeColor="text1" w:themeTint="A6"/>
          <w:sz w:val="21"/>
          <w:szCs w:val="21"/>
        </w:rPr>
        <w:t>country-wise-average.csv</w:t>
      </w:r>
    </w:p>
    <w:p w14:paraId="5A985BF0" w14:textId="77777777" w:rsidR="00802FD5" w:rsidRPr="00802FD5" w:rsidRDefault="00802FD5" w:rsidP="00802FD5">
      <w:pPr>
        <w:pStyle w:val="sc-fzoyts"/>
        <w:spacing w:before="0" w:beforeAutospacing="0" w:after="0" w:afterAutospacing="0" w:line="300" w:lineRule="atLeast"/>
        <w:ind w:right="60"/>
        <w:textAlignment w:val="baseline"/>
        <w:rPr>
          <w:rFonts w:ascii="inherit" w:hAnsi="inherit" w:cs="Arial"/>
          <w:color w:val="595959" w:themeColor="text1" w:themeTint="A6"/>
          <w:sz w:val="21"/>
          <w:szCs w:val="21"/>
        </w:rPr>
      </w:pPr>
      <w:r w:rsidRPr="00802FD5">
        <w:rPr>
          <w:rFonts w:ascii="inherit" w:hAnsi="inherit" w:cs="Arial"/>
          <w:color w:val="595959" w:themeColor="text1" w:themeTint="A6"/>
          <w:sz w:val="21"/>
          <w:szCs w:val="21"/>
        </w:rPr>
        <w:t>malnutrition-estimates.csv</w:t>
      </w:r>
    </w:p>
    <w:p w14:paraId="2BD25161" w14:textId="77777777" w:rsidR="00802FD5" w:rsidRPr="00802FD5" w:rsidRDefault="00802FD5" w:rsidP="00802FD5">
      <w:pPr>
        <w:pStyle w:val="sc-fzoyts"/>
        <w:spacing w:before="0" w:beforeAutospacing="0" w:after="0" w:afterAutospacing="0" w:line="300" w:lineRule="atLeast"/>
        <w:textAlignment w:val="baseline"/>
        <w:rPr>
          <w:rFonts w:ascii="inherit" w:hAnsi="inherit" w:cs="Arial"/>
          <w:color w:val="595959" w:themeColor="text1" w:themeTint="A6"/>
          <w:sz w:val="21"/>
          <w:szCs w:val="21"/>
        </w:rPr>
      </w:pPr>
      <w:r w:rsidRPr="00802FD5">
        <w:rPr>
          <w:rFonts w:ascii="inherit" w:hAnsi="inherit" w:cs="Arial"/>
          <w:color w:val="595959" w:themeColor="text1" w:themeTint="A6"/>
          <w:sz w:val="21"/>
          <w:szCs w:val="21"/>
        </w:rPr>
        <w:t>2 files</w:t>
      </w:r>
    </w:p>
    <w:p w14:paraId="4548C7E2" w14:textId="7A9D76BD" w:rsidR="00802FD5" w:rsidRDefault="00802FD5" w:rsidP="00802FD5">
      <w:pPr>
        <w:pStyle w:val="sc-fzoyts"/>
        <w:spacing w:before="0" w:beforeAutospacing="0" w:after="0" w:afterAutospacing="0" w:line="300" w:lineRule="atLeast"/>
        <w:textAlignment w:val="baseline"/>
        <w:rPr>
          <w:rFonts w:ascii="inherit" w:hAnsi="inherit" w:cs="Arial"/>
          <w:color w:val="595959" w:themeColor="text1" w:themeTint="A6"/>
          <w:sz w:val="21"/>
          <w:szCs w:val="21"/>
        </w:rPr>
      </w:pPr>
      <w:r w:rsidRPr="00802FD5">
        <w:rPr>
          <w:rFonts w:ascii="inherit" w:hAnsi="inherit" w:cs="Arial"/>
          <w:color w:val="595959" w:themeColor="text1" w:themeTint="A6"/>
          <w:sz w:val="21"/>
          <w:szCs w:val="21"/>
        </w:rPr>
        <w:t>28 columns</w:t>
      </w:r>
    </w:p>
    <w:p w14:paraId="05E12986" w14:textId="2A02ACB5" w:rsidR="00E17883" w:rsidRDefault="00E17883" w:rsidP="00802FD5">
      <w:pPr>
        <w:pStyle w:val="sc-fzoyts"/>
        <w:spacing w:before="0" w:beforeAutospacing="0" w:after="0" w:afterAutospacing="0" w:line="300" w:lineRule="atLeast"/>
        <w:textAlignment w:val="baseline"/>
        <w:rPr>
          <w:rFonts w:ascii="inherit" w:hAnsi="inherit" w:cs="Arial"/>
          <w:color w:val="595959" w:themeColor="text1" w:themeTint="A6"/>
          <w:sz w:val="21"/>
          <w:szCs w:val="21"/>
        </w:rPr>
      </w:pPr>
    </w:p>
    <w:p w14:paraId="1D649D14" w14:textId="3C6920AF" w:rsidR="0093283C" w:rsidRDefault="00E17883" w:rsidP="00642F49">
      <w:pPr>
        <w:pStyle w:val="sc-fzoyts"/>
        <w:spacing w:before="0" w:beforeAutospacing="0" w:after="0" w:afterAutospacing="0" w:line="300" w:lineRule="atLeast"/>
        <w:textAlignment w:val="baseline"/>
        <w:rPr>
          <w:rFonts w:ascii="inherit" w:hAnsi="inherit" w:cs="Arial"/>
          <w:b/>
          <w:bCs/>
          <w:spacing w:val="4"/>
          <w:sz w:val="40"/>
          <w:szCs w:val="40"/>
        </w:rPr>
      </w:pPr>
      <w:r w:rsidRPr="00E17883">
        <w:rPr>
          <w:rFonts w:ascii="inherit" w:hAnsi="inherit" w:cs="Arial"/>
          <w:b/>
          <w:bCs/>
          <w:sz w:val="40"/>
          <w:szCs w:val="40"/>
        </w:rPr>
        <w:t>Further Insight int</w:t>
      </w:r>
      <w:r>
        <w:rPr>
          <w:rFonts w:ascii="inherit" w:hAnsi="inherit" w:cs="Arial"/>
          <w:b/>
          <w:bCs/>
          <w:sz w:val="40"/>
          <w:szCs w:val="40"/>
        </w:rPr>
        <w:t xml:space="preserve">o </w:t>
      </w:r>
      <w:r w:rsidRPr="00642F49">
        <w:rPr>
          <w:rFonts w:ascii="inherit" w:hAnsi="inherit" w:cs="Arial"/>
          <w:b/>
          <w:bCs/>
          <w:spacing w:val="4"/>
          <w:sz w:val="40"/>
          <w:szCs w:val="40"/>
        </w:rPr>
        <w:t>Malnutrition</w:t>
      </w:r>
    </w:p>
    <w:p w14:paraId="2817BD4E" w14:textId="77777777" w:rsidR="00642F49" w:rsidRPr="00642F49" w:rsidRDefault="00642F49" w:rsidP="00642F49">
      <w:pPr>
        <w:pStyle w:val="sc-fzoyts"/>
        <w:spacing w:before="0" w:beforeAutospacing="0" w:after="0" w:afterAutospacing="0" w:line="300" w:lineRule="atLeast"/>
        <w:textAlignment w:val="baseline"/>
        <w:rPr>
          <w:rFonts w:ascii="inherit" w:hAnsi="inherit" w:cs="Arial"/>
          <w:b/>
          <w:bCs/>
          <w:color w:val="595959" w:themeColor="text1" w:themeTint="A6"/>
          <w:sz w:val="40"/>
          <w:szCs w:val="40"/>
        </w:rPr>
      </w:pPr>
    </w:p>
    <w:p w14:paraId="6F12EE73" w14:textId="53527523" w:rsidR="003B319D" w:rsidRPr="007B47FD" w:rsidRDefault="003B319D" w:rsidP="0093283C">
      <w:pPr>
        <w:textAlignment w:val="baseline"/>
        <w:rPr>
          <w:rFonts w:ascii="inherit" w:eastAsia="Times New Roman" w:hAnsi="inherit" w:cs="Arial"/>
          <w:color w:val="FFFFFF"/>
          <w:sz w:val="18"/>
          <w:szCs w:val="18"/>
          <w:bdr w:val="none" w:sz="0" w:space="0" w:color="auto" w:frame="1"/>
        </w:rPr>
      </w:pPr>
      <w:r w:rsidRPr="00495AA8">
        <w:rPr>
          <w:rFonts w:ascii="open sans" w:eastAsia="Times New Roman" w:hAnsi="open sans" w:cs="Times New Roman"/>
          <w:b/>
          <w:bCs/>
          <w:color w:val="222222"/>
          <w:sz w:val="26"/>
          <w:szCs w:val="26"/>
        </w:rPr>
        <w:t>There are broad sub-forms of undernutrition:</w:t>
      </w:r>
    </w:p>
    <w:p w14:paraId="2DE515F2" w14:textId="77777777" w:rsidR="003B319D" w:rsidRPr="007B47FD" w:rsidRDefault="003B319D" w:rsidP="0093283C">
      <w:pPr>
        <w:shd w:val="clear" w:color="auto" w:fill="FFFFFF"/>
        <w:spacing w:after="450" w:line="240" w:lineRule="auto"/>
        <w:textAlignment w:val="baseline"/>
        <w:rPr>
          <w:rFonts w:ascii="open sans" w:eastAsia="Times New Roman" w:hAnsi="open sans" w:cs="Times New Roman"/>
          <w:color w:val="222222"/>
          <w:sz w:val="20"/>
          <w:szCs w:val="20"/>
        </w:rPr>
      </w:pPr>
      <w:r w:rsidRPr="007B47FD">
        <w:rPr>
          <w:rFonts w:ascii="open sans" w:eastAsia="Times New Roman" w:hAnsi="open sans" w:cs="Times New Roman"/>
          <w:color w:val="222222"/>
          <w:sz w:val="20"/>
          <w:szCs w:val="20"/>
        </w:rPr>
        <w:t>Undernutrition makes children much more vulnerable to disease and death.</w:t>
      </w:r>
    </w:p>
    <w:p w14:paraId="4887BD67" w14:textId="77777777" w:rsidR="003B319D" w:rsidRPr="007B47FD" w:rsidRDefault="003B319D" w:rsidP="0093283C">
      <w:pPr>
        <w:shd w:val="clear" w:color="auto" w:fill="FFFFFF"/>
        <w:spacing w:after="450" w:line="240" w:lineRule="auto"/>
        <w:textAlignment w:val="baseline"/>
        <w:rPr>
          <w:rFonts w:ascii="open sans" w:eastAsia="Times New Roman" w:hAnsi="open sans" w:cs="Times New Roman"/>
          <w:color w:val="222222"/>
          <w:sz w:val="26"/>
          <w:szCs w:val="26"/>
        </w:rPr>
      </w:pPr>
      <w:r w:rsidRPr="00495AA8">
        <w:rPr>
          <w:rFonts w:ascii="open sans" w:eastAsia="Times New Roman" w:hAnsi="open sans" w:cs="Times New Roman"/>
          <w:b/>
          <w:bCs/>
          <w:color w:val="222222"/>
          <w:sz w:val="26"/>
          <w:szCs w:val="26"/>
        </w:rPr>
        <w:t>Low weight-for-height is known as wasting</w:t>
      </w:r>
      <w:r w:rsidRPr="00495AA8">
        <w:rPr>
          <w:rFonts w:ascii="open sans" w:eastAsia="Times New Roman" w:hAnsi="open sans" w:cs="Times New Roman"/>
          <w:color w:val="222222"/>
          <w:sz w:val="26"/>
          <w:szCs w:val="26"/>
        </w:rPr>
        <w:t xml:space="preserve">. </w:t>
      </w:r>
      <w:r w:rsidRPr="00495AA8">
        <w:rPr>
          <w:rFonts w:ascii="open sans" w:eastAsia="Times New Roman" w:hAnsi="open sans" w:cs="Times New Roman"/>
          <w:color w:val="222222"/>
        </w:rPr>
        <w:t xml:space="preserve">It usually indicates recent and </w:t>
      </w:r>
      <w:r w:rsidRPr="007B47FD">
        <w:rPr>
          <w:rFonts w:ascii="open sans" w:eastAsia="Times New Roman" w:hAnsi="open sans" w:cs="Times New Roman"/>
          <w:color w:val="222222"/>
          <w:sz w:val="20"/>
          <w:szCs w:val="20"/>
        </w:rPr>
        <w:t xml:space="preserve">severe weight </w:t>
      </w:r>
      <w:proofErr w:type="gramStart"/>
      <w:r w:rsidRPr="007B47FD">
        <w:rPr>
          <w:rFonts w:ascii="open sans" w:eastAsia="Times New Roman" w:hAnsi="open sans" w:cs="Times New Roman"/>
          <w:color w:val="222222"/>
          <w:sz w:val="20"/>
          <w:szCs w:val="20"/>
        </w:rPr>
        <w:t>loss, because</w:t>
      </w:r>
      <w:proofErr w:type="gramEnd"/>
      <w:r w:rsidRPr="007B47FD">
        <w:rPr>
          <w:rFonts w:ascii="open sans" w:eastAsia="Times New Roman" w:hAnsi="open sans" w:cs="Times New Roman"/>
          <w:color w:val="222222"/>
          <w:sz w:val="20"/>
          <w:szCs w:val="20"/>
        </w:rPr>
        <w:t xml:space="preserve"> a person has not had enough food to eat and/or they have had an infectious disease, such as diarrhea, which has caused them to lose weight. A young child who is moderately or severely wasted has an increased risk of death, but treatment is possible.</w:t>
      </w:r>
    </w:p>
    <w:p w14:paraId="1A7A061E" w14:textId="77777777" w:rsidR="003B319D" w:rsidRPr="00495AA8" w:rsidRDefault="003B319D" w:rsidP="0093283C">
      <w:pPr>
        <w:shd w:val="clear" w:color="auto" w:fill="FFFFFF"/>
        <w:spacing w:after="450" w:line="240" w:lineRule="auto"/>
        <w:textAlignment w:val="baseline"/>
        <w:rPr>
          <w:rFonts w:ascii="open sans" w:eastAsia="Times New Roman" w:hAnsi="open sans" w:cs="Times New Roman"/>
          <w:color w:val="222222"/>
          <w:sz w:val="26"/>
          <w:szCs w:val="26"/>
        </w:rPr>
      </w:pPr>
      <w:r w:rsidRPr="00495AA8">
        <w:rPr>
          <w:rFonts w:ascii="open sans" w:eastAsia="Times New Roman" w:hAnsi="open sans" w:cs="Times New Roman"/>
          <w:b/>
          <w:bCs/>
          <w:color w:val="222222"/>
          <w:sz w:val="26"/>
          <w:szCs w:val="26"/>
        </w:rPr>
        <w:t>Low height-for-age is known as stunting</w:t>
      </w:r>
      <w:r w:rsidRPr="00495AA8">
        <w:rPr>
          <w:rFonts w:ascii="open sans" w:eastAsia="Times New Roman" w:hAnsi="open sans" w:cs="Times New Roman"/>
          <w:color w:val="222222"/>
          <w:sz w:val="26"/>
          <w:szCs w:val="26"/>
        </w:rPr>
        <w:t xml:space="preserve">. </w:t>
      </w:r>
      <w:r w:rsidRPr="00495AA8">
        <w:rPr>
          <w:rFonts w:ascii="open sans" w:eastAsia="Times New Roman" w:hAnsi="open sans" w:cs="Times New Roman"/>
          <w:color w:val="222222"/>
        </w:rPr>
        <w:t xml:space="preserve">It is the result of chronic or recurrent </w:t>
      </w:r>
      <w:r w:rsidRPr="007B47FD">
        <w:rPr>
          <w:rFonts w:ascii="open sans" w:eastAsia="Times New Roman" w:hAnsi="open sans" w:cs="Times New Roman"/>
          <w:color w:val="222222"/>
          <w:sz w:val="20"/>
          <w:szCs w:val="20"/>
        </w:rPr>
        <w:t>undernutrition, usually associated with poor socioeconomic conditions, poor maternal health and nutrition, frequent illness, and/or inappropriate infant and young child feeding and care in early life. Stunting holds children back from reaching their physical and cognitive potential.</w:t>
      </w:r>
    </w:p>
    <w:p w14:paraId="56495D60" w14:textId="77777777" w:rsidR="003B319D" w:rsidRPr="00495AA8" w:rsidRDefault="003B319D" w:rsidP="0093283C">
      <w:pPr>
        <w:shd w:val="clear" w:color="auto" w:fill="FFFFFF"/>
        <w:spacing w:after="450" w:line="240" w:lineRule="auto"/>
        <w:textAlignment w:val="baseline"/>
        <w:rPr>
          <w:rFonts w:ascii="open sans" w:eastAsia="Times New Roman" w:hAnsi="open sans" w:cs="Times New Roman"/>
          <w:color w:val="222222"/>
          <w:sz w:val="26"/>
          <w:szCs w:val="26"/>
        </w:rPr>
      </w:pPr>
      <w:r w:rsidRPr="00495AA8">
        <w:rPr>
          <w:rFonts w:ascii="open sans" w:eastAsia="Times New Roman" w:hAnsi="open sans" w:cs="Times New Roman"/>
          <w:b/>
          <w:bCs/>
          <w:color w:val="222222"/>
          <w:sz w:val="26"/>
          <w:szCs w:val="26"/>
        </w:rPr>
        <w:t>Children with low weight-for-age are known as underweight.</w:t>
      </w:r>
      <w:r w:rsidRPr="00495AA8">
        <w:rPr>
          <w:rFonts w:ascii="open sans" w:eastAsia="Times New Roman" w:hAnsi="open sans" w:cs="Times New Roman"/>
          <w:color w:val="222222"/>
          <w:sz w:val="26"/>
          <w:szCs w:val="26"/>
        </w:rPr>
        <w:t xml:space="preserve"> A child who </w:t>
      </w:r>
      <w:r w:rsidRPr="007B47FD">
        <w:rPr>
          <w:rFonts w:ascii="open sans" w:eastAsia="Times New Roman" w:hAnsi="open sans" w:cs="Times New Roman"/>
          <w:color w:val="222222"/>
          <w:sz w:val="20"/>
          <w:szCs w:val="20"/>
        </w:rPr>
        <w:t>is underweight may be stunted, wasted, or both.</w:t>
      </w:r>
    </w:p>
    <w:p w14:paraId="7F842C93" w14:textId="3C050E40" w:rsidR="00DD0FF8" w:rsidRPr="0085620B" w:rsidRDefault="003B319D" w:rsidP="0085620B">
      <w:pPr>
        <w:shd w:val="clear" w:color="auto" w:fill="FFFFFF"/>
        <w:spacing w:after="450" w:line="240" w:lineRule="auto"/>
        <w:textAlignment w:val="baseline"/>
        <w:rPr>
          <w:rFonts w:ascii="open sans" w:eastAsia="Times New Roman" w:hAnsi="open sans" w:cs="Times New Roman"/>
          <w:color w:val="222222"/>
          <w:sz w:val="26"/>
          <w:szCs w:val="26"/>
        </w:rPr>
      </w:pPr>
      <w:r w:rsidRPr="00495AA8">
        <w:rPr>
          <w:rFonts w:ascii="open sans" w:eastAsia="Times New Roman" w:hAnsi="open sans" w:cs="Times New Roman"/>
          <w:b/>
          <w:bCs/>
          <w:color w:val="222222"/>
          <w:sz w:val="26"/>
          <w:szCs w:val="26"/>
        </w:rPr>
        <w:t xml:space="preserve">Children with </w:t>
      </w:r>
      <w:r>
        <w:rPr>
          <w:rFonts w:ascii="open sans" w:eastAsia="Times New Roman" w:hAnsi="open sans" w:cs="Times New Roman"/>
          <w:b/>
          <w:bCs/>
          <w:color w:val="222222"/>
          <w:sz w:val="26"/>
          <w:szCs w:val="26"/>
        </w:rPr>
        <w:t>high</w:t>
      </w:r>
      <w:r w:rsidRPr="00495AA8">
        <w:rPr>
          <w:rFonts w:ascii="open sans" w:eastAsia="Times New Roman" w:hAnsi="open sans" w:cs="Times New Roman"/>
          <w:b/>
          <w:bCs/>
          <w:color w:val="222222"/>
          <w:sz w:val="26"/>
          <w:szCs w:val="26"/>
        </w:rPr>
        <w:t xml:space="preserve"> weight-for-age are known as </w:t>
      </w:r>
      <w:r>
        <w:rPr>
          <w:rFonts w:ascii="open sans" w:eastAsia="Times New Roman" w:hAnsi="open sans" w:cs="Times New Roman"/>
          <w:b/>
          <w:bCs/>
          <w:color w:val="222222"/>
          <w:sz w:val="26"/>
          <w:szCs w:val="26"/>
        </w:rPr>
        <w:t>ov</w:t>
      </w:r>
      <w:r w:rsidRPr="00495AA8">
        <w:rPr>
          <w:rFonts w:ascii="open sans" w:eastAsia="Times New Roman" w:hAnsi="open sans" w:cs="Times New Roman"/>
          <w:b/>
          <w:bCs/>
          <w:color w:val="222222"/>
          <w:sz w:val="26"/>
          <w:szCs w:val="26"/>
        </w:rPr>
        <w:t>erweight.</w:t>
      </w:r>
      <w:r w:rsidRPr="00495AA8">
        <w:rPr>
          <w:rFonts w:ascii="open sans" w:eastAsia="Times New Roman" w:hAnsi="open sans" w:cs="Times New Roman"/>
          <w:color w:val="222222"/>
          <w:sz w:val="26"/>
          <w:szCs w:val="26"/>
        </w:rPr>
        <w:t xml:space="preserve"> </w:t>
      </w:r>
    </w:p>
    <w:sectPr w:rsidR="00DD0FF8" w:rsidRPr="00856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42A52"/>
    <w:multiLevelType w:val="hybridMultilevel"/>
    <w:tmpl w:val="7490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473A"/>
    <w:multiLevelType w:val="multilevel"/>
    <w:tmpl w:val="9F32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90A31"/>
    <w:multiLevelType w:val="multilevel"/>
    <w:tmpl w:val="73E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D31D3A"/>
    <w:multiLevelType w:val="multilevel"/>
    <w:tmpl w:val="CC48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D5"/>
    <w:rsid w:val="00057A8B"/>
    <w:rsid w:val="000E49EF"/>
    <w:rsid w:val="003B319D"/>
    <w:rsid w:val="00495AA8"/>
    <w:rsid w:val="00633CD1"/>
    <w:rsid w:val="00642F49"/>
    <w:rsid w:val="00652472"/>
    <w:rsid w:val="0079123E"/>
    <w:rsid w:val="007B47FD"/>
    <w:rsid w:val="007E14B6"/>
    <w:rsid w:val="00802FD5"/>
    <w:rsid w:val="0085620B"/>
    <w:rsid w:val="0093283C"/>
    <w:rsid w:val="00937588"/>
    <w:rsid w:val="00951A6A"/>
    <w:rsid w:val="00951C67"/>
    <w:rsid w:val="009D6876"/>
    <w:rsid w:val="00A449A3"/>
    <w:rsid w:val="00DD0FF8"/>
    <w:rsid w:val="00DD2D8D"/>
    <w:rsid w:val="00DD7371"/>
    <w:rsid w:val="00E1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023C"/>
  <w15:chartTrackingRefBased/>
  <w15:docId w15:val="{6F11A4E8-0039-4987-BE77-C84ECCE2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2F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2F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2F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unhideWhenUsed/>
    <w:qFormat/>
    <w:rsid w:val="00802FD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2F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2FD5"/>
    <w:rPr>
      <w:rFonts w:ascii="Times New Roman" w:eastAsia="Times New Roman" w:hAnsi="Times New Roman" w:cs="Times New Roman"/>
      <w:b/>
      <w:bCs/>
      <w:sz w:val="27"/>
      <w:szCs w:val="27"/>
    </w:rPr>
  </w:style>
  <w:style w:type="paragraph" w:customStyle="1" w:styleId="dataset-header-v2classification-text">
    <w:name w:val="dataset-header-v2__classification-text"/>
    <w:basedOn w:val="Normal"/>
    <w:rsid w:val="00802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set-header-v2classification-classification">
    <w:name w:val="dataset-header-v2__classification-classification"/>
    <w:basedOn w:val="DefaultParagraphFont"/>
    <w:rsid w:val="00802FD5"/>
  </w:style>
  <w:style w:type="character" w:styleId="Hyperlink">
    <w:name w:val="Hyperlink"/>
    <w:basedOn w:val="DefaultParagraphFont"/>
    <w:uiPriority w:val="99"/>
    <w:unhideWhenUsed/>
    <w:rsid w:val="00802FD5"/>
    <w:rPr>
      <w:color w:val="0000FF"/>
      <w:u w:val="single"/>
    </w:rPr>
  </w:style>
  <w:style w:type="character" w:customStyle="1" w:styleId="dataset-header-v2meta-bullet">
    <w:name w:val="dataset-header-v2__meta-bullet"/>
    <w:basedOn w:val="DefaultParagraphFont"/>
    <w:rsid w:val="00802FD5"/>
  </w:style>
  <w:style w:type="character" w:customStyle="1" w:styleId="headerclickablespan-sc-1zw15p">
    <w:name w:val="header_clickablespan-sc-1zw15p"/>
    <w:basedOn w:val="DefaultParagraphFont"/>
    <w:rsid w:val="00802FD5"/>
  </w:style>
  <w:style w:type="character" w:customStyle="1" w:styleId="pageheaderlink-count">
    <w:name w:val="pageheader__link-count"/>
    <w:basedOn w:val="DefaultParagraphFont"/>
    <w:rsid w:val="00802FD5"/>
  </w:style>
  <w:style w:type="paragraph" w:customStyle="1" w:styleId="sc-fzoyts">
    <w:name w:val="sc-fzoyts"/>
    <w:basedOn w:val="Normal"/>
    <w:rsid w:val="00802F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02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ickinfomoretags-sc-124u3mu">
    <w:name w:val="quickinfo_moretags-sc-124u3mu"/>
    <w:basedOn w:val="DefaultParagraphFont"/>
    <w:rsid w:val="00802FD5"/>
  </w:style>
  <w:style w:type="character" w:customStyle="1" w:styleId="tagtaginfotitle-sc-jvsq4a">
    <w:name w:val="tag_taginfotitle-sc-jvsq4a"/>
    <w:basedOn w:val="DefaultParagraphFont"/>
    <w:rsid w:val="00802FD5"/>
  </w:style>
  <w:style w:type="paragraph" w:customStyle="1" w:styleId="tagtaginfodescription-sc-1nop1zv">
    <w:name w:val="tag_taginfodescription-sc-1nop1zv"/>
    <w:basedOn w:val="Normal"/>
    <w:rsid w:val="00802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802FD5"/>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9D6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896314">
      <w:bodyDiv w:val="1"/>
      <w:marLeft w:val="0"/>
      <w:marRight w:val="0"/>
      <w:marTop w:val="0"/>
      <w:marBottom w:val="0"/>
      <w:divBdr>
        <w:top w:val="none" w:sz="0" w:space="0" w:color="auto"/>
        <w:left w:val="none" w:sz="0" w:space="0" w:color="auto"/>
        <w:bottom w:val="none" w:sz="0" w:space="0" w:color="auto"/>
        <w:right w:val="none" w:sz="0" w:space="0" w:color="auto"/>
      </w:divBdr>
      <w:divsChild>
        <w:div w:id="88737795">
          <w:marLeft w:val="0"/>
          <w:marRight w:val="0"/>
          <w:marTop w:val="0"/>
          <w:marBottom w:val="360"/>
          <w:divBdr>
            <w:top w:val="none" w:sz="0" w:space="0" w:color="auto"/>
            <w:left w:val="none" w:sz="0" w:space="0" w:color="auto"/>
            <w:bottom w:val="none" w:sz="0" w:space="0" w:color="auto"/>
            <w:right w:val="none" w:sz="0" w:space="0" w:color="auto"/>
          </w:divBdr>
          <w:divsChild>
            <w:div w:id="1482385372">
              <w:marLeft w:val="0"/>
              <w:marRight w:val="0"/>
              <w:marTop w:val="0"/>
              <w:marBottom w:val="0"/>
              <w:divBdr>
                <w:top w:val="none" w:sz="0" w:space="0" w:color="auto"/>
                <w:left w:val="none" w:sz="0" w:space="0" w:color="auto"/>
                <w:bottom w:val="none" w:sz="0" w:space="0" w:color="auto"/>
                <w:right w:val="none" w:sz="0" w:space="0" w:color="auto"/>
              </w:divBdr>
              <w:divsChild>
                <w:div w:id="632904342">
                  <w:marLeft w:val="0"/>
                  <w:marRight w:val="0"/>
                  <w:marTop w:val="0"/>
                  <w:marBottom w:val="0"/>
                  <w:divBdr>
                    <w:top w:val="none" w:sz="0" w:space="0" w:color="auto"/>
                    <w:left w:val="none" w:sz="0" w:space="0" w:color="auto"/>
                    <w:bottom w:val="none" w:sz="0" w:space="0" w:color="auto"/>
                    <w:right w:val="none" w:sz="0" w:space="0" w:color="auto"/>
                  </w:divBdr>
                  <w:divsChild>
                    <w:div w:id="1720132972">
                      <w:marLeft w:val="0"/>
                      <w:marRight w:val="0"/>
                      <w:marTop w:val="0"/>
                      <w:marBottom w:val="0"/>
                      <w:divBdr>
                        <w:top w:val="none" w:sz="0" w:space="0" w:color="auto"/>
                        <w:left w:val="none" w:sz="0" w:space="0" w:color="auto"/>
                        <w:bottom w:val="none" w:sz="0" w:space="0" w:color="auto"/>
                        <w:right w:val="none" w:sz="0" w:space="0" w:color="auto"/>
                      </w:divBdr>
                      <w:divsChild>
                        <w:div w:id="1379282706">
                          <w:marLeft w:val="0"/>
                          <w:marRight w:val="0"/>
                          <w:marTop w:val="0"/>
                          <w:marBottom w:val="0"/>
                          <w:divBdr>
                            <w:top w:val="none" w:sz="0" w:space="0" w:color="auto"/>
                            <w:left w:val="none" w:sz="0" w:space="0" w:color="auto"/>
                            <w:bottom w:val="none" w:sz="0" w:space="0" w:color="auto"/>
                            <w:right w:val="none" w:sz="0" w:space="0" w:color="auto"/>
                          </w:divBdr>
                          <w:divsChild>
                            <w:div w:id="1422868724">
                              <w:marLeft w:val="0"/>
                              <w:marRight w:val="0"/>
                              <w:marTop w:val="225"/>
                              <w:marBottom w:val="300"/>
                              <w:divBdr>
                                <w:top w:val="none" w:sz="0" w:space="0" w:color="auto"/>
                                <w:left w:val="none" w:sz="0" w:space="0" w:color="auto"/>
                                <w:bottom w:val="none" w:sz="0" w:space="0" w:color="auto"/>
                                <w:right w:val="none" w:sz="0" w:space="0" w:color="auto"/>
                              </w:divBdr>
                            </w:div>
                            <w:div w:id="1576165689">
                              <w:marLeft w:val="0"/>
                              <w:marRight w:val="0"/>
                              <w:marTop w:val="480"/>
                              <w:marBottom w:val="0"/>
                              <w:divBdr>
                                <w:top w:val="none" w:sz="0" w:space="0" w:color="auto"/>
                                <w:left w:val="none" w:sz="0" w:space="0" w:color="auto"/>
                                <w:bottom w:val="none" w:sz="0" w:space="0" w:color="auto"/>
                                <w:right w:val="none" w:sz="0" w:space="0" w:color="auto"/>
                              </w:divBdr>
                            </w:div>
                            <w:div w:id="1565020284">
                              <w:marLeft w:val="0"/>
                              <w:marRight w:val="0"/>
                              <w:marTop w:val="0"/>
                              <w:marBottom w:val="0"/>
                              <w:divBdr>
                                <w:top w:val="none" w:sz="0" w:space="0" w:color="auto"/>
                                <w:left w:val="none" w:sz="0" w:space="0" w:color="auto"/>
                                <w:bottom w:val="none" w:sz="0" w:space="0" w:color="auto"/>
                                <w:right w:val="none" w:sz="0" w:space="0" w:color="auto"/>
                              </w:divBdr>
                              <w:divsChild>
                                <w:div w:id="15373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12273">
                      <w:marLeft w:val="0"/>
                      <w:marRight w:val="0"/>
                      <w:marTop w:val="0"/>
                      <w:marBottom w:val="0"/>
                      <w:divBdr>
                        <w:top w:val="none" w:sz="0" w:space="0" w:color="auto"/>
                        <w:left w:val="none" w:sz="0" w:space="0" w:color="auto"/>
                        <w:bottom w:val="none" w:sz="0" w:space="0" w:color="auto"/>
                        <w:right w:val="none" w:sz="0" w:space="0" w:color="auto"/>
                      </w:divBdr>
                      <w:divsChild>
                        <w:div w:id="1966737963">
                          <w:marLeft w:val="0"/>
                          <w:marRight w:val="0"/>
                          <w:marTop w:val="0"/>
                          <w:marBottom w:val="0"/>
                          <w:divBdr>
                            <w:top w:val="none" w:sz="0" w:space="0" w:color="auto"/>
                            <w:left w:val="none" w:sz="0" w:space="0" w:color="auto"/>
                            <w:bottom w:val="none" w:sz="0" w:space="0" w:color="auto"/>
                            <w:right w:val="none" w:sz="0" w:space="0" w:color="auto"/>
                          </w:divBdr>
                          <w:divsChild>
                            <w:div w:id="2042584931">
                              <w:marLeft w:val="0"/>
                              <w:marRight w:val="0"/>
                              <w:marTop w:val="0"/>
                              <w:marBottom w:val="0"/>
                              <w:divBdr>
                                <w:top w:val="none" w:sz="0" w:space="0" w:color="auto"/>
                                <w:left w:val="single" w:sz="6" w:space="0" w:color="DEDFE0"/>
                                <w:bottom w:val="single" w:sz="6" w:space="0" w:color="DEDFE0"/>
                                <w:right w:val="single" w:sz="6" w:space="0" w:color="DEDFE0"/>
                              </w:divBdr>
                              <w:divsChild>
                                <w:div w:id="422998860">
                                  <w:marLeft w:val="0"/>
                                  <w:marRight w:val="0"/>
                                  <w:marTop w:val="0"/>
                                  <w:marBottom w:val="0"/>
                                  <w:divBdr>
                                    <w:top w:val="none" w:sz="0" w:space="0" w:color="auto"/>
                                    <w:left w:val="none" w:sz="0" w:space="0" w:color="auto"/>
                                    <w:bottom w:val="none" w:sz="0" w:space="0" w:color="auto"/>
                                    <w:right w:val="none" w:sz="0" w:space="0" w:color="auto"/>
                                  </w:divBdr>
                                  <w:divsChild>
                                    <w:div w:id="665405466">
                                      <w:marLeft w:val="0"/>
                                      <w:marRight w:val="0"/>
                                      <w:marTop w:val="0"/>
                                      <w:marBottom w:val="0"/>
                                      <w:divBdr>
                                        <w:top w:val="none" w:sz="0" w:space="0" w:color="auto"/>
                                        <w:left w:val="none" w:sz="0" w:space="0" w:color="auto"/>
                                        <w:bottom w:val="none" w:sz="0" w:space="0" w:color="auto"/>
                                        <w:right w:val="none" w:sz="0" w:space="0" w:color="auto"/>
                                      </w:divBdr>
                                      <w:divsChild>
                                        <w:div w:id="109806645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901283660">
                                  <w:marLeft w:val="120"/>
                                  <w:marRight w:val="120"/>
                                  <w:marTop w:val="0"/>
                                  <w:marBottom w:val="0"/>
                                  <w:divBdr>
                                    <w:top w:val="none" w:sz="0" w:space="0" w:color="auto"/>
                                    <w:left w:val="none" w:sz="0" w:space="0" w:color="auto"/>
                                    <w:bottom w:val="none" w:sz="0" w:space="0" w:color="auto"/>
                                    <w:right w:val="none" w:sz="0" w:space="0" w:color="auto"/>
                                  </w:divBdr>
                                  <w:divsChild>
                                    <w:div w:id="192159126">
                                      <w:marLeft w:val="0"/>
                                      <w:marRight w:val="120"/>
                                      <w:marTop w:val="0"/>
                                      <w:marBottom w:val="0"/>
                                      <w:divBdr>
                                        <w:top w:val="none" w:sz="0" w:space="0" w:color="auto"/>
                                        <w:left w:val="none" w:sz="0" w:space="0" w:color="auto"/>
                                        <w:bottom w:val="none" w:sz="0" w:space="0" w:color="auto"/>
                                        <w:right w:val="none" w:sz="0" w:space="0" w:color="auto"/>
                                      </w:divBdr>
                                    </w:div>
                                    <w:div w:id="1865312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70232">
          <w:marLeft w:val="0"/>
          <w:marRight w:val="0"/>
          <w:marTop w:val="0"/>
          <w:marBottom w:val="0"/>
          <w:divBdr>
            <w:top w:val="none" w:sz="0" w:space="0" w:color="auto"/>
            <w:left w:val="none" w:sz="0" w:space="0" w:color="auto"/>
            <w:bottom w:val="none" w:sz="0" w:space="0" w:color="auto"/>
            <w:right w:val="none" w:sz="0" w:space="0" w:color="auto"/>
          </w:divBdr>
          <w:divsChild>
            <w:div w:id="1981420645">
              <w:marLeft w:val="0"/>
              <w:marRight w:val="0"/>
              <w:marTop w:val="0"/>
              <w:marBottom w:val="0"/>
              <w:divBdr>
                <w:top w:val="none" w:sz="0" w:space="0" w:color="auto"/>
                <w:left w:val="none" w:sz="0" w:space="0" w:color="auto"/>
                <w:bottom w:val="none" w:sz="0" w:space="0" w:color="auto"/>
                <w:right w:val="none" w:sz="0" w:space="0" w:color="auto"/>
              </w:divBdr>
              <w:divsChild>
                <w:div w:id="982739792">
                  <w:marLeft w:val="0"/>
                  <w:marRight w:val="0"/>
                  <w:marTop w:val="360"/>
                  <w:marBottom w:val="360"/>
                  <w:divBdr>
                    <w:top w:val="none" w:sz="0" w:space="0" w:color="auto"/>
                    <w:left w:val="none" w:sz="0" w:space="0" w:color="auto"/>
                    <w:bottom w:val="none" w:sz="0" w:space="0" w:color="auto"/>
                    <w:right w:val="none" w:sz="0" w:space="0" w:color="auto"/>
                  </w:divBdr>
                  <w:divsChild>
                    <w:div w:id="1853298287">
                      <w:marLeft w:val="0"/>
                      <w:marRight w:val="0"/>
                      <w:marTop w:val="0"/>
                      <w:marBottom w:val="0"/>
                      <w:divBdr>
                        <w:top w:val="single" w:sz="6" w:space="0" w:color="DEDFE0"/>
                        <w:left w:val="single" w:sz="6" w:space="0" w:color="DEDFE0"/>
                        <w:bottom w:val="single" w:sz="6" w:space="0" w:color="DEDFE0"/>
                        <w:right w:val="single" w:sz="6" w:space="0" w:color="DEDFE0"/>
                      </w:divBdr>
                      <w:divsChild>
                        <w:div w:id="452284174">
                          <w:marLeft w:val="0"/>
                          <w:marRight w:val="0"/>
                          <w:marTop w:val="0"/>
                          <w:marBottom w:val="0"/>
                          <w:divBdr>
                            <w:top w:val="none" w:sz="0" w:space="0" w:color="auto"/>
                            <w:left w:val="none" w:sz="0" w:space="0" w:color="auto"/>
                            <w:bottom w:val="none" w:sz="0" w:space="0" w:color="auto"/>
                            <w:right w:val="none" w:sz="0" w:space="0" w:color="auto"/>
                          </w:divBdr>
                          <w:divsChild>
                            <w:div w:id="761802482">
                              <w:marLeft w:val="0"/>
                              <w:marRight w:val="0"/>
                              <w:marTop w:val="0"/>
                              <w:marBottom w:val="0"/>
                              <w:divBdr>
                                <w:top w:val="none" w:sz="0" w:space="0" w:color="auto"/>
                                <w:left w:val="none" w:sz="0" w:space="0" w:color="auto"/>
                                <w:bottom w:val="none" w:sz="0" w:space="0" w:color="auto"/>
                                <w:right w:val="none" w:sz="0" w:space="0" w:color="auto"/>
                              </w:divBdr>
                              <w:divsChild>
                                <w:div w:id="1882395764">
                                  <w:marLeft w:val="0"/>
                                  <w:marRight w:val="0"/>
                                  <w:marTop w:val="0"/>
                                  <w:marBottom w:val="0"/>
                                  <w:divBdr>
                                    <w:top w:val="none" w:sz="0" w:space="0" w:color="auto"/>
                                    <w:left w:val="none" w:sz="0" w:space="0" w:color="auto"/>
                                    <w:bottom w:val="none" w:sz="0" w:space="0" w:color="auto"/>
                                    <w:right w:val="none" w:sz="0" w:space="0" w:color="auto"/>
                                  </w:divBdr>
                                </w:div>
                                <w:div w:id="319431743">
                                  <w:marLeft w:val="0"/>
                                  <w:marRight w:val="0"/>
                                  <w:marTop w:val="0"/>
                                  <w:marBottom w:val="0"/>
                                  <w:divBdr>
                                    <w:top w:val="none" w:sz="0" w:space="0" w:color="auto"/>
                                    <w:left w:val="none" w:sz="0" w:space="0" w:color="auto"/>
                                    <w:bottom w:val="none" w:sz="0" w:space="0" w:color="auto"/>
                                    <w:right w:val="none" w:sz="0" w:space="0" w:color="auto"/>
                                  </w:divBdr>
                                  <w:divsChild>
                                    <w:div w:id="574172971">
                                      <w:marLeft w:val="0"/>
                                      <w:marRight w:val="0"/>
                                      <w:marTop w:val="0"/>
                                      <w:marBottom w:val="0"/>
                                      <w:divBdr>
                                        <w:top w:val="none" w:sz="0" w:space="0" w:color="auto"/>
                                        <w:left w:val="none" w:sz="0" w:space="0" w:color="auto"/>
                                        <w:bottom w:val="none" w:sz="0" w:space="0" w:color="auto"/>
                                        <w:right w:val="none" w:sz="0" w:space="0" w:color="auto"/>
                                      </w:divBdr>
                                    </w:div>
                                  </w:divsChild>
                                </w:div>
                                <w:div w:id="239104407">
                                  <w:marLeft w:val="0"/>
                                  <w:marRight w:val="0"/>
                                  <w:marTop w:val="0"/>
                                  <w:marBottom w:val="0"/>
                                  <w:divBdr>
                                    <w:top w:val="none" w:sz="0" w:space="0" w:color="auto"/>
                                    <w:left w:val="none" w:sz="0" w:space="0" w:color="auto"/>
                                    <w:bottom w:val="none" w:sz="0" w:space="0" w:color="auto"/>
                                    <w:right w:val="none" w:sz="0" w:space="0" w:color="auto"/>
                                  </w:divBdr>
                                  <w:divsChild>
                                    <w:div w:id="649554852">
                                      <w:marLeft w:val="0"/>
                                      <w:marRight w:val="0"/>
                                      <w:marTop w:val="0"/>
                                      <w:marBottom w:val="0"/>
                                      <w:divBdr>
                                        <w:top w:val="none" w:sz="0" w:space="0" w:color="auto"/>
                                        <w:left w:val="none" w:sz="0" w:space="0" w:color="auto"/>
                                        <w:bottom w:val="none" w:sz="0" w:space="0" w:color="auto"/>
                                        <w:right w:val="none" w:sz="0" w:space="0" w:color="auto"/>
                                      </w:divBdr>
                                    </w:div>
                                  </w:divsChild>
                                </w:div>
                                <w:div w:id="641155264">
                                  <w:marLeft w:val="0"/>
                                  <w:marRight w:val="0"/>
                                  <w:marTop w:val="0"/>
                                  <w:marBottom w:val="0"/>
                                  <w:divBdr>
                                    <w:top w:val="none" w:sz="0" w:space="0" w:color="auto"/>
                                    <w:left w:val="none" w:sz="0" w:space="0" w:color="auto"/>
                                    <w:bottom w:val="none" w:sz="0" w:space="0" w:color="auto"/>
                                    <w:right w:val="none" w:sz="0" w:space="0" w:color="auto"/>
                                  </w:divBdr>
                                  <w:divsChild>
                                    <w:div w:id="1269656581">
                                      <w:marLeft w:val="0"/>
                                      <w:marRight w:val="0"/>
                                      <w:marTop w:val="0"/>
                                      <w:marBottom w:val="0"/>
                                      <w:divBdr>
                                        <w:top w:val="none" w:sz="0" w:space="0" w:color="auto"/>
                                        <w:left w:val="none" w:sz="0" w:space="0" w:color="auto"/>
                                        <w:bottom w:val="none" w:sz="0" w:space="0" w:color="auto"/>
                                        <w:right w:val="none" w:sz="0" w:space="0" w:color="auto"/>
                                      </w:divBdr>
                                    </w:div>
                                    <w:div w:id="439683822">
                                      <w:marLeft w:val="0"/>
                                      <w:marRight w:val="0"/>
                                      <w:marTop w:val="0"/>
                                      <w:marBottom w:val="0"/>
                                      <w:divBdr>
                                        <w:top w:val="none" w:sz="0" w:space="0" w:color="auto"/>
                                        <w:left w:val="none" w:sz="0" w:space="0" w:color="auto"/>
                                        <w:bottom w:val="none" w:sz="0" w:space="0" w:color="auto"/>
                                        <w:right w:val="none" w:sz="0" w:space="0" w:color="auto"/>
                                      </w:divBdr>
                                    </w:div>
                                    <w:div w:id="1700819882">
                                      <w:marLeft w:val="0"/>
                                      <w:marRight w:val="0"/>
                                      <w:marTop w:val="0"/>
                                      <w:marBottom w:val="0"/>
                                      <w:divBdr>
                                        <w:top w:val="none" w:sz="0" w:space="0" w:color="auto"/>
                                        <w:left w:val="none" w:sz="0" w:space="0" w:color="auto"/>
                                        <w:bottom w:val="none" w:sz="0" w:space="0" w:color="auto"/>
                                        <w:right w:val="none" w:sz="0" w:space="0" w:color="auto"/>
                                      </w:divBdr>
                                    </w:div>
                                    <w:div w:id="2032368880">
                                      <w:marLeft w:val="0"/>
                                      <w:marRight w:val="0"/>
                                      <w:marTop w:val="0"/>
                                      <w:marBottom w:val="0"/>
                                      <w:divBdr>
                                        <w:top w:val="none" w:sz="0" w:space="0" w:color="auto"/>
                                        <w:left w:val="none" w:sz="0" w:space="0" w:color="auto"/>
                                        <w:bottom w:val="none" w:sz="0" w:space="0" w:color="auto"/>
                                        <w:right w:val="none" w:sz="0" w:space="0" w:color="auto"/>
                                      </w:divBdr>
                                    </w:div>
                                    <w:div w:id="917640600">
                                      <w:marLeft w:val="0"/>
                                      <w:marRight w:val="0"/>
                                      <w:marTop w:val="0"/>
                                      <w:marBottom w:val="0"/>
                                      <w:divBdr>
                                        <w:top w:val="none" w:sz="0" w:space="0" w:color="auto"/>
                                        <w:left w:val="none" w:sz="0" w:space="0" w:color="auto"/>
                                        <w:bottom w:val="none" w:sz="0" w:space="0" w:color="auto"/>
                                        <w:right w:val="none" w:sz="0" w:space="0" w:color="auto"/>
                                      </w:divBdr>
                                    </w:div>
                                    <w:div w:id="18820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407098">
              <w:marLeft w:val="0"/>
              <w:marRight w:val="0"/>
              <w:marTop w:val="0"/>
              <w:marBottom w:val="0"/>
              <w:divBdr>
                <w:top w:val="none" w:sz="0" w:space="0" w:color="auto"/>
                <w:left w:val="none" w:sz="0" w:space="0" w:color="auto"/>
                <w:bottom w:val="none" w:sz="0" w:space="0" w:color="auto"/>
                <w:right w:val="none" w:sz="0" w:space="0" w:color="auto"/>
              </w:divBdr>
              <w:divsChild>
                <w:div w:id="1861818467">
                  <w:marLeft w:val="0"/>
                  <w:marRight w:val="0"/>
                  <w:marTop w:val="360"/>
                  <w:marBottom w:val="360"/>
                  <w:divBdr>
                    <w:top w:val="none" w:sz="0" w:space="0" w:color="auto"/>
                    <w:left w:val="none" w:sz="0" w:space="0" w:color="auto"/>
                    <w:bottom w:val="none" w:sz="0" w:space="0" w:color="auto"/>
                    <w:right w:val="none" w:sz="0" w:space="0" w:color="auto"/>
                  </w:divBdr>
                  <w:divsChild>
                    <w:div w:id="472405115">
                      <w:marLeft w:val="0"/>
                      <w:marRight w:val="0"/>
                      <w:marTop w:val="0"/>
                      <w:marBottom w:val="0"/>
                      <w:divBdr>
                        <w:top w:val="none" w:sz="0" w:space="0" w:color="auto"/>
                        <w:left w:val="none" w:sz="0" w:space="0" w:color="auto"/>
                        <w:bottom w:val="none" w:sz="0" w:space="0" w:color="auto"/>
                        <w:right w:val="none" w:sz="0" w:space="0" w:color="auto"/>
                      </w:divBdr>
                      <w:divsChild>
                        <w:div w:id="10572723">
                          <w:marLeft w:val="0"/>
                          <w:marRight w:val="0"/>
                          <w:marTop w:val="0"/>
                          <w:marBottom w:val="0"/>
                          <w:divBdr>
                            <w:top w:val="single" w:sz="6" w:space="6" w:color="auto"/>
                            <w:left w:val="single" w:sz="6" w:space="18" w:color="auto"/>
                            <w:bottom w:val="single" w:sz="6" w:space="6" w:color="auto"/>
                            <w:right w:val="single" w:sz="6" w:space="18" w:color="auto"/>
                          </w:divBdr>
                        </w:div>
                      </w:divsChild>
                    </w:div>
                    <w:div w:id="2025133711">
                      <w:marLeft w:val="0"/>
                      <w:marRight w:val="0"/>
                      <w:marTop w:val="0"/>
                      <w:marBottom w:val="0"/>
                      <w:divBdr>
                        <w:top w:val="none" w:sz="0" w:space="0" w:color="auto"/>
                        <w:left w:val="single" w:sz="6" w:space="0" w:color="DEDFE0"/>
                        <w:bottom w:val="single" w:sz="6" w:space="0" w:color="DEDFE0"/>
                        <w:right w:val="single" w:sz="6" w:space="0" w:color="DEDFE0"/>
                      </w:divBdr>
                      <w:divsChild>
                        <w:div w:id="1488202665">
                          <w:marLeft w:val="0"/>
                          <w:marRight w:val="0"/>
                          <w:marTop w:val="0"/>
                          <w:marBottom w:val="0"/>
                          <w:divBdr>
                            <w:top w:val="none" w:sz="0" w:space="0" w:color="auto"/>
                            <w:left w:val="none" w:sz="0" w:space="0" w:color="auto"/>
                            <w:bottom w:val="none" w:sz="0" w:space="0" w:color="auto"/>
                            <w:right w:val="none" w:sz="0" w:space="0" w:color="auto"/>
                          </w:divBdr>
                          <w:divsChild>
                            <w:div w:id="208495872">
                              <w:marLeft w:val="0"/>
                              <w:marRight w:val="0"/>
                              <w:marTop w:val="0"/>
                              <w:marBottom w:val="0"/>
                              <w:divBdr>
                                <w:top w:val="none" w:sz="0" w:space="0" w:color="auto"/>
                                <w:left w:val="none" w:sz="0" w:space="0" w:color="auto"/>
                                <w:bottom w:val="none" w:sz="0" w:space="0" w:color="auto"/>
                                <w:right w:val="none" w:sz="0" w:space="0" w:color="auto"/>
                              </w:divBdr>
                              <w:divsChild>
                                <w:div w:id="1561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10111">
      <w:bodyDiv w:val="1"/>
      <w:marLeft w:val="0"/>
      <w:marRight w:val="0"/>
      <w:marTop w:val="0"/>
      <w:marBottom w:val="0"/>
      <w:divBdr>
        <w:top w:val="none" w:sz="0" w:space="0" w:color="auto"/>
        <w:left w:val="none" w:sz="0" w:space="0" w:color="auto"/>
        <w:bottom w:val="none" w:sz="0" w:space="0" w:color="auto"/>
        <w:right w:val="none" w:sz="0" w:space="0" w:color="auto"/>
      </w:divBdr>
      <w:divsChild>
        <w:div w:id="336887692">
          <w:marLeft w:val="0"/>
          <w:marRight w:val="0"/>
          <w:marTop w:val="0"/>
          <w:marBottom w:val="360"/>
          <w:divBdr>
            <w:top w:val="none" w:sz="0" w:space="0" w:color="auto"/>
            <w:left w:val="none" w:sz="0" w:space="0" w:color="auto"/>
            <w:bottom w:val="none" w:sz="0" w:space="0" w:color="auto"/>
            <w:right w:val="none" w:sz="0" w:space="0" w:color="auto"/>
          </w:divBdr>
          <w:divsChild>
            <w:div w:id="36854367">
              <w:marLeft w:val="0"/>
              <w:marRight w:val="0"/>
              <w:marTop w:val="0"/>
              <w:marBottom w:val="0"/>
              <w:divBdr>
                <w:top w:val="none" w:sz="0" w:space="0" w:color="auto"/>
                <w:left w:val="none" w:sz="0" w:space="0" w:color="auto"/>
                <w:bottom w:val="none" w:sz="0" w:space="0" w:color="auto"/>
                <w:right w:val="none" w:sz="0" w:space="0" w:color="auto"/>
              </w:divBdr>
              <w:divsChild>
                <w:div w:id="751856817">
                  <w:marLeft w:val="0"/>
                  <w:marRight w:val="0"/>
                  <w:marTop w:val="0"/>
                  <w:marBottom w:val="240"/>
                  <w:divBdr>
                    <w:top w:val="none" w:sz="0" w:space="0" w:color="auto"/>
                    <w:left w:val="none" w:sz="0" w:space="0" w:color="auto"/>
                    <w:bottom w:val="none" w:sz="0" w:space="0" w:color="auto"/>
                    <w:right w:val="none" w:sz="0" w:space="0" w:color="auto"/>
                  </w:divBdr>
                  <w:divsChild>
                    <w:div w:id="2063942955">
                      <w:marLeft w:val="0"/>
                      <w:marRight w:val="0"/>
                      <w:marTop w:val="120"/>
                      <w:marBottom w:val="0"/>
                      <w:divBdr>
                        <w:top w:val="none" w:sz="0" w:space="0" w:color="auto"/>
                        <w:left w:val="none" w:sz="0" w:space="0" w:color="auto"/>
                        <w:bottom w:val="none" w:sz="0" w:space="0" w:color="auto"/>
                        <w:right w:val="none" w:sz="0" w:space="0" w:color="auto"/>
                      </w:divBdr>
                    </w:div>
                  </w:divsChild>
                </w:div>
                <w:div w:id="814882291">
                  <w:marLeft w:val="0"/>
                  <w:marRight w:val="0"/>
                  <w:marTop w:val="0"/>
                  <w:marBottom w:val="60"/>
                  <w:divBdr>
                    <w:top w:val="none" w:sz="0" w:space="0" w:color="auto"/>
                    <w:left w:val="none" w:sz="0" w:space="0" w:color="auto"/>
                    <w:bottom w:val="none" w:sz="0" w:space="0" w:color="auto"/>
                    <w:right w:val="none" w:sz="0" w:space="0" w:color="auto"/>
                  </w:divBdr>
                  <w:divsChild>
                    <w:div w:id="260720279">
                      <w:marLeft w:val="0"/>
                      <w:marRight w:val="120"/>
                      <w:marTop w:val="0"/>
                      <w:marBottom w:val="0"/>
                      <w:divBdr>
                        <w:top w:val="none" w:sz="0" w:space="0" w:color="auto"/>
                        <w:left w:val="none" w:sz="0" w:space="0" w:color="auto"/>
                        <w:bottom w:val="none" w:sz="0" w:space="0" w:color="auto"/>
                        <w:right w:val="none" w:sz="0" w:space="0" w:color="auto"/>
                      </w:divBdr>
                    </w:div>
                    <w:div w:id="488012323">
                      <w:marLeft w:val="0"/>
                      <w:marRight w:val="0"/>
                      <w:marTop w:val="0"/>
                      <w:marBottom w:val="0"/>
                      <w:divBdr>
                        <w:top w:val="none" w:sz="0" w:space="0" w:color="auto"/>
                        <w:left w:val="none" w:sz="0" w:space="0" w:color="auto"/>
                        <w:bottom w:val="none" w:sz="0" w:space="0" w:color="auto"/>
                        <w:right w:val="none" w:sz="0" w:space="0" w:color="auto"/>
                      </w:divBdr>
                    </w:div>
                  </w:divsChild>
                </w:div>
                <w:div w:id="1327590688">
                  <w:marLeft w:val="0"/>
                  <w:marRight w:val="0"/>
                  <w:marTop w:val="0"/>
                  <w:marBottom w:val="60"/>
                  <w:divBdr>
                    <w:top w:val="none" w:sz="0" w:space="0" w:color="auto"/>
                    <w:left w:val="none" w:sz="0" w:space="0" w:color="auto"/>
                    <w:bottom w:val="none" w:sz="0" w:space="0" w:color="auto"/>
                    <w:right w:val="none" w:sz="0" w:space="0" w:color="auto"/>
                  </w:divBdr>
                  <w:divsChild>
                    <w:div w:id="1998920963">
                      <w:marLeft w:val="0"/>
                      <w:marRight w:val="120"/>
                      <w:marTop w:val="0"/>
                      <w:marBottom w:val="0"/>
                      <w:divBdr>
                        <w:top w:val="none" w:sz="0" w:space="0" w:color="auto"/>
                        <w:left w:val="none" w:sz="0" w:space="0" w:color="auto"/>
                        <w:bottom w:val="none" w:sz="0" w:space="0" w:color="auto"/>
                        <w:right w:val="none" w:sz="0" w:space="0" w:color="auto"/>
                      </w:divBdr>
                    </w:div>
                    <w:div w:id="2867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81884">
          <w:marLeft w:val="0"/>
          <w:marRight w:val="0"/>
          <w:marTop w:val="0"/>
          <w:marBottom w:val="0"/>
          <w:divBdr>
            <w:top w:val="single" w:sz="6" w:space="18" w:color="ECECED"/>
            <w:left w:val="none" w:sz="0" w:space="0" w:color="auto"/>
            <w:bottom w:val="none" w:sz="0" w:space="6" w:color="auto"/>
            <w:right w:val="none" w:sz="0" w:space="0" w:color="auto"/>
          </w:divBdr>
          <w:divsChild>
            <w:div w:id="46147402">
              <w:marLeft w:val="0"/>
              <w:marRight w:val="0"/>
              <w:marTop w:val="0"/>
              <w:marBottom w:val="240"/>
              <w:divBdr>
                <w:top w:val="none" w:sz="0" w:space="0" w:color="auto"/>
                <w:left w:val="none" w:sz="0" w:space="0" w:color="auto"/>
                <w:bottom w:val="none" w:sz="0" w:space="0" w:color="auto"/>
                <w:right w:val="none" w:sz="0" w:space="0" w:color="auto"/>
              </w:divBdr>
              <w:divsChild>
                <w:div w:id="1809786155">
                  <w:marLeft w:val="0"/>
                  <w:marRight w:val="0"/>
                  <w:marTop w:val="60"/>
                  <w:marBottom w:val="60"/>
                  <w:divBdr>
                    <w:top w:val="none" w:sz="0" w:space="0" w:color="auto"/>
                    <w:left w:val="none" w:sz="0" w:space="0" w:color="auto"/>
                    <w:bottom w:val="none" w:sz="0" w:space="0" w:color="auto"/>
                    <w:right w:val="none" w:sz="0" w:space="0" w:color="auto"/>
                  </w:divBdr>
                  <w:divsChild>
                    <w:div w:id="1085540362">
                      <w:marLeft w:val="0"/>
                      <w:marRight w:val="120"/>
                      <w:marTop w:val="0"/>
                      <w:marBottom w:val="0"/>
                      <w:divBdr>
                        <w:top w:val="none" w:sz="0" w:space="0" w:color="auto"/>
                        <w:left w:val="none" w:sz="0" w:space="0" w:color="auto"/>
                        <w:bottom w:val="none" w:sz="0" w:space="0" w:color="auto"/>
                        <w:right w:val="none" w:sz="0" w:space="0" w:color="auto"/>
                      </w:divBdr>
                    </w:div>
                    <w:div w:id="16654713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80892872">
              <w:marLeft w:val="0"/>
              <w:marRight w:val="0"/>
              <w:marTop w:val="0"/>
              <w:marBottom w:val="240"/>
              <w:divBdr>
                <w:top w:val="none" w:sz="0" w:space="0" w:color="auto"/>
                <w:left w:val="none" w:sz="0" w:space="0" w:color="auto"/>
                <w:bottom w:val="none" w:sz="0" w:space="0" w:color="auto"/>
                <w:right w:val="none" w:sz="0" w:space="0" w:color="auto"/>
              </w:divBdr>
              <w:divsChild>
                <w:div w:id="379787352">
                  <w:marLeft w:val="0"/>
                  <w:marRight w:val="0"/>
                  <w:marTop w:val="60"/>
                  <w:marBottom w:val="60"/>
                  <w:divBdr>
                    <w:top w:val="none" w:sz="0" w:space="0" w:color="auto"/>
                    <w:left w:val="none" w:sz="0" w:space="0" w:color="auto"/>
                    <w:bottom w:val="none" w:sz="0" w:space="0" w:color="auto"/>
                    <w:right w:val="none" w:sz="0" w:space="0" w:color="auto"/>
                  </w:divBdr>
                  <w:divsChild>
                    <w:div w:id="1563710489">
                      <w:marLeft w:val="0"/>
                      <w:marRight w:val="120"/>
                      <w:marTop w:val="0"/>
                      <w:marBottom w:val="0"/>
                      <w:divBdr>
                        <w:top w:val="none" w:sz="0" w:space="0" w:color="auto"/>
                        <w:left w:val="none" w:sz="0" w:space="0" w:color="auto"/>
                        <w:bottom w:val="none" w:sz="0" w:space="0" w:color="auto"/>
                        <w:right w:val="none" w:sz="0" w:space="0" w:color="auto"/>
                      </w:divBdr>
                    </w:div>
                    <w:div w:id="186072919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78021">
      <w:bodyDiv w:val="1"/>
      <w:marLeft w:val="0"/>
      <w:marRight w:val="0"/>
      <w:marTop w:val="0"/>
      <w:marBottom w:val="0"/>
      <w:divBdr>
        <w:top w:val="none" w:sz="0" w:space="0" w:color="auto"/>
        <w:left w:val="none" w:sz="0" w:space="0" w:color="auto"/>
        <w:bottom w:val="none" w:sz="0" w:space="0" w:color="auto"/>
        <w:right w:val="none" w:sz="0" w:space="0" w:color="auto"/>
      </w:divBdr>
    </w:div>
    <w:div w:id="1814252950">
      <w:bodyDiv w:val="1"/>
      <w:marLeft w:val="0"/>
      <w:marRight w:val="0"/>
      <w:marTop w:val="0"/>
      <w:marBottom w:val="0"/>
      <w:divBdr>
        <w:top w:val="none" w:sz="0" w:space="0" w:color="auto"/>
        <w:left w:val="none" w:sz="0" w:space="0" w:color="auto"/>
        <w:bottom w:val="none" w:sz="0" w:space="0" w:color="auto"/>
        <w:right w:val="none" w:sz="0" w:space="0" w:color="auto"/>
      </w:divBdr>
      <w:divsChild>
        <w:div w:id="181676684">
          <w:marLeft w:val="0"/>
          <w:marRight w:val="0"/>
          <w:marTop w:val="0"/>
          <w:marBottom w:val="0"/>
          <w:divBdr>
            <w:top w:val="none" w:sz="0" w:space="0" w:color="auto"/>
            <w:left w:val="none" w:sz="0" w:space="0" w:color="auto"/>
            <w:bottom w:val="none" w:sz="0" w:space="0" w:color="auto"/>
            <w:right w:val="none" w:sz="0" w:space="0" w:color="auto"/>
          </w:divBdr>
        </w:div>
        <w:div w:id="1918633400">
          <w:marLeft w:val="60"/>
          <w:marRight w:val="120"/>
          <w:marTop w:val="60"/>
          <w:marBottom w:val="120"/>
          <w:divBdr>
            <w:top w:val="none" w:sz="0" w:space="0" w:color="auto"/>
            <w:left w:val="none" w:sz="0" w:space="0" w:color="auto"/>
            <w:bottom w:val="none" w:sz="0" w:space="0" w:color="auto"/>
            <w:right w:val="none" w:sz="0" w:space="0" w:color="auto"/>
          </w:divBdr>
          <w:divsChild>
            <w:div w:id="1459647746">
              <w:marLeft w:val="0"/>
              <w:marRight w:val="0"/>
              <w:marTop w:val="0"/>
              <w:marBottom w:val="60"/>
              <w:divBdr>
                <w:top w:val="none" w:sz="0" w:space="6" w:color="auto"/>
                <w:left w:val="none" w:sz="0" w:space="0" w:color="auto"/>
                <w:bottom w:val="single" w:sz="6" w:space="6" w:color="C4C9CD"/>
                <w:right w:val="none" w:sz="0" w:space="6" w:color="auto"/>
              </w:divBdr>
              <w:divsChild>
                <w:div w:id="1552496314">
                  <w:marLeft w:val="0"/>
                  <w:marRight w:val="0"/>
                  <w:marTop w:val="0"/>
                  <w:marBottom w:val="0"/>
                  <w:divBdr>
                    <w:top w:val="none" w:sz="0" w:space="0" w:color="auto"/>
                    <w:left w:val="none" w:sz="0" w:space="0" w:color="auto"/>
                    <w:bottom w:val="none" w:sz="0" w:space="0" w:color="auto"/>
                    <w:right w:val="none" w:sz="0" w:space="0" w:color="auto"/>
                  </w:divBdr>
                </w:div>
                <w:div w:id="84230898">
                  <w:marLeft w:val="120"/>
                  <w:marRight w:val="0"/>
                  <w:marTop w:val="0"/>
                  <w:marBottom w:val="0"/>
                  <w:divBdr>
                    <w:top w:val="none" w:sz="0" w:space="0" w:color="auto"/>
                    <w:left w:val="none" w:sz="0" w:space="0" w:color="auto"/>
                    <w:bottom w:val="none" w:sz="0" w:space="0" w:color="auto"/>
                    <w:right w:val="none" w:sz="0" w:space="0" w:color="auto"/>
                  </w:divBdr>
                </w:div>
                <w:div w:id="12474176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chi798" TargetMode="External"/><Relationship Id="rId13" Type="http://schemas.openxmlformats.org/officeDocument/2006/relationships/hyperlink" Target="https://www.kaggle.com/ruchi798/malnutrition-across-the-globe/discussion" TargetMode="External"/><Relationship Id="rId18" Type="http://schemas.openxmlformats.org/officeDocument/2006/relationships/hyperlink" Target="https://www.kaggle.com/tags/health" TargetMode="External"/><Relationship Id="rId3" Type="http://schemas.openxmlformats.org/officeDocument/2006/relationships/settings" Target="settings.xml"/><Relationship Id="rId21" Type="http://schemas.openxmlformats.org/officeDocument/2006/relationships/hyperlink" Target="https://www.kaggle.com/tags/nutrition" TargetMode="External"/><Relationship Id="rId7" Type="http://schemas.openxmlformats.org/officeDocument/2006/relationships/image" Target="media/image3.png"/><Relationship Id="rId12" Type="http://schemas.openxmlformats.org/officeDocument/2006/relationships/hyperlink" Target="https://www.kaggle.com/ruchi798/malnutrition-across-the-globe/kernels" TargetMode="External"/><Relationship Id="rId17" Type="http://schemas.openxmlformats.org/officeDocument/2006/relationships/hyperlink" Target="https://www.kaggle.com/tags/reference" TargetMode="External"/><Relationship Id="rId2" Type="http://schemas.openxmlformats.org/officeDocument/2006/relationships/styles" Target="styles.xml"/><Relationship Id="rId16" Type="http://schemas.openxmlformats.org/officeDocument/2006/relationships/hyperlink" Target="https://creativecommons.org/publicdomain/zero/1.0/" TargetMode="External"/><Relationship Id="rId20" Type="http://schemas.openxmlformats.org/officeDocument/2006/relationships/hyperlink" Target="https://www.kaggle.com/tags/public-healt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ruchi798/malnutrition-across-the-globe/task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kaggle.com/ruchi798/malnutrition-across-the-globe/metadata" TargetMode="External"/><Relationship Id="rId23" Type="http://schemas.openxmlformats.org/officeDocument/2006/relationships/fontTable" Target="fontTable.xml"/><Relationship Id="rId10" Type="http://schemas.openxmlformats.org/officeDocument/2006/relationships/hyperlink" Target="https://www.kaggle.com/ruchi798/malnutrition-across-the-globe" TargetMode="External"/><Relationship Id="rId19" Type="http://schemas.openxmlformats.org/officeDocument/2006/relationships/hyperlink" Target="https://www.kaggle.com/tags/health-condition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kaggle.com/ruchi798/malnutrition-across-the-globe/activity" TargetMode="External"/><Relationship Id="rId22" Type="http://schemas.openxmlformats.org/officeDocument/2006/relationships/hyperlink" Target="https://public.tableau.com/profile/ruchi.bhat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Bartczak</dc:creator>
  <cp:keywords/>
  <dc:description/>
  <cp:lastModifiedBy>Andrew Bartczak</cp:lastModifiedBy>
  <cp:revision>13</cp:revision>
  <dcterms:created xsi:type="dcterms:W3CDTF">2020-06-09T21:17:00Z</dcterms:created>
  <dcterms:modified xsi:type="dcterms:W3CDTF">2020-06-09T21:38:00Z</dcterms:modified>
</cp:coreProperties>
</file>