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7799" w14:textId="77777777" w:rsidR="001C640C" w:rsidRPr="001C640C" w:rsidRDefault="001C640C" w:rsidP="001C640C">
      <w:pPr>
        <w:spacing w:after="0" w:line="240" w:lineRule="auto"/>
        <w:rPr>
          <w:rFonts w:ascii="Times New Roman" w:eastAsia="Calibri" w:hAnsi="Times New Roman" w:cs="Times New Roman"/>
          <w:sz w:val="28"/>
          <w:szCs w:val="28"/>
          <w:lang w:val="vi-VN"/>
        </w:rPr>
      </w:pPr>
      <w:r w:rsidRPr="001C640C">
        <w:rPr>
          <w:rFonts w:ascii="Times New Roman" w:eastAsia="Calibri" w:hAnsi="Times New Roman" w:cs="Times New Roman"/>
          <w:sz w:val="28"/>
          <w:szCs w:val="28"/>
          <w:lang w:val="vi-VN"/>
        </w:rPr>
        <w:t>Trình bày một bài nghiên cứu, đánh giá của em về các vấn đề sau:</w:t>
      </w:r>
    </w:p>
    <w:p w14:paraId="3401EAAB" w14:textId="77777777" w:rsidR="001C640C" w:rsidRPr="001C640C" w:rsidRDefault="001C640C" w:rsidP="001C640C">
      <w:pPr>
        <w:numPr>
          <w:ilvl w:val="0"/>
          <w:numId w:val="1"/>
        </w:numPr>
        <w:spacing w:after="0" w:line="240" w:lineRule="auto"/>
        <w:contextualSpacing/>
        <w:rPr>
          <w:rFonts w:ascii="Times New Roman" w:eastAsia="Calibri" w:hAnsi="Times New Roman" w:cs="Times New Roman"/>
          <w:sz w:val="28"/>
          <w:szCs w:val="28"/>
          <w:lang w:val="vi-VN"/>
        </w:rPr>
      </w:pPr>
      <w:r w:rsidRPr="001C640C">
        <w:rPr>
          <w:rFonts w:ascii="Times New Roman" w:eastAsia="Calibri" w:hAnsi="Times New Roman" w:cs="Times New Roman"/>
          <w:sz w:val="28"/>
          <w:szCs w:val="28"/>
          <w:lang w:val="vi-VN"/>
        </w:rPr>
        <w:t xml:space="preserve"> Tìm hiểu, so sánh các phương pháp Optimizer trong huấn luyện mô hình học máy;</w:t>
      </w:r>
    </w:p>
    <w:p w14:paraId="489483E7" w14:textId="77777777" w:rsidR="001C640C" w:rsidRPr="001C640C" w:rsidRDefault="001C640C" w:rsidP="001C640C">
      <w:pPr>
        <w:numPr>
          <w:ilvl w:val="0"/>
          <w:numId w:val="1"/>
        </w:numPr>
        <w:spacing w:after="0" w:line="240" w:lineRule="auto"/>
        <w:contextualSpacing/>
        <w:rPr>
          <w:rFonts w:ascii="Times New Roman" w:eastAsia="Calibri" w:hAnsi="Times New Roman" w:cs="Times New Roman"/>
          <w:sz w:val="28"/>
          <w:szCs w:val="28"/>
          <w:lang w:val="vi-VN"/>
        </w:rPr>
      </w:pPr>
      <w:r w:rsidRPr="001C640C">
        <w:rPr>
          <w:rFonts w:ascii="Times New Roman" w:eastAsia="Calibri" w:hAnsi="Times New Roman" w:cs="Times New Roman"/>
          <w:sz w:val="28"/>
          <w:szCs w:val="28"/>
          <w:lang w:val="vi-VN"/>
        </w:rPr>
        <w:t>Tìm hiểu về Continual Learning và Test Production khi xây dựng một giải pháp học máy để giải quyết một bài toán nào đó.</w:t>
      </w:r>
    </w:p>
    <w:p w14:paraId="3394C297" w14:textId="5AA276C8" w:rsidR="008F18DD" w:rsidRDefault="008F18DD">
      <w:pPr>
        <w:rPr>
          <w:rFonts w:ascii="Times New Roman" w:hAnsi="Times New Roman" w:cs="Times New Roman"/>
          <w:sz w:val="28"/>
          <w:szCs w:val="28"/>
        </w:rPr>
      </w:pPr>
    </w:p>
    <w:p w14:paraId="2F8452DC" w14:textId="5DA6C093" w:rsidR="001C640C" w:rsidRDefault="001C640C">
      <w:pPr>
        <w:rPr>
          <w:rFonts w:ascii="Times New Roman" w:hAnsi="Times New Roman" w:cs="Times New Roman"/>
          <w:sz w:val="28"/>
          <w:szCs w:val="28"/>
        </w:rPr>
      </w:pPr>
      <w:r>
        <w:rPr>
          <w:rFonts w:ascii="Times New Roman" w:hAnsi="Times New Roman" w:cs="Times New Roman"/>
          <w:sz w:val="28"/>
          <w:szCs w:val="28"/>
        </w:rPr>
        <w:t>Optimizer</w:t>
      </w:r>
    </w:p>
    <w:p w14:paraId="538DC9CD" w14:textId="5460BA4B" w:rsidR="00C91138" w:rsidRDefault="00B04716">
      <w:pPr>
        <w:rPr>
          <w:rFonts w:ascii="Times New Roman" w:hAnsi="Times New Roman" w:cs="Times New Roman"/>
          <w:sz w:val="28"/>
          <w:szCs w:val="28"/>
        </w:rPr>
      </w:pPr>
      <w:r>
        <w:rPr>
          <w:rFonts w:ascii="Times New Roman" w:hAnsi="Times New Roman" w:cs="Times New Roman"/>
          <w:sz w:val="28"/>
          <w:szCs w:val="28"/>
        </w:rPr>
        <w:t>Trong machine learning</w:t>
      </w:r>
      <w:r w:rsidR="005F5C14">
        <w:rPr>
          <w:rFonts w:ascii="Times New Roman" w:hAnsi="Times New Roman" w:cs="Times New Roman"/>
          <w:sz w:val="28"/>
          <w:szCs w:val="28"/>
        </w:rPr>
        <w:t xml:space="preserve"> hay cụ thể hơn là deep learning</w:t>
      </w:r>
      <w:r>
        <w:rPr>
          <w:rFonts w:ascii="Times New Roman" w:hAnsi="Times New Roman" w:cs="Times New Roman"/>
          <w:sz w:val="28"/>
          <w:szCs w:val="28"/>
        </w:rPr>
        <w:t xml:space="preserve">, nhiệm vụ </w:t>
      </w:r>
      <w:r w:rsidR="00B51A3B">
        <w:rPr>
          <w:rFonts w:ascii="Times New Roman" w:hAnsi="Times New Roman" w:cs="Times New Roman"/>
          <w:sz w:val="28"/>
          <w:szCs w:val="28"/>
        </w:rPr>
        <w:t>của các optimizer hay optimizer algorithms (</w:t>
      </w:r>
      <w:r>
        <w:rPr>
          <w:rFonts w:ascii="Times New Roman" w:hAnsi="Times New Roman" w:cs="Times New Roman"/>
          <w:sz w:val="28"/>
          <w:szCs w:val="28"/>
        </w:rPr>
        <w:t>các thuật toán tối ưu</w:t>
      </w:r>
      <w:r w:rsidR="00B51A3B">
        <w:rPr>
          <w:rFonts w:ascii="Times New Roman" w:hAnsi="Times New Roman" w:cs="Times New Roman"/>
          <w:sz w:val="28"/>
          <w:szCs w:val="28"/>
        </w:rPr>
        <w:t>)</w:t>
      </w:r>
      <w:r>
        <w:rPr>
          <w:rFonts w:ascii="Times New Roman" w:hAnsi="Times New Roman" w:cs="Times New Roman"/>
          <w:sz w:val="28"/>
          <w:szCs w:val="28"/>
        </w:rPr>
        <w:t xml:space="preserve"> </w:t>
      </w:r>
      <w:r w:rsidR="00B51A3B">
        <w:rPr>
          <w:rFonts w:ascii="Times New Roman" w:hAnsi="Times New Roman" w:cs="Times New Roman"/>
          <w:sz w:val="28"/>
          <w:szCs w:val="28"/>
        </w:rPr>
        <w:t xml:space="preserve">là </w:t>
      </w:r>
      <w:r w:rsidR="00C91138">
        <w:rPr>
          <w:rFonts w:ascii="Times New Roman" w:hAnsi="Times New Roman" w:cs="Times New Roman"/>
          <w:sz w:val="28"/>
          <w:szCs w:val="28"/>
        </w:rPr>
        <w:t xml:space="preserve">những thuật toán giúp điều chỉnh các parameters </w:t>
      </w:r>
      <w:r w:rsidR="00A46E0F">
        <w:rPr>
          <w:rFonts w:ascii="Times New Roman" w:hAnsi="Times New Roman" w:cs="Times New Roman"/>
          <w:sz w:val="28"/>
          <w:szCs w:val="28"/>
        </w:rPr>
        <w:t>(weights, biases</w:t>
      </w:r>
      <w:r w:rsidR="00AC6B3D">
        <w:rPr>
          <w:rFonts w:ascii="Times New Roman" w:hAnsi="Times New Roman" w:cs="Times New Roman"/>
          <w:sz w:val="28"/>
          <w:szCs w:val="28"/>
        </w:rPr>
        <w:t>, learning rates, ...</w:t>
      </w:r>
      <w:r w:rsidR="00A46E0F">
        <w:rPr>
          <w:rFonts w:ascii="Times New Roman" w:hAnsi="Times New Roman" w:cs="Times New Roman"/>
          <w:sz w:val="28"/>
          <w:szCs w:val="28"/>
        </w:rPr>
        <w:t xml:space="preserve">) của model </w:t>
      </w:r>
      <w:r w:rsidR="00C91138">
        <w:rPr>
          <w:rFonts w:ascii="Times New Roman" w:hAnsi="Times New Roman" w:cs="Times New Roman"/>
          <w:sz w:val="28"/>
          <w:szCs w:val="28"/>
        </w:rPr>
        <w:t xml:space="preserve">trong suốt quá trình training để làm sao giải thiểu được loss function. Những </w:t>
      </w:r>
      <w:r w:rsidR="00B51A3B">
        <w:rPr>
          <w:rFonts w:ascii="Times New Roman" w:hAnsi="Times New Roman" w:cs="Times New Roman"/>
          <w:sz w:val="28"/>
          <w:szCs w:val="28"/>
        </w:rPr>
        <w:t xml:space="preserve">optimizers </w:t>
      </w:r>
      <w:r w:rsidR="00C91138">
        <w:rPr>
          <w:rFonts w:ascii="Times New Roman" w:hAnsi="Times New Roman" w:cs="Times New Roman"/>
          <w:sz w:val="28"/>
          <w:szCs w:val="28"/>
        </w:rPr>
        <w:t>thường lặp đi lặp lại</w:t>
      </w:r>
      <w:r w:rsidR="00915A6C">
        <w:rPr>
          <w:rFonts w:ascii="Times New Roman" w:hAnsi="Times New Roman" w:cs="Times New Roman"/>
          <w:sz w:val="28"/>
          <w:szCs w:val="28"/>
        </w:rPr>
        <w:t xml:space="preserve"> việc cập nhật các weights và biases.</w:t>
      </w:r>
    </w:p>
    <w:p w14:paraId="24CE4F85" w14:textId="323ED2B7" w:rsidR="00915A6C" w:rsidRDefault="00915A6C">
      <w:pPr>
        <w:rPr>
          <w:rFonts w:ascii="Times New Roman" w:hAnsi="Times New Roman" w:cs="Times New Roman"/>
          <w:sz w:val="28"/>
          <w:szCs w:val="28"/>
        </w:rPr>
      </w:pPr>
      <w:r>
        <w:rPr>
          <w:rFonts w:ascii="Times New Roman" w:hAnsi="Times New Roman" w:cs="Times New Roman"/>
          <w:sz w:val="28"/>
          <w:szCs w:val="28"/>
        </w:rPr>
        <w:t>Các optimizer</w:t>
      </w:r>
      <w:r w:rsidR="00A46E0F">
        <w:rPr>
          <w:rFonts w:ascii="Times New Roman" w:hAnsi="Times New Roman" w:cs="Times New Roman"/>
          <w:sz w:val="28"/>
          <w:szCs w:val="28"/>
        </w:rPr>
        <w:t>s</w:t>
      </w:r>
      <w:r>
        <w:rPr>
          <w:rFonts w:ascii="Times New Roman" w:hAnsi="Times New Roman" w:cs="Times New Roman"/>
          <w:sz w:val="28"/>
          <w:szCs w:val="28"/>
        </w:rPr>
        <w:t xml:space="preserve"> có mục tiêu chung là phải giúp cho việc training càng nhanh càng tốt và cho ra các parameters sao cho dự đoán kết quả chính xác</w:t>
      </w:r>
      <w:r w:rsidR="00A46E0F">
        <w:rPr>
          <w:rFonts w:ascii="Times New Roman" w:hAnsi="Times New Roman" w:cs="Times New Roman"/>
          <w:sz w:val="28"/>
          <w:szCs w:val="28"/>
        </w:rPr>
        <w:t>.</w:t>
      </w:r>
    </w:p>
    <w:p w14:paraId="31E80CD8" w14:textId="771618F4" w:rsidR="00A46E0F" w:rsidRDefault="00A46E0F">
      <w:pPr>
        <w:rPr>
          <w:rFonts w:ascii="Times New Roman" w:hAnsi="Times New Roman" w:cs="Times New Roman"/>
          <w:sz w:val="28"/>
          <w:szCs w:val="28"/>
        </w:rPr>
      </w:pPr>
      <w:r>
        <w:rPr>
          <w:rFonts w:ascii="Times New Roman" w:hAnsi="Times New Roman" w:cs="Times New Roman"/>
          <w:sz w:val="28"/>
          <w:szCs w:val="28"/>
        </w:rPr>
        <w:t>Một trong những vấn đề trong việc lựa chọn các optimizers</w:t>
      </w:r>
      <w:r w:rsidR="00C804F2">
        <w:rPr>
          <w:rFonts w:ascii="Times New Roman" w:hAnsi="Times New Roman" w:cs="Times New Roman"/>
          <w:sz w:val="28"/>
          <w:szCs w:val="28"/>
        </w:rPr>
        <w:t xml:space="preserve"> là làm thế nào để có thể chọn đúng optimizer cho vấn đề hay ứng dụng cho việc gì đó? Vì trong thực tế, bộ dữ liệu có thể chứa hàng triệu features, hàng triệu instances, chỉ với </w:t>
      </w:r>
      <w:r w:rsidR="00B51A3B">
        <w:rPr>
          <w:rFonts w:ascii="Times New Roman" w:hAnsi="Times New Roman" w:cs="Times New Roman"/>
          <w:sz w:val="28"/>
          <w:szCs w:val="28"/>
        </w:rPr>
        <w:t xml:space="preserve">một </w:t>
      </w:r>
      <w:r w:rsidR="00C804F2">
        <w:rPr>
          <w:rFonts w:ascii="Times New Roman" w:hAnsi="Times New Roman" w:cs="Times New Roman"/>
          <w:sz w:val="28"/>
          <w:szCs w:val="28"/>
        </w:rPr>
        <w:t xml:space="preserve">lần lặp để cập nhật </w:t>
      </w:r>
      <w:r w:rsidR="00B51A3B">
        <w:rPr>
          <w:rFonts w:ascii="Times New Roman" w:hAnsi="Times New Roman" w:cs="Times New Roman"/>
          <w:sz w:val="28"/>
          <w:szCs w:val="28"/>
        </w:rPr>
        <w:t xml:space="preserve">các </w:t>
      </w:r>
      <w:r w:rsidR="00C804F2">
        <w:rPr>
          <w:rFonts w:ascii="Times New Roman" w:hAnsi="Times New Roman" w:cs="Times New Roman"/>
          <w:sz w:val="28"/>
          <w:szCs w:val="28"/>
        </w:rPr>
        <w:t>parameter</w:t>
      </w:r>
      <w:r w:rsidR="00B51A3B">
        <w:rPr>
          <w:rFonts w:ascii="Times New Roman" w:hAnsi="Times New Roman" w:cs="Times New Roman"/>
          <w:sz w:val="28"/>
          <w:szCs w:val="28"/>
        </w:rPr>
        <w:t>s</w:t>
      </w:r>
      <w:r w:rsidR="00C804F2">
        <w:rPr>
          <w:rFonts w:ascii="Times New Roman" w:hAnsi="Times New Roman" w:cs="Times New Roman"/>
          <w:sz w:val="28"/>
          <w:szCs w:val="28"/>
        </w:rPr>
        <w:t xml:space="preserve"> cũng đã tốn một khoảng thời gian đáng kể.</w:t>
      </w:r>
    </w:p>
    <w:p w14:paraId="7DB70416" w14:textId="0911B460" w:rsidR="00C804F2" w:rsidRDefault="00AC6B3D">
      <w:pPr>
        <w:rPr>
          <w:rFonts w:ascii="Times New Roman" w:hAnsi="Times New Roman" w:cs="Times New Roman"/>
          <w:sz w:val="28"/>
          <w:szCs w:val="28"/>
        </w:rPr>
      </w:pPr>
      <w:r>
        <w:rPr>
          <w:rFonts w:ascii="Times New Roman" w:hAnsi="Times New Roman" w:cs="Times New Roman"/>
          <w:sz w:val="28"/>
          <w:szCs w:val="28"/>
        </w:rPr>
        <w:t>Vì để tránh việc các áp dụng các optimizers không hiệu quả, s</w:t>
      </w:r>
      <w:r w:rsidR="00C804F2">
        <w:rPr>
          <w:rFonts w:ascii="Times New Roman" w:hAnsi="Times New Roman" w:cs="Times New Roman"/>
          <w:sz w:val="28"/>
          <w:szCs w:val="28"/>
        </w:rPr>
        <w:t>au đây tôi xin trình bày về những hiểu biết về các optimizers</w:t>
      </w:r>
      <w:r w:rsidR="00B51A3B">
        <w:rPr>
          <w:rFonts w:ascii="Times New Roman" w:hAnsi="Times New Roman" w:cs="Times New Roman"/>
          <w:sz w:val="28"/>
          <w:szCs w:val="28"/>
        </w:rPr>
        <w:t xml:space="preserve"> mà tôi tìm hiểu được,</w:t>
      </w:r>
      <w:r w:rsidR="00C804F2">
        <w:rPr>
          <w:rFonts w:ascii="Times New Roman" w:hAnsi="Times New Roman" w:cs="Times New Roman"/>
          <w:sz w:val="28"/>
          <w:szCs w:val="28"/>
        </w:rPr>
        <w:t xml:space="preserve"> như </w:t>
      </w:r>
      <w:r w:rsidR="00B51A3B">
        <w:rPr>
          <w:rFonts w:ascii="Times New Roman" w:hAnsi="Times New Roman" w:cs="Times New Roman"/>
          <w:sz w:val="28"/>
          <w:szCs w:val="28"/>
        </w:rPr>
        <w:t>Gradient Descent, Stochastic Gradient Descent,</w:t>
      </w:r>
      <w:r w:rsidR="00B51A3B">
        <w:t xml:space="preserve"> </w:t>
      </w:r>
      <w:r w:rsidR="00B51A3B" w:rsidRPr="00B51A3B">
        <w:rPr>
          <w:rFonts w:ascii="Times New Roman" w:hAnsi="Times New Roman" w:cs="Times New Roman"/>
          <w:sz w:val="28"/>
          <w:szCs w:val="28"/>
        </w:rPr>
        <w:t xml:space="preserve">Stochastic Gradient descent with momentum, Mini-Batch Gradient Descent, Adagrad, RMSProp, AdaDelta, </w:t>
      </w:r>
      <w:r w:rsidR="00B51A3B">
        <w:rPr>
          <w:rFonts w:ascii="Times New Roman" w:hAnsi="Times New Roman" w:cs="Times New Roman"/>
          <w:sz w:val="28"/>
          <w:szCs w:val="28"/>
        </w:rPr>
        <w:t>và</w:t>
      </w:r>
      <w:r w:rsidR="00B51A3B" w:rsidRPr="00B51A3B">
        <w:rPr>
          <w:rFonts w:ascii="Times New Roman" w:hAnsi="Times New Roman" w:cs="Times New Roman"/>
          <w:sz w:val="28"/>
          <w:szCs w:val="28"/>
        </w:rPr>
        <w:t xml:space="preserve"> Adam</w:t>
      </w:r>
      <w:r w:rsidR="00B51A3B">
        <w:rPr>
          <w:rFonts w:ascii="Times New Roman" w:hAnsi="Times New Roman" w:cs="Times New Roman"/>
          <w:sz w:val="28"/>
          <w:szCs w:val="28"/>
        </w:rPr>
        <w:t>. Và tiếp theo đó là những so sánh các optimizers nhằm phần nào lựu chọn được optimizer phù hợp cho vấn đề của mình.</w:t>
      </w:r>
    </w:p>
    <w:p w14:paraId="70F442C1" w14:textId="1C268A58" w:rsidR="00AC6B3D" w:rsidRDefault="00AC6B3D">
      <w:pPr>
        <w:rPr>
          <w:rFonts w:ascii="Times New Roman" w:hAnsi="Times New Roman" w:cs="Times New Roman"/>
          <w:sz w:val="28"/>
          <w:szCs w:val="28"/>
        </w:rPr>
      </w:pPr>
      <w:r>
        <w:rPr>
          <w:rFonts w:ascii="Times New Roman" w:hAnsi="Times New Roman" w:cs="Times New Roman"/>
          <w:sz w:val="28"/>
          <w:szCs w:val="28"/>
        </w:rPr>
        <w:t>Những thành phần chung và quan trọng đối với một optimizer:</w:t>
      </w:r>
    </w:p>
    <w:p w14:paraId="3252D8DA" w14:textId="7351974E" w:rsidR="00AC6B3D" w:rsidRDefault="00AC6B3D">
      <w:pPr>
        <w:rPr>
          <w:rFonts w:ascii="Times New Roman" w:hAnsi="Times New Roman" w:cs="Times New Roman"/>
          <w:sz w:val="28"/>
          <w:szCs w:val="28"/>
        </w:rPr>
      </w:pPr>
      <w:r>
        <w:rPr>
          <w:rFonts w:ascii="Times New Roman" w:hAnsi="Times New Roman" w:cs="Times New Roman"/>
          <w:sz w:val="28"/>
          <w:szCs w:val="28"/>
        </w:rPr>
        <w:t>Epoch: Số lần lặp mà thuật toán chạy với toàn bộ training dataset.</w:t>
      </w:r>
    </w:p>
    <w:p w14:paraId="4C0C11AA" w14:textId="060E72AA" w:rsidR="00AC6B3D" w:rsidRDefault="00AC6B3D">
      <w:pPr>
        <w:rPr>
          <w:rFonts w:ascii="Times New Roman" w:hAnsi="Times New Roman" w:cs="Times New Roman"/>
          <w:sz w:val="28"/>
          <w:szCs w:val="28"/>
        </w:rPr>
      </w:pPr>
      <w:r>
        <w:rPr>
          <w:rFonts w:ascii="Times New Roman" w:hAnsi="Times New Roman" w:cs="Times New Roman"/>
          <w:sz w:val="28"/>
          <w:szCs w:val="28"/>
        </w:rPr>
        <w:t>Sample: Từng hàng trong một dataset.</w:t>
      </w:r>
    </w:p>
    <w:p w14:paraId="4EAF3FD8" w14:textId="7A1460A8" w:rsidR="00AC6B3D" w:rsidRDefault="00AC6B3D">
      <w:pPr>
        <w:rPr>
          <w:rFonts w:ascii="Times New Roman" w:hAnsi="Times New Roman" w:cs="Times New Roman"/>
          <w:sz w:val="28"/>
          <w:szCs w:val="28"/>
        </w:rPr>
      </w:pPr>
      <w:r>
        <w:rPr>
          <w:rFonts w:ascii="Times New Roman" w:hAnsi="Times New Roman" w:cs="Times New Roman"/>
          <w:sz w:val="28"/>
          <w:szCs w:val="28"/>
        </w:rPr>
        <w:t>Batch: Biểu thị số lượng samples được lấy cho mỗi lần cập nhật các parameters của model.</w:t>
      </w:r>
    </w:p>
    <w:p w14:paraId="25C11CB8" w14:textId="1ABF1217" w:rsidR="00AC6B3D" w:rsidRDefault="00AC6B3D">
      <w:pPr>
        <w:rPr>
          <w:rFonts w:ascii="Times New Roman" w:hAnsi="Times New Roman" w:cs="Times New Roman"/>
          <w:sz w:val="28"/>
          <w:szCs w:val="28"/>
        </w:rPr>
      </w:pPr>
      <w:r>
        <w:rPr>
          <w:rFonts w:ascii="Times New Roman" w:hAnsi="Times New Roman" w:cs="Times New Roman"/>
          <w:sz w:val="28"/>
          <w:szCs w:val="28"/>
        </w:rPr>
        <w:t>Learning rate: một parameter cung cấp cho model một scale (có thể hiểu là bước nhảy) dành cho việc cập nhật weights và biases.</w:t>
      </w:r>
    </w:p>
    <w:p w14:paraId="56A8CF97" w14:textId="34DCE2FC" w:rsidR="00AC6B3D" w:rsidRDefault="00AC6B3D">
      <w:pPr>
        <w:rPr>
          <w:rFonts w:ascii="Times New Roman" w:hAnsi="Times New Roman" w:cs="Times New Roman"/>
          <w:sz w:val="28"/>
          <w:szCs w:val="28"/>
        </w:rPr>
      </w:pPr>
      <w:r>
        <w:rPr>
          <w:rFonts w:ascii="Times New Roman" w:hAnsi="Times New Roman" w:cs="Times New Roman"/>
          <w:sz w:val="28"/>
          <w:szCs w:val="28"/>
        </w:rPr>
        <w:lastRenderedPageBreak/>
        <w:t xml:space="preserve">Cost Function/ Loss Function: </w:t>
      </w:r>
      <w:r w:rsidR="00CD0608">
        <w:rPr>
          <w:rFonts w:ascii="Times New Roman" w:hAnsi="Times New Roman" w:cs="Times New Roman"/>
          <w:sz w:val="28"/>
          <w:szCs w:val="28"/>
        </w:rPr>
        <w:t>hàm thể hiện độ sai lệch giữa giá trị dự đoán và giá trị thật sự.</w:t>
      </w:r>
    </w:p>
    <w:p w14:paraId="2F2E8401" w14:textId="317D4219" w:rsidR="00CD0608" w:rsidRDefault="00CD0608">
      <w:pPr>
        <w:rPr>
          <w:rFonts w:ascii="Times New Roman" w:hAnsi="Times New Roman" w:cs="Times New Roman"/>
          <w:sz w:val="28"/>
          <w:szCs w:val="28"/>
        </w:rPr>
      </w:pPr>
      <w:r>
        <w:rPr>
          <w:rFonts w:ascii="Times New Roman" w:hAnsi="Times New Roman" w:cs="Times New Roman"/>
          <w:sz w:val="28"/>
          <w:szCs w:val="28"/>
        </w:rPr>
        <w:t>Weights và biases: các parameters của model, các parameters này sẽ liên tục được cập nhật, để cuối cùng có thể giúp model dự đoán chính xác.</w:t>
      </w:r>
    </w:p>
    <w:p w14:paraId="0C24678A" w14:textId="52D224DE" w:rsidR="001C640C" w:rsidRDefault="00B04716">
      <w:pPr>
        <w:rPr>
          <w:rFonts w:ascii="Times New Roman" w:hAnsi="Times New Roman" w:cs="Times New Roman"/>
          <w:sz w:val="28"/>
          <w:szCs w:val="28"/>
        </w:rPr>
      </w:pPr>
      <w:r>
        <w:rPr>
          <w:rFonts w:ascii="Times New Roman" w:hAnsi="Times New Roman" w:cs="Times New Roman"/>
          <w:sz w:val="28"/>
          <w:szCs w:val="28"/>
        </w:rPr>
        <w:t>Gradient Descent</w:t>
      </w:r>
    </w:p>
    <w:p w14:paraId="7191F791" w14:textId="17025279" w:rsidR="000632E8" w:rsidRDefault="000632E8">
      <w:pPr>
        <w:rPr>
          <w:rFonts w:ascii="Times New Roman" w:hAnsi="Times New Roman" w:cs="Times New Roman"/>
          <w:sz w:val="28"/>
          <w:szCs w:val="28"/>
        </w:rPr>
      </w:pPr>
      <w:r>
        <w:rPr>
          <w:rFonts w:ascii="Times New Roman" w:hAnsi="Times New Roman" w:cs="Times New Roman"/>
          <w:sz w:val="28"/>
          <w:szCs w:val="28"/>
        </w:rPr>
        <w:t>Gradient Descent là một trong những optimizer cơ bản nhất. Nó được áp dụng cho cả hai vấn đề là regression và classification. Ngoài ra, cả backpropagation trong neural network có sử dụng gradient descent.</w:t>
      </w:r>
    </w:p>
    <w:p w14:paraId="026467CC" w14:textId="01C8053E" w:rsidR="000632E8" w:rsidRDefault="000632E8">
      <w:pPr>
        <w:rPr>
          <w:rFonts w:ascii="Times New Roman" w:hAnsi="Times New Roman" w:cs="Times New Roman"/>
          <w:sz w:val="28"/>
          <w:szCs w:val="28"/>
        </w:rPr>
      </w:pPr>
      <w:r>
        <w:rPr>
          <w:rFonts w:ascii="Times New Roman" w:hAnsi="Times New Roman" w:cs="Times New Roman"/>
          <w:sz w:val="28"/>
          <w:szCs w:val="28"/>
        </w:rPr>
        <w:t xml:space="preserve">Gradient descent chủ yếu là đạo hàm từng phần các parameters </w:t>
      </w:r>
      <w:r w:rsidR="001E0095">
        <w:rPr>
          <w:rFonts w:ascii="Times New Roman" w:hAnsi="Times New Roman" w:cs="Times New Roman"/>
          <w:sz w:val="28"/>
          <w:szCs w:val="28"/>
        </w:rPr>
        <w:t xml:space="preserve">gồm </w:t>
      </w:r>
      <w:r>
        <w:rPr>
          <w:rFonts w:ascii="Times New Roman" w:hAnsi="Times New Roman" w:cs="Times New Roman"/>
          <w:sz w:val="28"/>
          <w:szCs w:val="28"/>
        </w:rPr>
        <w:t xml:space="preserve">weights và bias trong loss function </w:t>
      </w:r>
      <w:r w:rsidR="001E0095">
        <w:rPr>
          <w:rFonts w:ascii="Times New Roman" w:hAnsi="Times New Roman" w:cs="Times New Roman"/>
          <w:sz w:val="28"/>
          <w:szCs w:val="28"/>
        </w:rPr>
        <w:t>và sau đó cập nhật các parameters này sao cho loss function có giá trị nhỏ nhất (đạo hàm từng phần của loss function tiến tới giá trị là 0)</w:t>
      </w:r>
      <w:r>
        <w:rPr>
          <w:rFonts w:ascii="Times New Roman" w:hAnsi="Times New Roman" w:cs="Times New Roman"/>
          <w:sz w:val="28"/>
          <w:szCs w:val="28"/>
        </w:rPr>
        <w:t>.</w:t>
      </w:r>
    </w:p>
    <w:p w14:paraId="78A7D2B5" w14:textId="62B2CE3B" w:rsidR="00840708" w:rsidRPr="00840708" w:rsidRDefault="0095429A" w:rsidP="00840708">
      <w:pPr>
        <w:rPr>
          <w:rFonts w:ascii="Times New Roman" w:eastAsiaTheme="minorEastAsia" w:hAnsi="Times New Roman" w:cs="Times New Roman"/>
          <w:sz w:val="28"/>
          <w:szCs w:val="28"/>
        </w:rPr>
      </w:pPr>
      <m:oMathPara>
        <m:oMath>
          <m:r>
            <w:rPr>
              <w:rFonts w:ascii="Cambria Math" w:hAnsi="Cambria Math" w:cs="Times New Roman"/>
              <w:sz w:val="28"/>
              <w:szCs w:val="28"/>
            </w:rPr>
            <m:t>Repeat until convergence</m:t>
          </m:r>
          <m:r>
            <w:rPr>
              <w:rFonts w:ascii="Cambria Math" w:hAnsi="Cambria Math" w:cs="Times New Roman"/>
              <w:sz w:val="28"/>
              <w:szCs w:val="28"/>
            </w:rPr>
            <m:t>:</m:t>
          </m:r>
        </m:oMath>
      </m:oMathPara>
    </w:p>
    <w:p w14:paraId="0EF4124F" w14:textId="1C33CF8D" w:rsidR="00840708" w:rsidRPr="00840708" w:rsidRDefault="00840708" w:rsidP="008407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r>
            <w:rPr>
              <w:rFonts w:ascii="Cambria Math" w:hAnsi="Cambria Math" w:cs="Times New Roman"/>
              <w:sz w:val="28"/>
              <w:szCs w:val="28"/>
            </w:rPr>
            <m:t>-η</m:t>
          </m:r>
          <m:sSub>
            <m:sSubPr>
              <m:ctrlPr>
                <w:rPr>
                  <w:rFonts w:ascii="Cambria Math" w:hAnsi="Cambria Math" w:cs="Times New Roman"/>
                  <w:i/>
                  <w:sz w:val="28"/>
                  <w:szCs w:val="28"/>
                </w:rPr>
              </m:ctrlPr>
            </m:sSubPr>
            <m:e>
              <m:r>
                <m:rPr>
                  <m:sty m:val="p"/>
                </m:rPr>
                <w:rPr>
                  <w:rFonts w:ascii="Cambria Math" w:hAnsi="Cambria Math" w:cs="Times New Roman"/>
                  <w:sz w:val="28"/>
                  <w:szCs w:val="28"/>
                </w:rPr>
                <m:t>∇</m:t>
              </m:r>
              <m:ctrlPr>
                <w:rPr>
                  <w:rFonts w:ascii="Cambria Math" w:hAnsi="Cambria Math" w:cs="Times New Roman"/>
                  <w:sz w:val="28"/>
                  <w:szCs w:val="28"/>
                </w:rPr>
              </m:ctrlPr>
            </m:e>
            <m:sub>
              <m:r>
                <w:rPr>
                  <w:rFonts w:ascii="Cambria Math" w:hAnsi="Cambria Math" w:cs="Times New Roman"/>
                  <w:sz w:val="28"/>
                  <w:szCs w:val="28"/>
                </w:rPr>
                <m:t>θ</m:t>
              </m:r>
            </m:sub>
          </m:sSub>
          <m:r>
            <w:rPr>
              <w:rFonts w:ascii="Cambria Math" w:hAnsi="Cambria Math" w:cs="Times New Roman"/>
              <w:sz w:val="28"/>
              <w:szCs w:val="28"/>
            </w:rPr>
            <m:t>J</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d>
        </m:oMath>
      </m:oMathPara>
    </w:p>
    <w:p w14:paraId="3F21EE69" w14:textId="2958DD2C" w:rsidR="0095429A" w:rsidRDefault="0095429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đó:</w:t>
      </w:r>
    </w:p>
    <w:tbl>
      <w:tblPr>
        <w:tblStyle w:val="TableGrid"/>
        <w:tblW w:w="0" w:type="auto"/>
        <w:tblLook w:val="04A0" w:firstRow="1" w:lastRow="0" w:firstColumn="1" w:lastColumn="0" w:noHBand="0" w:noVBand="1"/>
      </w:tblPr>
      <w:tblGrid>
        <w:gridCol w:w="1165"/>
        <w:gridCol w:w="8185"/>
      </w:tblGrid>
      <w:tr w:rsidR="0095429A" w14:paraId="5AA7BE12" w14:textId="77777777" w:rsidTr="0095429A">
        <w:tc>
          <w:tcPr>
            <w:tcW w:w="1165" w:type="dxa"/>
          </w:tcPr>
          <w:p w14:paraId="593F3937" w14:textId="060864C4" w:rsidR="0095429A" w:rsidRDefault="0095429A">
            <w:pPr>
              <w:rPr>
                <w:rFonts w:ascii="Times New Roman" w:hAnsi="Times New Roman" w:cs="Times New Roman"/>
                <w:sz w:val="28"/>
                <w:szCs w:val="28"/>
              </w:rPr>
            </w:pPr>
            <m:oMathPara>
              <m:oMath>
                <m:r>
                  <w:rPr>
                    <w:rFonts w:ascii="Cambria Math" w:hAnsi="Cambria Math" w:cs="Times New Roman"/>
                    <w:sz w:val="28"/>
                    <w:szCs w:val="28"/>
                  </w:rPr>
                  <m:t>θ</m:t>
                </m:r>
              </m:oMath>
            </m:oMathPara>
          </w:p>
        </w:tc>
        <w:tc>
          <w:tcPr>
            <w:tcW w:w="8185" w:type="dxa"/>
          </w:tcPr>
          <w:p w14:paraId="6982D163" w14:textId="51B7A9E2" w:rsidR="0095429A" w:rsidRDefault="0095429A">
            <w:pPr>
              <w:rPr>
                <w:rFonts w:ascii="Times New Roman" w:hAnsi="Times New Roman" w:cs="Times New Roman"/>
                <w:sz w:val="28"/>
                <w:szCs w:val="28"/>
              </w:rPr>
            </w:pPr>
            <w:r>
              <w:rPr>
                <w:rFonts w:ascii="Times New Roman" w:hAnsi="Times New Roman" w:cs="Times New Roman"/>
                <w:sz w:val="28"/>
                <w:szCs w:val="28"/>
              </w:rPr>
              <w:t>: tâp hợp các parameters (weights và bias)</w:t>
            </w:r>
          </w:p>
        </w:tc>
      </w:tr>
      <w:tr w:rsidR="0095429A" w14:paraId="1E0A9527" w14:textId="77777777" w:rsidTr="0095429A">
        <w:tc>
          <w:tcPr>
            <w:tcW w:w="1165" w:type="dxa"/>
          </w:tcPr>
          <w:p w14:paraId="3644F1DD" w14:textId="31334744" w:rsidR="0095429A" w:rsidRDefault="0095429A">
            <w:pPr>
              <w:rPr>
                <w:rFonts w:ascii="Times New Roman" w:eastAsia="Times New Roman" w:hAnsi="Times New Roman" w:cs="Times New Roman"/>
                <w:sz w:val="28"/>
                <w:szCs w:val="28"/>
              </w:rPr>
            </w:pPr>
            <m:oMathPara>
              <m:oMath>
                <m:r>
                  <w:rPr>
                    <w:rFonts w:ascii="Cambria Math" w:hAnsi="Cambria Math" w:cs="Times New Roman"/>
                    <w:sz w:val="28"/>
                    <w:szCs w:val="28"/>
                  </w:rPr>
                  <m:t>J</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d>
              </m:oMath>
            </m:oMathPara>
          </w:p>
        </w:tc>
        <w:tc>
          <w:tcPr>
            <w:tcW w:w="8185" w:type="dxa"/>
          </w:tcPr>
          <w:p w14:paraId="0DFF8128" w14:textId="48A248E3" w:rsidR="0095429A" w:rsidRDefault="0095429A">
            <w:pPr>
              <w:rPr>
                <w:rFonts w:ascii="Times New Roman" w:hAnsi="Times New Roman" w:cs="Times New Roman"/>
                <w:sz w:val="28"/>
                <w:szCs w:val="28"/>
              </w:rPr>
            </w:pPr>
            <w:r>
              <w:rPr>
                <w:rFonts w:ascii="Times New Roman" w:hAnsi="Times New Roman" w:cs="Times New Roman"/>
                <w:sz w:val="28"/>
                <w:szCs w:val="28"/>
              </w:rPr>
              <w:t>: loss function</w:t>
            </w:r>
          </w:p>
        </w:tc>
      </w:tr>
      <w:tr w:rsidR="0095429A" w14:paraId="2C1955BA" w14:textId="77777777" w:rsidTr="0095429A">
        <w:tc>
          <w:tcPr>
            <w:tcW w:w="1165" w:type="dxa"/>
          </w:tcPr>
          <w:p w14:paraId="7033A316" w14:textId="467FD7AA" w:rsidR="0095429A" w:rsidRDefault="0095429A">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ctrlPr>
                      <w:rPr>
                        <w:rFonts w:ascii="Cambria Math" w:hAnsi="Cambria Math" w:cs="Times New Roman"/>
                        <w:sz w:val="28"/>
                        <w:szCs w:val="28"/>
                      </w:rPr>
                    </m:ctrlPr>
                  </m:e>
                  <m:sub>
                    <m:r>
                      <w:rPr>
                        <w:rFonts w:ascii="Cambria Math" w:hAnsi="Cambria Math" w:cs="Times New Roman"/>
                        <w:sz w:val="28"/>
                        <w:szCs w:val="28"/>
                      </w:rPr>
                      <m:t>θ</m:t>
                    </m:r>
                  </m:sub>
                </m:sSub>
                <m:r>
                  <w:rPr>
                    <w:rFonts w:ascii="Cambria Math" w:hAnsi="Cambria Math" w:cs="Times New Roman"/>
                    <w:sz w:val="28"/>
                    <w:szCs w:val="28"/>
                  </w:rPr>
                  <m:t>J</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d>
              </m:oMath>
            </m:oMathPara>
          </w:p>
        </w:tc>
        <w:tc>
          <w:tcPr>
            <w:tcW w:w="8185" w:type="dxa"/>
          </w:tcPr>
          <w:p w14:paraId="08046813" w14:textId="2B41419D" w:rsidR="0095429A" w:rsidRDefault="0095429A">
            <w:pPr>
              <w:rPr>
                <w:rFonts w:ascii="Times New Roman" w:hAnsi="Times New Roman" w:cs="Times New Roman"/>
                <w:sz w:val="28"/>
                <w:szCs w:val="28"/>
              </w:rPr>
            </w:pPr>
            <w:r>
              <w:rPr>
                <w:rFonts w:ascii="Times New Roman" w:hAnsi="Times New Roman" w:cs="Times New Roman"/>
                <w:sz w:val="28"/>
                <w:szCs w:val="28"/>
              </w:rPr>
              <w:t xml:space="preserve">: đạo hàm của loss function tại một  </w:t>
            </w:r>
            <m:oMath>
              <m:r>
                <w:rPr>
                  <w:rFonts w:ascii="Cambria Math" w:hAnsi="Cambria Math" w:cs="Times New Roman"/>
                  <w:sz w:val="28"/>
                  <w:szCs w:val="28"/>
                </w:rPr>
                <m:t>θ</m:t>
              </m:r>
            </m:oMath>
            <w:r>
              <w:rPr>
                <w:rFonts w:ascii="Times New Roman" w:eastAsiaTheme="minorEastAsia" w:hAnsi="Times New Roman" w:cs="Times New Roman"/>
                <w:sz w:val="28"/>
                <w:szCs w:val="28"/>
              </w:rPr>
              <w:t xml:space="preserve"> bất kì</w:t>
            </w:r>
          </w:p>
        </w:tc>
      </w:tr>
      <w:tr w:rsidR="0095429A" w14:paraId="2BEA632E" w14:textId="77777777" w:rsidTr="0095429A">
        <w:tc>
          <w:tcPr>
            <w:tcW w:w="1165" w:type="dxa"/>
          </w:tcPr>
          <w:p w14:paraId="576A37E9" w14:textId="7ED53AE4" w:rsidR="0095429A" w:rsidRDefault="0095429A">
            <w:pPr>
              <w:rPr>
                <w:rFonts w:ascii="Times New Roman" w:eastAsia="Aptos" w:hAnsi="Times New Roman" w:cs="Times New Roman"/>
                <w:sz w:val="28"/>
                <w:szCs w:val="28"/>
              </w:rPr>
            </w:pPr>
            <m:oMathPara>
              <m:oMath>
                <m:r>
                  <w:rPr>
                    <w:rFonts w:ascii="Cambria Math" w:hAnsi="Cambria Math" w:cs="Times New Roman"/>
                    <w:sz w:val="28"/>
                    <w:szCs w:val="28"/>
                  </w:rPr>
                  <m:t>η</m:t>
                </m:r>
              </m:oMath>
            </m:oMathPara>
          </w:p>
        </w:tc>
        <w:tc>
          <w:tcPr>
            <w:tcW w:w="8185" w:type="dxa"/>
          </w:tcPr>
          <w:p w14:paraId="20EFD5D0" w14:textId="1F0EFE32" w:rsidR="0095429A" w:rsidRDefault="0095429A">
            <w:pPr>
              <w:rPr>
                <w:rFonts w:ascii="Times New Roman" w:hAnsi="Times New Roman" w:cs="Times New Roman"/>
                <w:sz w:val="28"/>
                <w:szCs w:val="28"/>
              </w:rPr>
            </w:pPr>
            <w:r>
              <w:rPr>
                <w:rFonts w:ascii="Times New Roman" w:hAnsi="Times New Roman" w:cs="Times New Roman"/>
                <w:sz w:val="28"/>
                <w:szCs w:val="28"/>
              </w:rPr>
              <w:t>: learning rate, gia tốc cho việc tìm global minimum</w:t>
            </w:r>
          </w:p>
        </w:tc>
      </w:tr>
    </w:tbl>
    <w:p w14:paraId="43A88F2C" w14:textId="77777777" w:rsidR="0095429A" w:rsidRDefault="0095429A">
      <w:pPr>
        <w:rPr>
          <w:rFonts w:ascii="Times New Roman" w:hAnsi="Times New Roman" w:cs="Times New Roman"/>
          <w:sz w:val="28"/>
          <w:szCs w:val="28"/>
        </w:rPr>
      </w:pPr>
    </w:p>
    <w:p w14:paraId="78701485" w14:textId="117DAEF8" w:rsidR="00155A93" w:rsidRDefault="00155A93">
      <w:pPr>
        <w:rPr>
          <w:rFonts w:ascii="Times New Roman" w:hAnsi="Times New Roman" w:cs="Times New Roman"/>
          <w:sz w:val="28"/>
          <w:szCs w:val="28"/>
        </w:rPr>
      </w:pPr>
      <w:r>
        <w:rPr>
          <w:rFonts w:ascii="Times New Roman" w:hAnsi="Times New Roman" w:cs="Times New Roman"/>
          <w:sz w:val="28"/>
          <w:szCs w:val="28"/>
        </w:rPr>
        <w:t>Ví dụ loss function trong linear regression:</w:t>
      </w:r>
    </w:p>
    <w:p w14:paraId="230B0924" w14:textId="64E5A94A" w:rsidR="00155A93" w:rsidRPr="000B7F60" w:rsidRDefault="00155A93">
      <w:pPr>
        <w:rPr>
          <w:rFonts w:ascii="Times New Roman" w:eastAsiaTheme="minorEastAsia" w:hAnsi="Times New Roman" w:cs="Times New Roman"/>
          <w:sz w:val="28"/>
          <w:szCs w:val="28"/>
        </w:rPr>
      </w:pPr>
      <m:oMathPara>
        <m:oMath>
          <m:r>
            <w:rPr>
              <w:rFonts w:ascii="Cambria Math" w:hAnsi="Cambria Math" w:cs="Times New Roman"/>
              <w:sz w:val="28"/>
              <w:szCs w:val="28"/>
            </w:rPr>
            <m:t>J</m:t>
          </m:r>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-θ</m:t>
                      </m:r>
                      <m:sSub>
                        <m:sSubPr>
                          <m:ctrlPr>
                            <w:rPr>
                              <w:rFonts w:ascii="Cambria Math" w:hAnsi="Cambria Math" w:cs="Times New Roman"/>
                              <w:i/>
                              <w:sz w:val="28"/>
                              <w:szCs w:val="28"/>
                            </w:rPr>
                          </m:ctrlPr>
                        </m:sSubPr>
                        <m:e>
                          <m:r>
                            <m:rPr>
                              <m:nor/>
                            </m:rPr>
                            <w:rPr>
                              <w:rFonts w:ascii="Cambria Math" w:hAnsi="Cambria Math" w:cs="Times New Roman"/>
                              <w:b/>
                              <w:bCs/>
                              <w:sz w:val="28"/>
                              <w:szCs w:val="28"/>
                            </w:rPr>
                            <m:t>x̅</m:t>
                          </m:r>
                          <m:ctrlPr>
                            <w:rPr>
                              <w:rFonts w:ascii="Cambria Math" w:hAnsi="Cambria Math" w:cs="Times New Roman"/>
                              <w:b/>
                              <w:bCs/>
                              <w:sz w:val="28"/>
                              <w:szCs w:val="28"/>
                            </w:rPr>
                          </m:ctrlPr>
                        </m:e>
                        <m:sub>
                          <m:r>
                            <w:rPr>
                              <w:rFonts w:ascii="Cambria Math" w:hAnsi="Cambria Math" w:cs="Times New Roman"/>
                              <w:sz w:val="28"/>
                              <w:szCs w:val="28"/>
                            </w:rPr>
                            <m:t>i</m:t>
                          </m:r>
                        </m:sub>
                      </m:sSub>
                    </m:e>
                  </m:d>
                </m:e>
                <m:sup>
                  <m:r>
                    <w:rPr>
                      <w:rFonts w:ascii="Cambria Math" w:hAnsi="Cambria Math" w:cs="Times New Roman"/>
                      <w:sz w:val="28"/>
                      <w:szCs w:val="28"/>
                    </w:rPr>
                    <m:t>2</m:t>
                  </m:r>
                </m:sup>
              </m:sSup>
            </m:e>
          </m:nary>
        </m:oMath>
      </m:oMathPara>
    </w:p>
    <w:p w14:paraId="5228EEB3" w14:textId="77777777" w:rsidR="000B7F60" w:rsidRDefault="000B7F60" w:rsidP="000B7F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đó:</w:t>
      </w:r>
    </w:p>
    <w:tbl>
      <w:tblPr>
        <w:tblStyle w:val="TableGrid"/>
        <w:tblW w:w="0" w:type="auto"/>
        <w:tblLook w:val="04A0" w:firstRow="1" w:lastRow="0" w:firstColumn="1" w:lastColumn="0" w:noHBand="0" w:noVBand="1"/>
      </w:tblPr>
      <w:tblGrid>
        <w:gridCol w:w="1165"/>
        <w:gridCol w:w="8185"/>
      </w:tblGrid>
      <w:tr w:rsidR="000B7F60" w14:paraId="7AE7CFAA" w14:textId="77777777" w:rsidTr="00FD4487">
        <w:tc>
          <w:tcPr>
            <w:tcW w:w="1165" w:type="dxa"/>
          </w:tcPr>
          <w:p w14:paraId="075A2964" w14:textId="1E3C5C4F" w:rsidR="000B7F60" w:rsidRDefault="000B7F60" w:rsidP="00FD4487">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Cambria Math" w:hAnsi="Cambria Math" w:cs="Times New Roman"/>
                        <w:b/>
                        <w:bCs/>
                        <w:sz w:val="28"/>
                        <w:szCs w:val="28"/>
                      </w:rPr>
                      <m:t>x̅</m:t>
                    </m:r>
                    <m:ctrlPr>
                      <w:rPr>
                        <w:rFonts w:ascii="Cambria Math" w:hAnsi="Cambria Math" w:cs="Times New Roman"/>
                        <w:b/>
                        <w:bCs/>
                        <w:sz w:val="28"/>
                        <w:szCs w:val="28"/>
                      </w:rPr>
                    </m:ctrlPr>
                  </m:e>
                  <m:sub>
                    <m:r>
                      <w:rPr>
                        <w:rFonts w:ascii="Cambria Math" w:hAnsi="Cambria Math" w:cs="Times New Roman"/>
                        <w:sz w:val="28"/>
                        <w:szCs w:val="28"/>
                      </w:rPr>
                      <m:t>i</m:t>
                    </m:r>
                  </m:sub>
                </m:sSub>
              </m:oMath>
            </m:oMathPara>
          </w:p>
        </w:tc>
        <w:tc>
          <w:tcPr>
            <w:tcW w:w="8185" w:type="dxa"/>
          </w:tcPr>
          <w:p w14:paraId="28F28512" w14:textId="07656326" w:rsidR="000B7F60" w:rsidRDefault="000B7F60" w:rsidP="00FD448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điểm dữ liệu thứ </w:t>
            </w:r>
            <m:oMath>
              <m:r>
                <w:rPr>
                  <w:rFonts w:ascii="Cambria Math" w:hAnsi="Cambria Math" w:cs="Times New Roman"/>
                  <w:sz w:val="28"/>
                  <w:szCs w:val="28"/>
                </w:rPr>
                <m:t>i</m:t>
              </m:r>
            </m:oMath>
          </w:p>
        </w:tc>
      </w:tr>
      <w:tr w:rsidR="000B7F60" w14:paraId="0910E143" w14:textId="77777777" w:rsidTr="00FD4487">
        <w:tc>
          <w:tcPr>
            <w:tcW w:w="1165" w:type="dxa"/>
          </w:tcPr>
          <w:p w14:paraId="2A169B94" w14:textId="75E558D2" w:rsidR="000B7F60" w:rsidRDefault="000B7F60" w:rsidP="00FD4487">
            <w:pP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oMath>
            </m:oMathPara>
          </w:p>
        </w:tc>
        <w:tc>
          <w:tcPr>
            <w:tcW w:w="8185" w:type="dxa"/>
          </w:tcPr>
          <w:p w14:paraId="405B491E" w14:textId="7A6EFF6D" w:rsidR="000B7F60" w:rsidRDefault="000B7F60" w:rsidP="00FD448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target thứ </w:t>
            </w:r>
            <m:oMath>
              <m:r>
                <w:rPr>
                  <w:rFonts w:ascii="Cambria Math" w:hAnsi="Cambria Math" w:cs="Times New Roman"/>
                  <w:sz w:val="28"/>
                  <w:szCs w:val="28"/>
                </w:rPr>
                <m:t>i</m:t>
              </m:r>
            </m:oMath>
          </w:p>
        </w:tc>
      </w:tr>
      <w:tr w:rsidR="000B7F60" w14:paraId="6A86F1D2" w14:textId="77777777" w:rsidTr="00FD4487">
        <w:tc>
          <w:tcPr>
            <w:tcW w:w="1165" w:type="dxa"/>
          </w:tcPr>
          <w:p w14:paraId="679E8740" w14:textId="369FA5E3" w:rsidR="000B7F60" w:rsidRDefault="000B7F60" w:rsidP="00FD4487">
            <w:pPr>
              <w:rPr>
                <w:rFonts w:ascii="Times New Roman" w:hAnsi="Times New Roman" w:cs="Times New Roman"/>
                <w:sz w:val="28"/>
                <w:szCs w:val="28"/>
              </w:rPr>
            </w:pPr>
            <m:oMathPara>
              <m:oMath>
                <m:r>
                  <w:rPr>
                    <w:rFonts w:ascii="Cambria Math" w:hAnsi="Cambria Math" w:cs="Times New Roman"/>
                    <w:sz w:val="28"/>
                    <w:szCs w:val="28"/>
                  </w:rPr>
                  <m:t>N</m:t>
                </m:r>
              </m:oMath>
            </m:oMathPara>
          </w:p>
        </w:tc>
        <w:tc>
          <w:tcPr>
            <w:tcW w:w="8185" w:type="dxa"/>
          </w:tcPr>
          <w:p w14:paraId="47B7A021" w14:textId="1E4FABD5" w:rsidR="000B7F60" w:rsidRDefault="000B7F60" w:rsidP="00FD448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tổng số lượng điểm dữ liệu</w:t>
            </w:r>
          </w:p>
        </w:tc>
      </w:tr>
    </w:tbl>
    <w:p w14:paraId="1E6C710C" w14:textId="77777777" w:rsidR="000B7F60" w:rsidRDefault="000B7F60">
      <w:pPr>
        <w:rPr>
          <w:rFonts w:ascii="Times New Roman" w:hAnsi="Times New Roman" w:cs="Times New Roman"/>
          <w:sz w:val="28"/>
          <w:szCs w:val="28"/>
        </w:rPr>
      </w:pPr>
    </w:p>
    <w:p w14:paraId="6C809CC4" w14:textId="315F8E0B" w:rsidR="00155A93" w:rsidRDefault="00155A93">
      <w:pPr>
        <w:rPr>
          <w:rFonts w:ascii="Times New Roman" w:hAnsi="Times New Roman" w:cs="Times New Roman"/>
          <w:sz w:val="28"/>
          <w:szCs w:val="28"/>
        </w:rPr>
      </w:pPr>
      <w:r>
        <w:rPr>
          <w:rFonts w:ascii="Times New Roman" w:hAnsi="Times New Roman" w:cs="Times New Roman"/>
          <w:sz w:val="28"/>
          <w:szCs w:val="28"/>
        </w:rPr>
        <w:t>Thuật toán sẽ ngừng lại khi loss function có giá trị xấp xĩ bằng là 0 hoặc đã hết số lần lặp đã cho</w:t>
      </w:r>
      <w:r w:rsidR="000B7F60">
        <w:rPr>
          <w:rFonts w:ascii="Times New Roman" w:hAnsi="Times New Roman" w:cs="Times New Roman"/>
          <w:sz w:val="28"/>
          <w:szCs w:val="28"/>
        </w:rPr>
        <w:t xml:space="preserve"> (dành trong việc cài đặt thuật toán)</w:t>
      </w:r>
      <w:r>
        <w:rPr>
          <w:rFonts w:ascii="Times New Roman" w:hAnsi="Times New Roman" w:cs="Times New Roman"/>
          <w:sz w:val="28"/>
          <w:szCs w:val="28"/>
        </w:rPr>
        <w:t>.</w:t>
      </w:r>
    </w:p>
    <w:p w14:paraId="42522728" w14:textId="45D5CF5A" w:rsidR="00840708" w:rsidRDefault="00840708">
      <w:pPr>
        <w:rPr>
          <w:rFonts w:ascii="Times New Roman" w:hAnsi="Times New Roman" w:cs="Times New Roman"/>
          <w:sz w:val="28"/>
          <w:szCs w:val="28"/>
        </w:rPr>
      </w:pPr>
      <w:r>
        <w:rPr>
          <w:rFonts w:ascii="Times New Roman" w:hAnsi="Times New Roman" w:cs="Times New Roman"/>
          <w:sz w:val="28"/>
          <w:szCs w:val="28"/>
        </w:rPr>
        <w:lastRenderedPageBreak/>
        <w:t>Ưu điểm:</w:t>
      </w:r>
    </w:p>
    <w:p w14:paraId="7CBE97B7" w14:textId="7015671A" w:rsidR="00840708" w:rsidRDefault="00840708">
      <w:pPr>
        <w:rPr>
          <w:rFonts w:ascii="Times New Roman" w:hAnsi="Times New Roman" w:cs="Times New Roman"/>
          <w:sz w:val="28"/>
          <w:szCs w:val="28"/>
        </w:rPr>
      </w:pPr>
      <w:r>
        <w:rPr>
          <w:rFonts w:ascii="Times New Roman" w:hAnsi="Times New Roman" w:cs="Times New Roman"/>
          <w:sz w:val="28"/>
          <w:szCs w:val="28"/>
        </w:rPr>
        <w:t>Thuật toán gradient descent cơ bản dễ hiểu.</w:t>
      </w:r>
    </w:p>
    <w:p w14:paraId="167C405F" w14:textId="04FAFF3A" w:rsidR="00840708" w:rsidRDefault="00840708">
      <w:pPr>
        <w:rPr>
          <w:rFonts w:ascii="Times New Roman" w:hAnsi="Times New Roman" w:cs="Times New Roman"/>
          <w:sz w:val="28"/>
          <w:szCs w:val="28"/>
        </w:rPr>
      </w:pPr>
      <w:r>
        <w:rPr>
          <w:rFonts w:ascii="Times New Roman" w:hAnsi="Times New Roman" w:cs="Times New Roman"/>
          <w:sz w:val="28"/>
          <w:szCs w:val="28"/>
        </w:rPr>
        <w:t>Nhược điểm:</w:t>
      </w:r>
    </w:p>
    <w:p w14:paraId="14655671" w14:textId="5152FDC9" w:rsidR="00840708" w:rsidRDefault="00155A93">
      <w:pPr>
        <w:rPr>
          <w:rFonts w:ascii="Times New Roman" w:eastAsiaTheme="minorEastAsia" w:hAnsi="Times New Roman" w:cs="Times New Roman"/>
          <w:sz w:val="28"/>
          <w:szCs w:val="28"/>
        </w:rPr>
      </w:pPr>
      <w:r>
        <w:rPr>
          <w:rFonts w:ascii="Times New Roman" w:hAnsi="Times New Roman" w:cs="Times New Roman"/>
          <w:sz w:val="28"/>
          <w:szCs w:val="28"/>
        </w:rPr>
        <w:t xml:space="preserve">Gradient Descent còn nhiều hạn chế như phụ thuộc vào </w:t>
      </w:r>
      <m:oMath>
        <m:r>
          <w:rPr>
            <w:rFonts w:ascii="Cambria Math" w:hAnsi="Cambria Math" w:cs="Times New Roman"/>
            <w:sz w:val="28"/>
            <w:szCs w:val="28"/>
          </w:rPr>
          <m:t>θ</m:t>
        </m:r>
      </m:oMath>
      <w:r>
        <w:rPr>
          <w:rFonts w:ascii="Times New Roman" w:eastAsiaTheme="minorEastAsia" w:hAnsi="Times New Roman" w:cs="Times New Roman"/>
          <w:sz w:val="28"/>
          <w:szCs w:val="28"/>
        </w:rPr>
        <w:t xml:space="preserve"> khởi tạo ban đầu, learning rate </w:t>
      </w:r>
      <m:oMath>
        <m:r>
          <w:rPr>
            <w:rFonts w:ascii="Cambria Math" w:eastAsiaTheme="minorEastAsia" w:hAnsi="Cambria Math" w:cs="Times New Roman"/>
            <w:sz w:val="28"/>
            <w:szCs w:val="28"/>
          </w:rPr>
          <m:t>η</m:t>
        </m:r>
      </m:oMath>
      <w:r>
        <w:rPr>
          <w:rFonts w:ascii="Times New Roman" w:eastAsiaTheme="minorEastAsia" w:hAnsi="Times New Roman" w:cs="Times New Roman"/>
          <w:sz w:val="28"/>
          <w:szCs w:val="28"/>
        </w:rPr>
        <w:t xml:space="preserve"> không phù hợp như quá lớn chẳng hạn sẽ làm cho parameter dao động xung quanh hoặc tán xạ ra khỏi parameter tối ưu nhất.</w:t>
      </w:r>
    </w:p>
    <w:p w14:paraId="42C97A52" w14:textId="5B4AAB5F" w:rsidR="000201B6" w:rsidRDefault="000201B6" w:rsidP="000201B6">
      <w:pPr>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61710D8A" wp14:editId="5181D769">
            <wp:extent cx="5410200" cy="2098370"/>
            <wp:effectExtent l="0" t="0" r="0" b="0"/>
            <wp:docPr id="1352006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192" cy="2107287"/>
                    </a:xfrm>
                    <a:prstGeom prst="rect">
                      <a:avLst/>
                    </a:prstGeom>
                    <a:noFill/>
                  </pic:spPr>
                </pic:pic>
              </a:graphicData>
            </a:graphic>
          </wp:inline>
        </w:drawing>
      </w:r>
    </w:p>
    <w:p w14:paraId="664B39D7" w14:textId="4962248C" w:rsidR="000201B6" w:rsidRDefault="000201B6" w:rsidP="000201B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Nguồn: </w:t>
      </w:r>
      <w:hyperlink r:id="rId6" w:history="1">
        <w:r w:rsidRPr="000201B6">
          <w:rPr>
            <w:rStyle w:val="Hyperlink"/>
            <w:rFonts w:ascii="Times New Roman" w:eastAsiaTheme="minorEastAsia" w:hAnsi="Times New Roman" w:cs="Times New Roman"/>
            <w:sz w:val="28"/>
            <w:szCs w:val="28"/>
          </w:rPr>
          <w:t>https://www.jeremyjordan.me/nn-learning-rate/</w:t>
        </w:r>
      </w:hyperlink>
    </w:p>
    <w:p w14:paraId="3E5771E7" w14:textId="68CBD028" w:rsidR="00155A93" w:rsidRDefault="00155A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Việc loss function có nhiều điểm local minimum cũng ảnh hưỡng đến việc tối ưu các parameters.</w:t>
      </w:r>
    </w:p>
    <w:p w14:paraId="332B960A" w14:textId="1DF2342F" w:rsidR="00155A93" w:rsidRDefault="000B7F60" w:rsidP="00155A93">
      <w:pPr>
        <w:jc w:val="center"/>
        <w:rPr>
          <w:rFonts w:ascii="Times New Roman" w:hAnsi="Times New Roman" w:cs="Times New Roman"/>
          <w:sz w:val="28"/>
          <w:szCs w:val="28"/>
        </w:rPr>
      </w:pPr>
      <w:r>
        <w:rPr>
          <w:noProof/>
        </w:rPr>
        <mc:AlternateContent>
          <mc:Choice Requires="wps">
            <w:drawing>
              <wp:inline distT="0" distB="0" distL="0" distR="0" wp14:anchorId="4B00F203" wp14:editId="11886249">
                <wp:extent cx="304800" cy="304800"/>
                <wp:effectExtent l="0" t="0" r="0" b="0"/>
                <wp:docPr id="2030680835" name="Rectangle 2" descr="The journey of Gradient Descent — From Local to Global | by Pradyumna Yadav  | Analytics Vidhya | Med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1E2F5" id="Rectangle 2" o:spid="_x0000_s1026" alt="The journey of Gradient Descent — From Local to Global | by Pradyumna Yadav  | Analytics Vidhya | Medi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28"/>
          <w:szCs w:val="28"/>
        </w:rPr>
        <w:drawing>
          <wp:inline distT="0" distB="0" distL="0" distR="0" wp14:anchorId="350E69DC" wp14:editId="0CB15A56">
            <wp:extent cx="3467100" cy="2687002"/>
            <wp:effectExtent l="0" t="0" r="0" b="0"/>
            <wp:docPr id="920955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9716" cy="2704529"/>
                    </a:xfrm>
                    <a:prstGeom prst="rect">
                      <a:avLst/>
                    </a:prstGeom>
                    <a:noFill/>
                  </pic:spPr>
                </pic:pic>
              </a:graphicData>
            </a:graphic>
          </wp:inline>
        </w:drawing>
      </w:r>
    </w:p>
    <w:p w14:paraId="10A953A5" w14:textId="3EBF0AA2" w:rsidR="000201B6" w:rsidRDefault="000201B6" w:rsidP="00155A93">
      <w:pPr>
        <w:jc w:val="center"/>
        <w:rPr>
          <w:rFonts w:ascii="Times New Roman" w:hAnsi="Times New Roman" w:cs="Times New Roman"/>
          <w:sz w:val="28"/>
          <w:szCs w:val="28"/>
        </w:rPr>
      </w:pPr>
      <w:r>
        <w:rPr>
          <w:rFonts w:ascii="Times New Roman" w:hAnsi="Times New Roman" w:cs="Times New Roman"/>
          <w:sz w:val="28"/>
          <w:szCs w:val="28"/>
        </w:rPr>
        <w:t xml:space="preserve">Nguồn: </w:t>
      </w:r>
      <w:hyperlink r:id="rId8" w:history="1">
        <w:r w:rsidRPr="000201B6">
          <w:rPr>
            <w:rStyle w:val="Hyperlink"/>
            <w:rFonts w:ascii="Times New Roman" w:hAnsi="Times New Roman" w:cs="Times New Roman"/>
            <w:sz w:val="28"/>
            <w:szCs w:val="28"/>
          </w:rPr>
          <w:t>https://medium.com/analytics-vidhya/journey-of-gradient-descent-from-local-to-global-c851eba3d367</w:t>
        </w:r>
      </w:hyperlink>
    </w:p>
    <w:p w14:paraId="74566A53" w14:textId="3B26CB60" w:rsidR="00AC6B3D" w:rsidRDefault="00840708">
      <w:pPr>
        <w:rPr>
          <w:rFonts w:ascii="Times New Roman" w:hAnsi="Times New Roman" w:cs="Times New Roman"/>
          <w:sz w:val="28"/>
          <w:szCs w:val="28"/>
        </w:rPr>
      </w:pPr>
      <w:r>
        <w:rPr>
          <w:rFonts w:ascii="Times New Roman" w:hAnsi="Times New Roman" w:cs="Times New Roman"/>
          <w:sz w:val="28"/>
          <w:szCs w:val="28"/>
        </w:rPr>
        <w:lastRenderedPageBreak/>
        <w:t>Stochastic Gradient Descent</w:t>
      </w:r>
    </w:p>
    <w:p w14:paraId="0624915E" w14:textId="25997F32" w:rsidR="00840708" w:rsidRPr="001C640C" w:rsidRDefault="00840708">
      <w:pPr>
        <w:rPr>
          <w:rFonts w:ascii="Times New Roman" w:hAnsi="Times New Roman" w:cs="Times New Roman"/>
          <w:sz w:val="28"/>
          <w:szCs w:val="28"/>
        </w:rPr>
      </w:pPr>
      <w:r>
        <w:rPr>
          <w:rFonts w:ascii="Times New Roman" w:hAnsi="Times New Roman" w:cs="Times New Roman"/>
          <w:sz w:val="28"/>
          <w:szCs w:val="28"/>
        </w:rPr>
        <w:t>Một</w:t>
      </w:r>
      <w:r w:rsidR="000201B6">
        <w:rPr>
          <w:rFonts w:ascii="Times New Roman" w:hAnsi="Times New Roman" w:cs="Times New Roman"/>
          <w:sz w:val="28"/>
          <w:szCs w:val="28"/>
        </w:rPr>
        <w:t xml:space="preserve"> tr</w:t>
      </w:r>
    </w:p>
    <w:sectPr w:rsidR="00840708" w:rsidRPr="001C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925"/>
    <w:multiLevelType w:val="hybridMultilevel"/>
    <w:tmpl w:val="45789C00"/>
    <w:lvl w:ilvl="0" w:tplc="19FE9EBC">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2609397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F8"/>
    <w:rsid w:val="000003F4"/>
    <w:rsid w:val="000201B6"/>
    <w:rsid w:val="000632E8"/>
    <w:rsid w:val="000B7F60"/>
    <w:rsid w:val="00155A93"/>
    <w:rsid w:val="0015733B"/>
    <w:rsid w:val="00160F36"/>
    <w:rsid w:val="00163907"/>
    <w:rsid w:val="001C640C"/>
    <w:rsid w:val="001E0095"/>
    <w:rsid w:val="003B7DCE"/>
    <w:rsid w:val="0040035C"/>
    <w:rsid w:val="004E4C9F"/>
    <w:rsid w:val="00503DF4"/>
    <w:rsid w:val="005A4F3D"/>
    <w:rsid w:val="005F5C14"/>
    <w:rsid w:val="006C4D5B"/>
    <w:rsid w:val="00840708"/>
    <w:rsid w:val="008F18DD"/>
    <w:rsid w:val="00914DD9"/>
    <w:rsid w:val="00915A6C"/>
    <w:rsid w:val="0095429A"/>
    <w:rsid w:val="009571DA"/>
    <w:rsid w:val="009951E2"/>
    <w:rsid w:val="009957CB"/>
    <w:rsid w:val="00A46E0F"/>
    <w:rsid w:val="00AC6B3D"/>
    <w:rsid w:val="00B04716"/>
    <w:rsid w:val="00B51A3B"/>
    <w:rsid w:val="00BA0F55"/>
    <w:rsid w:val="00C256C1"/>
    <w:rsid w:val="00C52D16"/>
    <w:rsid w:val="00C804F2"/>
    <w:rsid w:val="00C91138"/>
    <w:rsid w:val="00CD0608"/>
    <w:rsid w:val="00CE6F92"/>
    <w:rsid w:val="00D84732"/>
    <w:rsid w:val="00F9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8216"/>
  <w15:chartTrackingRefBased/>
  <w15:docId w15:val="{C7095EDD-26CF-43D9-AAF0-D427D1A3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AF8"/>
    <w:rPr>
      <w:rFonts w:eastAsiaTheme="majorEastAsia" w:cstheme="majorBidi"/>
      <w:color w:val="272727" w:themeColor="text1" w:themeTint="D8"/>
    </w:rPr>
  </w:style>
  <w:style w:type="paragraph" w:styleId="Title">
    <w:name w:val="Title"/>
    <w:basedOn w:val="Normal"/>
    <w:next w:val="Normal"/>
    <w:link w:val="TitleChar"/>
    <w:uiPriority w:val="10"/>
    <w:qFormat/>
    <w:rsid w:val="00F94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AF8"/>
    <w:pPr>
      <w:spacing w:before="160"/>
      <w:jc w:val="center"/>
    </w:pPr>
    <w:rPr>
      <w:i/>
      <w:iCs/>
      <w:color w:val="404040" w:themeColor="text1" w:themeTint="BF"/>
    </w:rPr>
  </w:style>
  <w:style w:type="character" w:customStyle="1" w:styleId="QuoteChar">
    <w:name w:val="Quote Char"/>
    <w:basedOn w:val="DefaultParagraphFont"/>
    <w:link w:val="Quote"/>
    <w:uiPriority w:val="29"/>
    <w:rsid w:val="00F94AF8"/>
    <w:rPr>
      <w:i/>
      <w:iCs/>
      <w:color w:val="404040" w:themeColor="text1" w:themeTint="BF"/>
    </w:rPr>
  </w:style>
  <w:style w:type="paragraph" w:styleId="ListParagraph">
    <w:name w:val="List Paragraph"/>
    <w:basedOn w:val="Normal"/>
    <w:uiPriority w:val="34"/>
    <w:qFormat/>
    <w:rsid w:val="00F94AF8"/>
    <w:pPr>
      <w:ind w:left="720"/>
      <w:contextualSpacing/>
    </w:pPr>
  </w:style>
  <w:style w:type="character" w:styleId="IntenseEmphasis">
    <w:name w:val="Intense Emphasis"/>
    <w:basedOn w:val="DefaultParagraphFont"/>
    <w:uiPriority w:val="21"/>
    <w:qFormat/>
    <w:rsid w:val="00F94AF8"/>
    <w:rPr>
      <w:i/>
      <w:iCs/>
      <w:color w:val="0F4761" w:themeColor="accent1" w:themeShade="BF"/>
    </w:rPr>
  </w:style>
  <w:style w:type="paragraph" w:styleId="IntenseQuote">
    <w:name w:val="Intense Quote"/>
    <w:basedOn w:val="Normal"/>
    <w:next w:val="Normal"/>
    <w:link w:val="IntenseQuoteChar"/>
    <w:uiPriority w:val="30"/>
    <w:qFormat/>
    <w:rsid w:val="00F94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AF8"/>
    <w:rPr>
      <w:i/>
      <w:iCs/>
      <w:color w:val="0F4761" w:themeColor="accent1" w:themeShade="BF"/>
    </w:rPr>
  </w:style>
  <w:style w:type="character" w:styleId="IntenseReference">
    <w:name w:val="Intense Reference"/>
    <w:basedOn w:val="DefaultParagraphFont"/>
    <w:uiPriority w:val="32"/>
    <w:qFormat/>
    <w:rsid w:val="00F94AF8"/>
    <w:rPr>
      <w:b/>
      <w:bCs/>
      <w:smallCaps/>
      <w:color w:val="0F4761" w:themeColor="accent1" w:themeShade="BF"/>
      <w:spacing w:val="5"/>
    </w:rPr>
  </w:style>
  <w:style w:type="character" w:styleId="PlaceholderText">
    <w:name w:val="Placeholder Text"/>
    <w:basedOn w:val="DefaultParagraphFont"/>
    <w:uiPriority w:val="99"/>
    <w:semiHidden/>
    <w:rsid w:val="000632E8"/>
    <w:rPr>
      <w:color w:val="666666"/>
    </w:rPr>
  </w:style>
  <w:style w:type="table" w:styleId="TableGrid">
    <w:name w:val="Table Grid"/>
    <w:basedOn w:val="TableNormal"/>
    <w:uiPriority w:val="39"/>
    <w:rsid w:val="00954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01B6"/>
    <w:rPr>
      <w:color w:val="467886" w:themeColor="hyperlink"/>
      <w:u w:val="single"/>
    </w:rPr>
  </w:style>
  <w:style w:type="character" w:styleId="UnresolvedMention">
    <w:name w:val="Unresolved Mention"/>
    <w:basedOn w:val="DefaultParagraphFont"/>
    <w:uiPriority w:val="99"/>
    <w:semiHidden/>
    <w:unhideWhenUsed/>
    <w:rsid w:val="00020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9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journey-of-gradient-descent-from-local-to-global-c851eba3d367"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remyjordan.me/nn-learning-rat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Trần</dc:creator>
  <cp:keywords/>
  <dc:description/>
  <cp:lastModifiedBy>Phát Trần</cp:lastModifiedBy>
  <cp:revision>5</cp:revision>
  <dcterms:created xsi:type="dcterms:W3CDTF">2023-12-19T12:03:00Z</dcterms:created>
  <dcterms:modified xsi:type="dcterms:W3CDTF">2023-12-20T09:21:00Z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2023-12-19T15:25:32Z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b1681ce1-ecdb-44b6-b586-a3534f2faa08</vt:lpwstr>
  </property>
  <property fmtid="{D5CDD505-2E9C-101B-9397-08002B2CF9AE}" pid="7" name="MSIP_Label_defa4170-0d19-0005-0004-bc88714345d2_ActionId">
    <vt:lpwstr>59d421d3-276a-497b-870f-9bd535b6b2d4</vt:lpwstr>
  </property>
  <property fmtid="{D5CDD505-2E9C-101B-9397-08002B2CF9AE}" pid="8" name="MSIP_Label_defa4170-0d19-0005-0004-bc88714345d2_ContentBits">
    <vt:lpwstr>0</vt:lpwstr>
  </property>
</Properties>
</file>