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</w:t>
      </w:r>
      <w:r>
        <w:t xml:space="preserve"> </w:t>
      </w:r>
      <w:r>
        <w:t xml:space="preserve">kable</w:t>
      </w:r>
      <w:r>
        <w:t xml:space="preserve"> </w:t>
      </w:r>
      <w:r>
        <w:t xml:space="preserve">for</w:t>
      </w:r>
      <w:r>
        <w:t xml:space="preserve"> </w:t>
      </w:r>
      <w:r>
        <w:t xml:space="preserve">table</w:t>
      </w:r>
      <w:r>
        <w:t xml:space="preserve"> </w:t>
      </w:r>
      <w:r>
        <w:t xml:space="preserve">formatting</w:t>
      </w:r>
    </w:p>
    <w:p>
      <w:pPr>
        <w:pStyle w:val="Author"/>
      </w:pPr>
      <w:r>
        <w:t xml:space="preserve">Phat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This example uses knitr kable for additional table formatting.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player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#view data frame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], 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 kable for table formatting</dc:title>
  <dc:creator>Phat</dc:creator>
  <cp:keywords/>
  <dcterms:created xsi:type="dcterms:W3CDTF">2023-11-06T19:04:54Z</dcterms:created>
  <dcterms:modified xsi:type="dcterms:W3CDTF">2023-11-06T19:04:54Z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