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752"/>
      </w:tblGrid>
      <w:tr>
        <w:tc>
          <w:tcPr>
            <w:tcW w:type="dxa" w:w="9752"/>
            <w:shd w:fill="003B5C"/>
            <w:tcMar>
              <w:top w:w="250" w:type="dxa"/>
              <w:start w:w="250" w:type="dxa"/>
              <w:bottom w:w="250" w:type="dxa"/>
              <w:end w:w="250" w:type="dxa"/>
            </w:tcMar>
          </w:tcPr>
          <w:p>
            <w:pPr>
              <w:jc w:val="left"/>
            </w:pPr>
            <w:r>
              <w:rPr>
                <w:rFonts w:ascii="Carlito" w:hAnsi="Carlito"/>
                <w:b/>
                <w:color w:val="FFFFFF"/>
                <w:sz w:val="24"/>
              </w:rPr>
              <w:t>LABSL KNOWLEDGE MANAGEMENT SYSTEM</w:t>
            </w:r>
          </w:p>
        </w:tc>
      </w:tr>
    </w:tbl>
    <w:p/>
    <w:p>
      <w:pPr>
        <w:pStyle w:val="Title"/>
        <w:jc w:val="left"/>
      </w:pPr>
      <w:r>
        <w:t>ĐẶC TẢ CHI TIẾT CHỨC NĂNG FL-01</w:t>
        <w:br/>
        <w:t>TÌM KIẾM VÀ SỬ DỤNG TRI THỨC</w:t>
      </w:r>
    </w:p>
    <w:p>
      <w:pPr>
        <w:pStyle w:val="Subtitle"/>
      </w:pPr>
      <w:r>
        <w:t>Front-End Prototype Implementation Specification</w:t>
      </w:r>
    </w:p>
    <w:p>
      <w:pPr>
        <w:jc w:val="left"/>
      </w:pPr>
      <w:r>
        <w:rPr>
          <w:color w:val="3F4A54"/>
          <w:sz w:val="22"/>
        </w:rPr>
        <w:t>Tài liệu bàn giao cho BA, UI/UX Designer, Front-End Developer và Tester để xây dựng, nối màn hình và demo FL-01.</w:t>
      </w:r>
    </w:p>
    <w:p/>
    <w:tbl>
      <w:tblPr>
        <w:tblW w:type="auto" w:w="0"/>
        <w:jc w:val="left"/>
        <w:tblLayout w:type="autofit"/>
        <w:tblLook w:firstColumn="1" w:firstRow="1" w:lastColumn="0" w:lastRow="0" w:noHBand="0" w:noVBand="1" w:val="04A0"/>
      </w:tblPr>
      <w:tblGrid>
        <w:gridCol w:w="4876"/>
        <w:gridCol w:w="4876"/>
      </w:tblGrid>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Mã tài liệu</w:t>
            </w:r>
          </w:p>
        </w:tc>
        <w:tc>
          <w:tcPr>
            <w:tcW w:type="dxa" w:w="4876"/>
            <w:vAlign w:val="center"/>
            <w:tcMar>
              <w:top w:w="90" w:type="dxa"/>
              <w:start w:w="110" w:type="dxa"/>
              <w:bottom w:w="90" w:type="dxa"/>
              <w:end w:w="110" w:type="dxa"/>
            </w:tcMar>
            <w:tcBorders>
              <w:bottom w:val="single" w:sz="3" w:color="D9E0E5"/>
            </w:tcBorders>
          </w:tcPr>
          <w:p>
            <w:pPr>
              <w:pStyle w:val="TableText"/>
            </w:pPr>
            <w:r>
              <w:t>LABSL-KMS-FL01-001</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Phiên bản</w:t>
            </w:r>
          </w:p>
        </w:tc>
        <w:tc>
          <w:tcPr>
            <w:tcW w:type="dxa" w:w="4876"/>
            <w:vAlign w:val="center"/>
            <w:tcMar>
              <w:top w:w="90" w:type="dxa"/>
              <w:start w:w="110" w:type="dxa"/>
              <w:bottom w:w="90" w:type="dxa"/>
              <w:end w:w="110" w:type="dxa"/>
            </w:tcMar>
            <w:tcBorders>
              <w:bottom w:val="single" w:sz="3" w:color="D9E0E5"/>
            </w:tcBorders>
          </w:tcPr>
          <w:p>
            <w:pPr>
              <w:pStyle w:val="TableText"/>
            </w:pPr>
            <w:r>
              <w:t>1.0</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Ngày phát hành</w:t>
            </w:r>
          </w:p>
        </w:tc>
        <w:tc>
          <w:tcPr>
            <w:tcW w:type="dxa" w:w="4876"/>
            <w:vAlign w:val="center"/>
            <w:tcMar>
              <w:top w:w="90" w:type="dxa"/>
              <w:start w:w="110" w:type="dxa"/>
              <w:bottom w:w="90" w:type="dxa"/>
              <w:end w:w="110" w:type="dxa"/>
            </w:tcMar>
            <w:tcBorders>
              <w:bottom w:val="single" w:sz="3" w:color="D9E0E5"/>
            </w:tcBorders>
          </w:tcPr>
          <w:p>
            <w:pPr>
              <w:pStyle w:val="TableText"/>
            </w:pPr>
            <w:r>
              <w:t>21/07/2026</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Phạm vi</w:t>
            </w:r>
          </w:p>
        </w:tc>
        <w:tc>
          <w:tcPr>
            <w:tcW w:type="dxa" w:w="4876"/>
            <w:vAlign w:val="center"/>
            <w:tcMar>
              <w:top w:w="90" w:type="dxa"/>
              <w:start w:w="110" w:type="dxa"/>
              <w:bottom w:w="90" w:type="dxa"/>
              <w:end w:w="110" w:type="dxa"/>
            </w:tcMar>
            <w:tcBorders>
              <w:bottom w:val="single" w:sz="3" w:color="D9E0E5"/>
            </w:tcBorders>
          </w:tcPr>
          <w:p>
            <w:pPr>
              <w:pStyle w:val="TableText"/>
            </w:pPr>
            <w:r>
              <w:t>Front-End Prototype / Không triển khai Back-End</w:t>
            </w:r>
          </w:p>
        </w:tc>
      </w:tr>
      <w:tr>
        <w:tc>
          <w:tcPr>
            <w:tcW w:type="dxa" w:w="4876"/>
            <w:shd w:fill="EAF3F8"/>
            <w:vAlign w:val="center"/>
            <w:tcMar>
              <w:top w:w="90" w:type="dxa"/>
              <w:start w:w="110" w:type="dxa"/>
              <w:bottom w:w="90" w:type="dxa"/>
              <w:end w:w="110" w:type="dxa"/>
            </w:tcMar>
            <w:tcBorders>
              <w:bottom w:val="single" w:sz="3" w:color="D9E0E5"/>
            </w:tcBorders>
          </w:tcPr>
          <w:p>
            <w:pPr>
              <w:pStyle w:val="TableText"/>
            </w:pPr>
            <w:r>
              <w:rPr>
                <w:b/>
              </w:rPr>
              <w:t>Ngôn ngữ</w:t>
            </w:r>
          </w:p>
        </w:tc>
        <w:tc>
          <w:tcPr>
            <w:tcW w:type="dxa" w:w="4876"/>
            <w:vAlign w:val="center"/>
            <w:tcMar>
              <w:top w:w="90" w:type="dxa"/>
              <w:start w:w="110" w:type="dxa"/>
              <w:bottom w:w="90" w:type="dxa"/>
              <w:end w:w="110" w:type="dxa"/>
            </w:tcMar>
            <w:tcBorders>
              <w:bottom w:val="single" w:sz="3" w:color="D9E0E5"/>
            </w:tcBorders>
          </w:tcPr>
          <w:p>
            <w:pPr>
              <w:pStyle w:val="TableText"/>
            </w:pPr>
            <w:r>
              <w:t>Tiếng Việt; thuật ngữ quốc tế được giữ trong ngoặc</w:t>
            </w:r>
          </w:p>
        </w:tc>
      </w:tr>
    </w:tbl>
    <w:p/>
    <w:tbl>
      <w:tblPr>
        <w:tblW w:type="auto" w:w="0"/>
        <w:jc w:val="left"/>
        <w:tblLook w:firstColumn="1" w:firstRow="1" w:lastColumn="0" w:lastRow="0" w:noHBand="0" w:noVBand="1" w:val="04A0"/>
      </w:tblPr>
      <w:tblGrid>
        <w:gridCol w:w="9752"/>
      </w:tblGrid>
      <w:tr>
        <w:tc>
          <w:tcPr>
            <w:tcW w:type="dxa" w:w="9752"/>
            <w:shd w:fill="E8F5F3"/>
            <w:tcMar>
              <w:top w:w="130" w:type="dxa"/>
              <w:start w:w="150" w:type="dxa"/>
              <w:bottom w:w="130" w:type="dxa"/>
              <w:end w:w="150" w:type="dxa"/>
            </w:tcMar>
          </w:tcPr>
          <w:p>
            <w:r>
              <w:rPr>
                <w:b/>
                <w:color w:val="0F766E"/>
              </w:rPr>
              <w:t xml:space="preserve">Nguyên tắc phạm vi: </w:t>
            </w:r>
            <w:r>
              <w:rPr>
                <w:color w:val="3F4A54"/>
              </w:rPr>
              <w:t>Tài liệu mô tả đầy đủ logic nghiệp vụ và trải nghiệm người dùng, nhưng tất cả dữ liệu, quyền, workflow và trạng thái được mô phỏng ở Front-End bằng mock data.</w:t>
            </w:r>
          </w:p>
        </w:tc>
      </w:tr>
    </w:tbl>
    <w:p>
      <w:r>
        <w:br w:type="page"/>
      </w:r>
    </w:p>
    <w:p>
      <w:pPr>
        <w:pStyle w:val="Heading1"/>
        <w:pBdr>
          <w:bottom w:val="single" w:sz="5" w:space="3" w:color="D9E0E5"/>
        </w:pBdr>
      </w:pPr>
      <w:r>
        <w:t>Kiểm soát tài liệu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Thông tin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Tên tài liệu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Đặc tả chi tiết FL-01 — Tìm kiếm và sử dụng tri thức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Phiên bản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1.0</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Trạng thái</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Bản đặc tả dùng cho thiết kế và demo Front-End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Chủ trì nội dung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BA Lead / Nhóm dự án KMS</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Đối tượng sử dụng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BA, UI/UX Designer, Front-End Developer, Tester, giảng viên/hội đồng</w:t>
            </w:r>
          </w:p>
        </w:tc>
      </w:tr>
    </w:tbl>
    <w:p>
      <w:pPr>
        <w:spacing w:after="20"/>
      </w:pPr>
    </w:p>
    <w:p>
      <w:pPr>
        <w:pStyle w:val="Heading2"/>
      </w:pPr>
      <w:r>
        <w:t>Lịch sử thay đổi</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Phiên bản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Ngày</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Thay đổi chính</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0.1</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Bản nháp cấu trúc và phạm vi tài liệu.</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1.0</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21/07/2026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Đặc tả mới gồm role, BPMN, màn hình, route, trường dữ liệu, mock data, business rules, trạng thái, acceptance criteria và hướng dẫn triển khai Front-End.</w:t>
            </w:r>
          </w:p>
        </w:tc>
      </w:tr>
    </w:tbl>
    <w:p>
      <w:pPr>
        <w:spacing w:after="20"/>
      </w:pPr>
    </w:p>
    <w:p>
      <w:pPr>
        <w:pStyle w:val="Heading1"/>
        <w:pBdr>
          <w:bottom w:val="single" w:sz="5" w:space="3" w:color="D9E0E5"/>
        </w:pBdr>
      </w:pPr>
      <w:r>
        <w:t>Mục lục</w:t>
      </w:r>
    </w:p>
    <w:p>
      <w:r>
        <w:fldChar w:fldCharType="begin"/>
        <w:instrText xml:space="preserve">TOC \o "1-3" \h \z \u</w:instrText>
        <w:fldChar w:fldCharType="separate"/>
        <w:t>Mục lục sẽ được Word cập nhật tự động. Nhấn Ctrl+A rồi F9 nếu chưa hiển thị.</w:t>
        <w:fldChar w:fldCharType="end"/>
      </w:r>
    </w:p>
    <w:p>
      <w:r>
        <w:br w:type="page"/>
      </w:r>
    </w:p>
    <w:p>
      <w:pPr>
        <w:pStyle w:val="Heading1"/>
        <w:pBdr>
          <w:bottom w:val="single" w:sz="5" w:space="3" w:color="D9E0E5"/>
        </w:pBdr>
      </w:pPr>
      <w:r>
        <w:t>1. Mục đích và phạm vi</w:t>
      </w:r>
    </w:p>
    <w:p>
      <w:r>
        <w:rPr>
          <w:i w:val="0"/>
        </w:rPr>
        <w:t>FL-01 cho phép người dùng tìm nội dung đã được kiểm chứng, đánh giá độ phù hợp, áp dụng vào công việc và gửi phản hồi. Tài liệu này chi tiết đến mức Front-End Developer có thể tạo màn hình, mock data, trạng thái, điều hướng và kịch bản demo mà không cần Back-End.</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Trong phạm vi</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Ngoài phạm vi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Search input; Asset ID; filter; sort; result card; detail; role-aware visibility; apply; feedback; no-result; access denied; outdated/superseded.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Search engine thật; semantic/vector search; server-side RBAC; telemetry thật; analytics production.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Mock JSON và local state/localStorage.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Database, API, authentication và audit log thật.</w:t>
            </w:r>
          </w:p>
        </w:tc>
      </w:tr>
    </w:tbl>
    <w:p>
      <w:pPr>
        <w:spacing w:after="20"/>
      </w:pPr>
    </w:p>
    <w:tbl>
      <w:tblPr>
        <w:tblW w:type="auto" w:w="0"/>
        <w:jc w:val="center"/>
        <w:tblLook w:firstColumn="1" w:firstRow="1" w:lastColumn="0" w:lastRow="0" w:noHBand="0" w:noVBand="1" w:val="04A0"/>
      </w:tblPr>
      <w:tblGrid>
        <w:gridCol w:w="9752"/>
      </w:tblGrid>
      <w:tr>
        <w:tc>
          <w:tcPr>
            <w:tcW w:type="dxa" w:w="9752"/>
            <w:shd w:fill="EAF3F8"/>
            <w:tcMar>
              <w:top w:w="110" w:type="dxa"/>
              <w:start w:w="130" w:type="dxa"/>
              <w:bottom w:w="110" w:type="dxa"/>
              <w:end w:w="130" w:type="dxa"/>
            </w:tcMar>
          </w:tcPr>
          <w:p>
            <w:r>
              <w:rPr>
                <w:b/>
                <w:color w:val="0B6FA4"/>
              </w:rPr>
              <w:t xml:space="preserve">Định nghĩa ngắn: </w:t>
            </w:r>
            <w:r>
              <w:t>FL-01 không chỉ là ô tìm kiếm. Luồng đầy đủ là Search → Assess → Open → Apply → Feedback → Improve; no-result sẽ kích hoạt FL-04 Knowledge Request.</w:t>
            </w:r>
          </w:p>
        </w:tc>
      </w:tr>
    </w:tbl>
    <w:p>
      <w:pPr>
        <w:spacing w:after="20"/>
      </w:pPr>
    </w:p>
    <w:p>
      <w:pPr>
        <w:pStyle w:val="Heading1"/>
        <w:pBdr>
          <w:bottom w:val="single" w:sz="5" w:space="3" w:color="D9E0E5"/>
        </w:pBdr>
      </w:pPr>
      <w:r>
        <w:t>2. Thuật ngữ và ký hiệu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Ký hiệu / viết tắt</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Giải thích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FL</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Flow — Luồng nghiệp vụ.</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KMS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Knowledge Management System — Hệ thống Quản lý Tri thức.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SOP</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Standard Operating Procedure — Quy trình Vận hành Tiêu chuẩn.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RBAC</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Role-Based Access Control — Kiểm soát truy cập dựa trên vai trò.</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Call to Action — Nút/hành động chính trên màn hình.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UI</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User Interface — Giao diện người dùng.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UX</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User Experience — Trải nghiệm người dùng.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Mock data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Dữ liệu giả lập dùng cho prototype.</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Đã được Knowledge Manager phê duyệt và có thể hiển thị theo quyền.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Outdated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Đã quá hạn rà soát; cần cảnh báo.</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Superseded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Đã bị thay thế bởi version/nội dung mới.</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Restricted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Nội dung giới hạn; role hiện tại có thể không được xem.</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BPMN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Business Process Model and Notation — Ký pháp mô hình hóa quy trình nghiệp vụ.</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XOR Gateway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Exclusive Gateway — Chỉ một nhánh được chọn theo điều kiện.</w:t>
            </w:r>
          </w:p>
        </w:tc>
      </w:tr>
    </w:tbl>
    <w:p>
      <w:pPr>
        <w:spacing w:after="20"/>
      </w:pPr>
    </w:p>
    <w:p>
      <w:pPr>
        <w:pStyle w:val="Heading1"/>
        <w:pBdr>
          <w:bottom w:val="single" w:sz="5" w:space="3" w:color="D9E0E5"/>
        </w:pBdr>
      </w:pPr>
      <w:r>
        <w:t>3. Mục tiêu nghiệp vụ và tiêu chí thành công</w:t>
      </w:r>
    </w:p>
    <w:p>
      <w:pPr>
        <w:pStyle w:val="BulletCompact"/>
      </w:pPr>
      <w:r>
        <w:t>Giúp Field Technician tìm SOP hoặc case tương tự theo từ khóa, Asset ID, triệu chứng và loại lỗi.</w:t>
      </w:r>
    </w:p>
    <w:p>
      <w:pPr>
        <w:pStyle w:val="BulletCompact"/>
      </w:pPr>
      <w:r>
        <w:t>Chỉ hiển thị nội dung người dùng có quyền xem và nội dung đang có hiệu lực theo rule.</w:t>
      </w:r>
    </w:p>
    <w:p>
      <w:pPr>
        <w:pStyle w:val="BulletCompact"/>
      </w:pPr>
      <w:r>
        <w:t>Cho phép phân biệt “đã xem” với “đã áp dụng”.</w:t>
      </w:r>
    </w:p>
    <w:p>
      <w:pPr>
        <w:pStyle w:val="BulletCompact"/>
      </w:pPr>
      <w:r>
        <w:t>Thu nhận feedback để phát hiện nội dung hữu ích, sai hoặc lỗi thời.</w:t>
      </w:r>
    </w:p>
    <w:p>
      <w:pPr>
        <w:pStyle w:val="BulletCompact"/>
      </w:pPr>
      <w:r>
        <w:t>Không để no-result kết thúc cụt; luôn có CTA tạo Knowledge Request.</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KPI prototype</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Cách mô phỏng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Search Success Rate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Phiên tìm kiếm có mở detail hoặc Mark as Applied.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Zero-result Rate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Tỷ lệ query trả về mảng rỗng trong mock search.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Average Time-to-Find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Timer demo từ Submit Search đến Open Detail, không cần lưu thật.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Reuse Count</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Chỉ tăng khi bấm Mark as Applied.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Helpful Rate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Helpful / tổng feedback trên mock item.</w:t>
            </w:r>
          </w:p>
        </w:tc>
      </w:tr>
    </w:tbl>
    <w:p>
      <w:pPr>
        <w:spacing w:after="20"/>
      </w:pPr>
    </w:p>
    <w:p>
      <w:pPr>
        <w:pStyle w:val="Heading1"/>
        <w:pBdr>
          <w:bottom w:val="single" w:sz="5" w:space="3" w:color="D9E0E5"/>
        </w:pBdr>
      </w:pPr>
      <w:r>
        <w:t>4. Vai trò và quyền trong FL-01</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Field Technician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Contributor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Knowledge Manager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Administrator</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Mở Dashboard/Search</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Tìm nội dung Published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 để kiểm thử</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Xem Restricted</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Theo visibility</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Theo visibility</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Theo domain/quyền</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Preview theo role; không mặc định lộ nội dung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Mark as Applied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 cần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Helpful/Not Helpful</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 cần</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Report Outdated/Incorrect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 thể kiểm thử</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Suggest Edit</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 mặc định</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Create Knowledge Request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 thể kiểm thử</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Open lifecycle/review action</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r>
    </w:tbl>
    <w:p>
      <w:pPr>
        <w:spacing w:after="20"/>
      </w:pPr>
    </w:p>
    <w:tbl>
      <w:tblPr>
        <w:tblW w:type="auto" w:w="0"/>
        <w:jc w:val="center"/>
        <w:tblLook w:firstColumn="1" w:firstRow="1" w:lastColumn="0" w:lastRow="0" w:noHBand="0" w:noVBand="1" w:val="04A0"/>
      </w:tblPr>
      <w:tblGrid>
        <w:gridCol w:w="9752"/>
      </w:tblGrid>
      <w:tr>
        <w:tc>
          <w:tcPr>
            <w:tcW w:type="dxa" w:w="9752"/>
            <w:shd w:fill="E8F5F3"/>
            <w:tcMar>
              <w:top w:w="110" w:type="dxa"/>
              <w:start w:w="130" w:type="dxa"/>
              <w:bottom w:w="110" w:type="dxa"/>
              <w:end w:w="130" w:type="dxa"/>
            </w:tcMar>
          </w:tcPr>
          <w:p>
            <w:r>
              <w:rPr>
                <w:b/>
                <w:color w:val="0F766E"/>
              </w:rPr>
              <w:t xml:space="preserve">Actor chính: </w:t>
            </w:r>
            <w:r>
              <w:t>Field Technician là người dùng đại diện khi demo FL-01. Contributor dùng Search để kiểm tra trùng; Knowledge Manager dùng để đối chiếu và quản trị; Administrator chỉ kiểm thử visibility.</w:t>
            </w:r>
          </w:p>
        </w:tc>
      </w:tr>
    </w:tbl>
    <w:p>
      <w:pPr>
        <w:spacing w:after="20"/>
      </w:pPr>
    </w:p>
    <w:p>
      <w:pPr>
        <w:pStyle w:val="Heading1"/>
        <w:pBdr>
          <w:bottom w:val="single" w:sz="5" w:space="3" w:color="D9E0E5"/>
        </w:pBdr>
      </w:pPr>
      <w:r>
        <w:t>5. Phân rã chức năng FL-01</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Chức năng con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Mô tả</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FL01-F01</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Khởi tạo nhu cầu tìm kiếm</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Đi từ Dashboard, Library hoặc related link.</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FL01-F02</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Nhập và chuẩn hóa truy vấn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Keyword, Asset ID, synonym, validation.</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FL01-F03</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Lọc và sắp xếp</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Content type, category, asset, fault, status, date, relevance.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FL01-F04</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Kiểm soát visibility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Filter theo role, security level, status trước khi render.</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FL01-F05</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Hiển thị Knowledge Card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Tóm tắt, badge, version, owner, relevance.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FL01-F06</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Xem Knowledge/SOP 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Metadata, nội dung, safety, related, version.</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FL01-F07</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Ghi nhận áp dụng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Mark as Applied và kết quả áp dụng.</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FL01-F08</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Feedback/chất lượng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Helpful, Not Helpful, Incorrect, Outdated.</w:t>
            </w:r>
          </w:p>
        </w:tc>
      </w:tr>
      <w:tr>
        <w:tc>
          <w:tcPr>
            <w:tcW w:type="dxa" w:w="3251"/>
            <w:tcMar>
              <w:top w:w="70" w:type="dxa"/>
              <w:start w:w="80" w:type="dxa"/>
              <w:bottom w:w="70" w:type="dxa"/>
              <w:end w:w="80" w:type="dxa"/>
            </w:tcMar>
            <w:vAlign w:val="center"/>
            <w:tcBorders>
              <w:bottom w:val="single" w:sz="3" w:color="D9E0E5"/>
            </w:tcBorders>
          </w:tcPr>
          <w:p>
            <w:pPr>
              <w:pStyle w:val="TableText"/>
            </w:pPr>
            <w:r>
              <w:rPr>
                <w:b/>
                <w:sz w:val="17"/>
              </w:rPr>
              <w:t>FL01-F09</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No-result escalation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Pre-fill Knowledge Request và chuyển FL-04.</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b/>
                <w:sz w:val="17"/>
              </w:rPr>
              <w:t>FL01-F10</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Search history/saved filter</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Tùy chọn; localStorage cho demo.</w:t>
            </w:r>
          </w:p>
        </w:tc>
      </w:tr>
    </w:tbl>
    <w:p>
      <w:pPr>
        <w:spacing w:after="20"/>
      </w:pPr>
    </w:p>
    <w:p>
      <w:pPr>
        <w:pStyle w:val="Heading1"/>
        <w:pBdr>
          <w:bottom w:val="single" w:sz="5" w:space="3" w:color="D9E0E5"/>
        </w:pBdr>
      </w:pPr>
      <w:r>
        <w:t>6. Luồng nghiệp vụ BPMN</w:t>
      </w:r>
    </w:p>
    <w:p>
      <w:r>
        <w:rPr>
          <w:i w:val="0"/>
        </w:rPr>
        <w:t>BPMN FL-01 sử dụng một pool “LABSL Knowledge Search and Reuse Process” và hai lane: Knowledge User và KMS Front-End. Trong lane Knowledge User, role được xác định bằng role switcher; business rules quyết định CTA và visibility.</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BPMN element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Tên đề xuất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Mô tả</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Start Event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 nhu cầu tri thức</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Work order, sự cố, nhu cầu học hoặc kiểm tra trùng.</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User Task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Nhập truy vấn và bộ lọc</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Nhập keyword/Asset ID; chọn facet.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Service Task</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Validate và normalize query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Kiểm tra rỗng/định dạng; map synonym mock.</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XOR Gateway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Truy vấn hợp lệ?</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 hiển thị validation; Có → tiếp tục.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Service Task</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Filter theo quyền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Role + security level + status.</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Service Task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Tìm kiếm và xếp hạng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Keyword match + relevanceScore mock.</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XOR Gateway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 kết quả?</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 → no-result; Có → render result.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User Task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Chọn nội dung</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Open Knowledge hoặc SOP detail.</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XOR Gateway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Có quyền?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 → Access Denied; Có → render detail.</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User Task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Áp dụng tri thức</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Mark as Applied và chọn outcome.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User Task</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Gửi feedback</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Helpful/Not Helpful/report.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Call Activity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Tạo Knowledge Request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Gọi FL-04 khi no-result.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End Event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Applied / Request Created / Access Denied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Các kết thúc hợp lệ.</w:t>
            </w:r>
          </w:p>
        </w:tc>
      </w:tr>
    </w:tbl>
    <w:p>
      <w:pPr>
        <w:spacing w:after="20"/>
      </w:pP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Start: Có nhu cầu tri thức</w:t>
              <w:br/>
              <w:t xml:space="preserve">  → Nhập query / Asset ID / filter</w:t>
              <w:br/>
              <w:t xml:space="preserve">  → Validate query</w:t>
              <w:br/>
              <w:t xml:space="preserve">  → [Query hợp lệ?]</w:t>
              <w:br/>
              <w:t xml:space="preserve">      Không → Validation Error → quay lại form</w:t>
              <w:br/>
              <w:t xml:space="preserve">      Có → Filter theo role và security</w:t>
              <w:br/>
              <w:t xml:space="preserve">          → Search &amp; Rank</w:t>
              <w:br/>
              <w:t xml:space="preserve">          → [Có kết quả?]</w:t>
              <w:br/>
              <w:t xml:space="preserve">              Không → No-result → Create Knowledge Request (FL-04) hoặc kết thúc</w:t>
              <w:br/>
              <w:t xml:space="preserve">              Có → Hiển thị result cards → Open item</w:t>
              <w:br/>
              <w:t xml:space="preserve">                   → [Có quyền?]</w:t>
              <w:br/>
              <w:t xml:space="preserve">                       Không → Access Denied</w:t>
              <w:br/>
              <w:t xml:space="preserve">                       Có → Detail → Mark as Applied → Feedback → End</w:t>
            </w:r>
          </w:p>
        </w:tc>
      </w:tr>
    </w:tbl>
    <w:p>
      <w:pPr>
        <w:spacing w:after="20"/>
      </w:pPr>
    </w:p>
    <w:p>
      <w:pPr>
        <w:pStyle w:val="Heading1"/>
        <w:pBdr>
          <w:bottom w:val="single" w:sz="5" w:space="3" w:color="D9E0E5"/>
        </w:pBdr>
      </w:pPr>
      <w:r>
        <w:t>7. Luồng từng bước và trách nhiệm</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Bước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Lane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Thao tác</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Điều kiện / 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Kết quả</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S01</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Người dùng</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Mở Dashboard hoặc Search</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Role đã được chọn</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Màn hình Search hiển thị.</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S02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Người dùng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Nhập keyword hoặc Asset ID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Có thể nhập một hoặc nhiều tiêu chí</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Query state được cập nhật.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S03</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Người dùng</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Chọn filter</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Content type, asset type, fault type, category, status</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Filter state được cập nhật.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S04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Validate query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Không rỗng; Asset ID đúng pattern; filter hợp lệ</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Error message hoặc tiếp tục.</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S05</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Normalize query</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Trim, lowercase, synonym map</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Normalized query.</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S06</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Filter visibility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role + securityLevel + status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Danh sách item được phép xem.</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S07</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KMS FE</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Search và rank</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Keyword/metadata/relevanceScore</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Danh sách sắp xếp.</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S08</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Render results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Có data hoặc empty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Knowledge Cards hoặc no-result.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S09</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Người dùng</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Mở kết quả</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Click card/title/open button</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Detail route với id.</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S10</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Kiểm tra quyền direct URL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Không tin vào việc đã filter ở list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Detail hoặc Access Denied.</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S11</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Người dùng</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Đọc và đánh giá nội dung</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Kiểm tra status/version/owner/safety</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Quyết định áp dụng.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S12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Người dùng</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Mark as Applied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Chọn outcome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Update mock reuse count + toast.</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S13</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Người dùng</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Gửi feedback</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Helpful/Not Helpful/Report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Update mock feedback state.</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S14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KMS FE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Điều hướng tiếp</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Related item, back to results, request knowledge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Luồng kết thúc hoặc tiếp tục.</w:t>
            </w:r>
          </w:p>
        </w:tc>
      </w:tr>
    </w:tbl>
    <w:p>
      <w:pPr>
        <w:spacing w:after="20"/>
      </w:pPr>
    </w:p>
    <w:p>
      <w:pPr>
        <w:pStyle w:val="Heading1"/>
        <w:pBdr>
          <w:bottom w:val="single" w:sz="5" w:space="3" w:color="D9E0E5"/>
        </w:pBdr>
      </w:pPr>
      <w:r>
        <w:t>8. Kiến trúc màn hình và route</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Route query-param</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Màn hình</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Điểm vào</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Điểm ra</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SCR-FL01-01</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/?screen=dashboard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Dashboard — Search Entry</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Login/role switch</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Search, Library, recent item.</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SCR-FL01-02</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/?screen=search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Advanced Search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Dashboard/Library</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Search Results.</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SCR-FL01-03</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/?screen=search-results&amp;query=:q</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Search Results</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Search</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Knowledge Detail, SOP Detail, Request.</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SCR-FL01-04</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/?screen=knowledge-detail&amp;id=:id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Knowledge Detail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Results/Related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Feedback, Suggest Edit, Results.</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SCR-FL01-05</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/?screen=sop-detail&amp;id=:id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SOP Detail</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Results/Library/Related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Apply, Feedback, Version History.</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SCR-FL01-06</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Modal trên detail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Apply &amp; Feedback Modal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Knowledge/SOP Detail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Đóng modal; update state.</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SCR-FL01-07</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State trong search-results</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No-result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Search Results</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Knowledge Request hoặc Search.</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SCR-FL01-08</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/?screen=access-denied&amp;resource=:id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Access Denied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Direct URL/restricted card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Back to Search/Dashboard.</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SCR-FL01-09</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State trong detail</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Outdated/Superseded</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Detail</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Current version hoặc report.</w:t>
            </w:r>
          </w:p>
        </w:tc>
      </w:tr>
    </w:tbl>
    <w:p>
      <w:pPr>
        <w:spacing w:after="20"/>
      </w:pP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Dashboard</w:t>
              <w:br/>
              <w:t xml:space="preserve">  └─ Search Knowledge → Search</w:t>
              <w:br/>
              <w:t xml:space="preserve">       └─ Run Search → Search Results</w:t>
              <w:br/>
              <w:t xml:space="preserve">            ├─ Open Repair Case → Knowledge Detail</w:t>
              <w:br/>
              <w:t xml:space="preserve">            ├─ Open SOP → SOP Detail</w:t>
              <w:br/>
              <w:t xml:space="preserve">            └─ No Result → Knowledge Request</w:t>
              <w:br/>
              <w:t>Knowledge/SOP Detail</w:t>
              <w:br/>
              <w:t xml:space="preserve">  ├─ Mark as Applied → Apply Modal → Success Toast</w:t>
              <w:br/>
              <w:t xml:space="preserve">  ├─ Helpful/Not Helpful → Feedback State</w:t>
              <w:br/>
              <w:t xml:space="preserve">  ├─ Report Outdated → Report Modal</w:t>
              <w:br/>
              <w:t xml:space="preserve">  └─ Related Item → Detail mới</w:t>
            </w:r>
          </w:p>
        </w:tc>
      </w:tr>
    </w:tbl>
    <w:p>
      <w:pPr>
        <w:spacing w:after="20"/>
      </w:pPr>
    </w:p>
    <w:p>
      <w:pPr>
        <w:pStyle w:val="Heading1"/>
        <w:pBdr>
          <w:bottom w:val="single" w:sz="5" w:space="3" w:color="D9E0E5"/>
        </w:pBdr>
      </w:pPr>
      <w:r>
        <w:t>9. Đặc tả chi tiết từng màn hình</w:t>
      </w:r>
    </w:p>
    <w:p>
      <w:pPr>
        <w:pStyle w:val="Heading2"/>
      </w:pPr>
      <w:r>
        <w:t>9.1 SCR-FL01-01 — Dashboard / Search Entry</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Đưa người dùng vào FL-01 nhanh nhất; hiển thị search box và nội dung liên quan đến role.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Role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All; nội dung widget thay đổi theo role.</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Search Knowledge.</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Entry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Sau role switch/login.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Exit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Search, Library, Detail từ recent/recommended card.</w:t>
            </w:r>
          </w:p>
        </w:tc>
      </w:tr>
    </w:tbl>
    <w:p>
      <w:pPr>
        <w:spacing w:after="20"/>
      </w:pP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Field/Component ID</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Loại UI</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Dữ liệu</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Quy tắc hiển thị</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DASH-SEARCH</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Tìm kiếm tri thức</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Search input + icon</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searchQuery</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Placeholder: “Nhập từ khóa, Asset ID hoặc triệu chứng”. Enter hoặc nút Search.</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DASH-CTA</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Search Knowledge</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Primary button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Đi đến `?screen=search`; focus visible.</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DASH-RECENT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Tài liệu gần đây</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Card list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recentItems[]</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Tối đa 3; không hiển thị restricted item.</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DASH-RECOMMENDED</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Được đề xuất cho bạn</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Card list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recommendedItems[]</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6"/>
              </w:rPr>
              <w:t>Theo role/tag mock.</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6"/>
              </w:rPr>
              <w:t>DASH-TASKS</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Việc cần làm</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Widget</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pendingTasks[]</w:t>
            </w:r>
          </w:p>
        </w:tc>
        <w:tc>
          <w:tcPr>
            <w:tcW w:type="dxa" w:w="1950"/>
            <w:tcMar>
              <w:top w:w="70" w:type="dxa"/>
              <w:start w:w="80" w:type="dxa"/>
              <w:bottom w:w="70" w:type="dxa"/>
              <w:end w:w="80" w:type="dxa"/>
            </w:tcMar>
            <w:vAlign w:val="center"/>
            <w:tcBorders>
              <w:bottom w:val="single" w:sz="3" w:color="D9E0E5"/>
            </w:tcBorders>
          </w:tcPr>
          <w:p>
            <w:pPr>
              <w:pStyle w:val="TableText"/>
            </w:pPr>
            <w:r>
              <w:rPr>
                <w:sz w:val="16"/>
              </w:rPr>
              <w:t>Chỉ Knowledge Manager/Contributor; không phải phần bắt buộc FL-01.</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Hành động</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Điều hướng / phản hồi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Nhấn Enter trong search input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`?screen=search-results&amp;query=&lt;encoded&gt;`.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Nhấn Search Knowledge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`?screen=search`.</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Nhấn card gần đây</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Knowledge Detail hoặc SOP Detail theo contentType.</w:t>
            </w:r>
          </w:p>
        </w:tc>
      </w:tr>
    </w:tbl>
    <w:p>
      <w:pPr>
        <w:spacing w:after="20"/>
      </w:pPr>
    </w:p>
    <w:p>
      <w:pPr>
        <w:pStyle w:val="Heading2"/>
      </w:pPr>
      <w:r>
        <w:t>9.2 SCR-FL01-02 — Advanced Search</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Thu thập query và filter có cấu trúc.</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Primary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Tìm kiếm.</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Secondary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Xóa bộ lọc; Browse Library.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Validation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Query hoặc ít nhất một filter phải có giá trị.</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Responsive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Desktop: filter panel bên trái; mobile: filter drawer.</w:t>
            </w:r>
          </w:p>
        </w:tc>
      </w:tr>
    </w:tbl>
    <w:p>
      <w:pPr>
        <w:spacing w:after="20"/>
      </w:pPr>
    </w:p>
    <w:tbl>
      <w:tblPr>
        <w:tblW w:type="auto" w:w="0"/>
        <w:jc w:val="center"/>
        <w:tblLayout w:type="autofit"/>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ID</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Nhãn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Loại</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Validation/nguồn</w:t>
            </w:r>
          </w:p>
        </w:tc>
        <w:tc>
          <w:tcPr>
            <w:tcW w:type="dxa" w:w="1625"/>
            <w:shd w:fill="003B5C"/>
            <w:tcMar>
              <w:top w:w="90" w:type="dxa"/>
              <w:start w:w="90" w:type="dxa"/>
              <w:bottom w:w="90" w:type="dxa"/>
              <w:end w:w="90" w:type="dxa"/>
            </w:tcMar>
            <w:vAlign w:val="center"/>
            <w:tcBorders>
              <w:bottom w:val="single" w:sz="4" w:color="FFFFFF"/>
            </w:tcBorders>
          </w:tcPr>
          <w:p>
            <w:pPr>
              <w:pStyle w:val="TableHeader"/>
              <w:jc w:val="left"/>
            </w:pPr>
            <w:r>
              <w:t>Ví dụ</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5"/>
              </w:rPr>
              <w:t>SRCH-QUERY</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Từ khóa</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Text input</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Không nếu có filter</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Tối đa 200 ký tự</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“CityTouch node offline”</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SRCH-ASSET-ID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Asset ID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Text input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Pattern mock: `^[A-Z]{2,5}-[A-Z0-9-]{3,20}$`</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CTN-1108</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5"/>
              </w:rPr>
              <w:t>SRCH-CONTENT-TYPE</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Loại nội dung</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Multi-select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SOP, Repair Case, Lesson Learned, Article</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SOP</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SRCH-ASSET-TYPE</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Loại thiết bị</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taxonomy.assetTypes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CityTouch Node</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5"/>
              </w:rPr>
              <w:t>SRCH-FAULT</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Loại lỗi</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taxonomy.faultTypes</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Connectivity Loss</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SRCH-CATEGORY</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Danh mục</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Tree/Select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taxonomy.categories</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Troubleshooting</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5"/>
              </w:rPr>
              <w:t>SRCH-STATUS</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Trạng thái</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Mặc định Published; Manager có thể xem Outdated</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Published</w:t>
            </w:r>
          </w:p>
        </w:tc>
      </w:tr>
      <w:tr>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SRCH-UPDATED</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Cập nhật trong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Select</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30/90/365 ngày/All</w:t>
            </w:r>
          </w:p>
        </w:tc>
        <w:tc>
          <w:tcPr>
            <w:tcW w:type="dxa" w:w="1625"/>
            <w:shd w:fill="F8FAFB"/>
            <w:tcMar>
              <w:top w:w="70" w:type="dxa"/>
              <w:start w:w="80" w:type="dxa"/>
              <w:bottom w:w="70" w:type="dxa"/>
              <w:end w:w="80" w:type="dxa"/>
            </w:tcMar>
            <w:vAlign w:val="center"/>
            <w:tcBorders>
              <w:bottom w:val="single" w:sz="3" w:color="D9E0E5"/>
            </w:tcBorders>
          </w:tcPr>
          <w:p>
            <w:pPr>
              <w:pStyle w:val="TableText"/>
            </w:pPr>
            <w:r>
              <w:rPr>
                <w:sz w:val="15"/>
              </w:rPr>
              <w:t>90 ngày</w:t>
            </w:r>
          </w:p>
        </w:tc>
      </w:tr>
      <w:tr>
        <w:tc>
          <w:tcPr>
            <w:tcW w:type="dxa" w:w="1625"/>
            <w:tcMar>
              <w:top w:w="70" w:type="dxa"/>
              <w:start w:w="80" w:type="dxa"/>
              <w:bottom w:w="70" w:type="dxa"/>
              <w:end w:w="80" w:type="dxa"/>
            </w:tcMar>
            <w:vAlign w:val="center"/>
            <w:tcBorders>
              <w:bottom w:val="single" w:sz="3" w:color="D9E0E5"/>
            </w:tcBorders>
          </w:tcPr>
          <w:p>
            <w:pPr>
              <w:pStyle w:val="TableText"/>
            </w:pPr>
            <w:r>
              <w:rPr>
                <w:sz w:val="15"/>
              </w:rPr>
              <w:t>SRCH-SORT</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Sắp xếp</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Select</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Không</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Relevance, Updated Date, Helpful Rate</w:t>
            </w:r>
          </w:p>
        </w:tc>
        <w:tc>
          <w:tcPr>
            <w:tcW w:type="dxa" w:w="1625"/>
            <w:tcMar>
              <w:top w:w="70" w:type="dxa"/>
              <w:start w:w="80" w:type="dxa"/>
              <w:bottom w:w="70" w:type="dxa"/>
              <w:end w:w="80" w:type="dxa"/>
            </w:tcMar>
            <w:vAlign w:val="center"/>
            <w:tcBorders>
              <w:bottom w:val="single" w:sz="3" w:color="D9E0E5"/>
            </w:tcBorders>
          </w:tcPr>
          <w:p>
            <w:pPr>
              <w:pStyle w:val="TableText"/>
            </w:pPr>
            <w:r>
              <w:rPr>
                <w:sz w:val="15"/>
              </w:rPr>
              <w:t>Relevance</w:t>
            </w:r>
          </w:p>
        </w:tc>
      </w:tr>
    </w:tbl>
    <w:p>
      <w:pPr>
        <w:spacing w:after="20"/>
      </w:pP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Trạng thái</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 UI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Default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Search input focus được; Published được chọn mặc định.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Validation Error</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Thông báo dưới form: “Nhập từ khóa, Asset ID hoặc chọn ít nhất một bộ lọc”.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Loading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Disable button; spinner trong button; không xóa dữ liệu form.</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Recent Search</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Hiển thị tối đa 5 query từ localStorage; click để điền lại.</w:t>
            </w:r>
          </w:p>
        </w:tc>
      </w:tr>
    </w:tbl>
    <w:p>
      <w:pPr>
        <w:spacing w:after="20"/>
      </w:pPr>
    </w:p>
    <w:p>
      <w:pPr>
        <w:pStyle w:val="Heading2"/>
      </w:pPr>
      <w:r>
        <w:t>9.3 SCR-FL01-03 — Search Results</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Thuộc tính</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Đặc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Mục tiêu</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Cho người dùng so sánh nhanh kết quả, biết status/version/owner trước khi mở.</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Primary action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Open item.</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Secondary action</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Modify Search; Clear Filter; Create Knowledge Request khi empty.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Sort mặc định</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Relevance giảm dần; Published/Effective ưu tiên.</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Component</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Dữ liệu hiển thị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Result 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`results.length`, query, active filters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Ví dụ: “8 kết quả cho CityTouch node offline”.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Facet panel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contentType, assetType, faultType, category, status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Cập nhật kết quả ngay hoặc Apply Filters.</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Knowledge Card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title, summary, contentType, status, version, updatedDate, owner, helpfulRate, relevance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Không để lộ summary nếu restricted.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Badge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Published/Outdated/Superseded/Restricted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Badge có text + icon; không chỉ dùng màu.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Pagination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page, pageSize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Prototype có thể dùng 8 item/page hoặc Load more.</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No-result panel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query, suggestions, CTA</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Hiển thị Create Knowledge Request.</w:t>
            </w:r>
          </w:p>
        </w:tc>
      </w:tr>
    </w:tbl>
    <w:p>
      <w:pPr>
        <w:spacing w:after="20"/>
      </w:pPr>
    </w:p>
    <w:p>
      <w:pPr>
        <w:pStyle w:val="Heading3"/>
      </w:pPr>
      <w:r>
        <w:t>9.3.1 Cấu trúc Knowledge Card</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Ví dụ</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Display rule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title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Chẩn đoán nhiều Smart Node mất kết nối đồng thời</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Tối đa 2 dòng.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contentType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SOP</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Badge rõ.</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summary</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Kiểm tra thành phần dùng chung trước khi thay node...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Tối đa 3 dòng; restricted không hiển thị.</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Published/Outdated/Superseded.</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version</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SOP</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v2.1</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Hiển thị cạnh status.</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knowledgeManagerName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KM — Smart Lighting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Nhãn “Owner/Manager”.</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updatedDate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18/07/2026</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Định dạng dd/MM/yyyy.</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helpfulRate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92%</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Chỉ hiển thị nếu feedbackCount ≥ 5.</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relevanceLabel</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High match</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Không giả vờ là AI confidence.</w:t>
            </w:r>
          </w:p>
        </w:tc>
      </w:tr>
    </w:tbl>
    <w:p>
      <w:pPr>
        <w:spacing w:after="20"/>
      </w:pPr>
    </w:p>
    <w:p>
      <w:pPr>
        <w:pStyle w:val="Heading2"/>
      </w:pPr>
      <w:r>
        <w:t>9.4 SCR-FL01-04 — Knowledge Detail</w:t>
      </w:r>
    </w:p>
    <w:p>
      <w:r>
        <w:rPr>
          <w:i w:val="0"/>
        </w:rPr>
        <w:t>Áp dụng cho Repair Case, Lesson Learned và Knowledge Article. Không dùng cho SOP vì SOP có cấu trúc an toàn và steps riêng.</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Trường hiển thị</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title, contentType, status, id, version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Badge và current state rõ.</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summary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Hiển thị ngay dưới title.</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Context</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assetId, assetType, location, incidentDate, symptom</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Theo loại nội dung.</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Diagnosis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diagnosisMethod, rootCause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được trình bày như quy định bắt buộc.</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Resolution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repairAction, outcome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Nêu đây là case thực tế.</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Lesson Learned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lessonLearned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Khối nổi bật.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Evidence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images[], attachments[], telemetry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Mock thumbnail; click mở modal.</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Governance</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creator, knowledgeManager, publishedDate, reviewDate, securityLevel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Luôn hiển thị với Published.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Related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relatedSopIds, relatedCaseIds</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Card/link.</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Feedback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helpfulCount, notHelpfulCount, userFeedback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cho feedback lặp trong một session.</w:t>
            </w:r>
          </w:p>
        </w:tc>
      </w:tr>
    </w:tbl>
    <w:p>
      <w:pPr>
        <w:spacing w:after="20"/>
      </w:pPr>
    </w:p>
    <w:tbl>
      <w:tblPr>
        <w:tblW w:type="auto" w:w="0"/>
        <w:jc w:val="center"/>
        <w:tblLayout w:type="autofit"/>
        <w:tblLook w:firstColumn="1" w:firstRow="1" w:lastColumn="0" w:lastRow="0" w:noHBand="0" w:noVBand="1" w:val="04A0"/>
      </w:tblPr>
      <w:tblGrid>
        <w:gridCol w:w="1950"/>
        <w:gridCol w:w="1950"/>
        <w:gridCol w:w="1950"/>
        <w:gridCol w:w="1950"/>
        <w:gridCol w:w="1950"/>
      </w:tblGrid>
      <w:tr>
        <w:trPr>
          <w:tblHeader w:val="true"/>
        </w:trPr>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CTA theo role</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Field Technician</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Contributor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Knowledge Manager</w:t>
            </w:r>
          </w:p>
        </w:tc>
        <w:tc>
          <w:tcPr>
            <w:tcW w:type="dxa" w:w="1950"/>
            <w:shd w:fill="003B5C"/>
            <w:tcMar>
              <w:top w:w="90" w:type="dxa"/>
              <w:start w:w="90" w:type="dxa"/>
              <w:bottom w:w="90" w:type="dxa"/>
              <w:end w:w="90" w:type="dxa"/>
            </w:tcMar>
            <w:vAlign w:val="center"/>
            <w:tcBorders>
              <w:bottom w:val="single" w:sz="4" w:color="FFFFFF"/>
            </w:tcBorders>
          </w:tcPr>
          <w:p>
            <w:pPr>
              <w:pStyle w:val="TableHeader"/>
              <w:jc w:val="left"/>
            </w:pPr>
            <w:r>
              <w:t>Admin</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Mark as Applied</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Helpful/Not Helpful</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Report Incorrect/Outdated</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Kiểm thử</w:t>
            </w:r>
          </w:p>
        </w:tc>
      </w:tr>
      <w:tr>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Suggest Edit</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 mặc định</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shd w:fill="F8FAFB"/>
            <w:tcMar>
              <w:top w:w="70" w:type="dxa"/>
              <w:start w:w="80" w:type="dxa"/>
              <w:bottom w:w="70" w:type="dxa"/>
              <w:end w:w="80" w:type="dxa"/>
            </w:tcMar>
            <w:vAlign w:val="center"/>
            <w:tcBorders>
              <w:bottom w:val="single" w:sz="3" w:color="D9E0E5"/>
            </w:tcBorders>
          </w:tcPr>
          <w:p>
            <w:pPr>
              <w:pStyle w:val="TableText"/>
            </w:pPr>
            <w:r>
              <w:rPr>
                <w:sz w:val="17"/>
              </w:rPr>
              <w:t>Không</w:t>
            </w:r>
          </w:p>
        </w:tc>
      </w:tr>
      <w:tr>
        <w:tc>
          <w:tcPr>
            <w:tcW w:type="dxa" w:w="1950"/>
            <w:tcMar>
              <w:top w:w="70" w:type="dxa"/>
              <w:start w:w="80" w:type="dxa"/>
              <w:bottom w:w="70" w:type="dxa"/>
              <w:end w:w="80" w:type="dxa"/>
            </w:tcMar>
            <w:vAlign w:val="center"/>
            <w:tcBorders>
              <w:bottom w:val="single" w:sz="3" w:color="D9E0E5"/>
            </w:tcBorders>
          </w:tcPr>
          <w:p>
            <w:pPr>
              <w:pStyle w:val="TableText"/>
            </w:pPr>
            <w:r>
              <w:rPr>
                <w:sz w:val="17"/>
              </w:rPr>
              <w:t>Promote to SOP</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Không/đề xuất</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1950"/>
            <w:tcMar>
              <w:top w:w="70" w:type="dxa"/>
              <w:start w:w="80" w:type="dxa"/>
              <w:bottom w:w="70" w:type="dxa"/>
              <w:end w:w="80" w:type="dxa"/>
            </w:tcMar>
            <w:vAlign w:val="center"/>
            <w:tcBorders>
              <w:bottom w:val="single" w:sz="3" w:color="D9E0E5"/>
            </w:tcBorders>
          </w:tcPr>
          <w:p>
            <w:pPr>
              <w:pStyle w:val="TableText"/>
            </w:pPr>
            <w:r>
              <w:rPr>
                <w:sz w:val="17"/>
              </w:rPr>
              <w:t>Không</w:t>
            </w:r>
          </w:p>
        </w:tc>
      </w:tr>
    </w:tbl>
    <w:p>
      <w:pPr>
        <w:spacing w:after="20"/>
      </w:pPr>
    </w:p>
    <w:p>
      <w:pPr>
        <w:pStyle w:val="Heading2"/>
      </w:pPr>
      <w:r>
        <w:t>9.5 SCR-FL01-05 — SOP Detail</w:t>
      </w: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 xml:space="preserve">Khác biệt với Knowledge Detail: </w:t>
            </w:r>
            <w:r>
              <w:t>SOP là tri thức quy trình chính thức. Màn hình phải ưu tiên Safety/PPE, phạm vi áp dụng, version và các bước thực hiện; không chỉ hiển thị bài viết dài.</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Section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Trường</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 hiển thị</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6"/>
              </w:rPr>
              <w:t>Header</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title, SOP ID, status, version, effectiveDate, reviewDate</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Version hiện hành phải dễ thấy.</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Applicability</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purpose, scope, applicableAssets, intendedRoles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Giúp người dùng xác định có đúng tình huống không.</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6"/>
              </w:rPr>
              <w:t>Safety banner</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riskLevel, PPE, warnings, stopConditions</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Đặt trước Procedure Steps; đỏ/vàng kèm text/icon.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Preconditions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requiredTools, permissions, environmentalConditions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Checklist trước khi bắt đầu.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6"/>
              </w:rPr>
              <w:t>Procedure steps</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stepNo, title, instruction, image, expectedResult, warning</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Số thứ tự rõ; mỗi step có thể collapse/expand.</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Decision points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condition, yesAction, noAction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Hiển thị dạng decision card.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6"/>
              </w:rPr>
              <w:t>Completion</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completionCriteria, rollback/escalation</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Đánh dấu hoàn tất.</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References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OEM manual, related cases, related SOP</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6"/>
              </w:rPr>
              <w:t>Hyperlink/mock attachment.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6"/>
              </w:rPr>
              <w:t>Governance</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creator, knowledgeManager, approvalDate, changeSummary</w:t>
            </w:r>
          </w:p>
        </w:tc>
        <w:tc>
          <w:tcPr>
            <w:tcW w:type="dxa" w:w="3251"/>
            <w:tcMar>
              <w:top w:w="70" w:type="dxa"/>
              <w:start w:w="80" w:type="dxa"/>
              <w:bottom w:w="70" w:type="dxa"/>
              <w:end w:w="80" w:type="dxa"/>
            </w:tcMar>
            <w:vAlign w:val="center"/>
            <w:tcBorders>
              <w:bottom w:val="single" w:sz="3" w:color="D9E0E5"/>
            </w:tcBorders>
          </w:tcPr>
          <w:p>
            <w:pPr>
              <w:pStyle w:val="TableText"/>
            </w:pPr>
            <w:r>
              <w:rPr>
                <w:sz w:val="16"/>
              </w:rPr>
              <w:t>Truy vết.</w:t>
            </w:r>
          </w:p>
        </w:tc>
      </w:tr>
    </w:tbl>
    <w:p>
      <w:pPr>
        <w:spacing w:after="20"/>
      </w:pP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CTA</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Điều kiện</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Kết quả</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Mark as Applied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status=Published; effective; role có quyền</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Mở Apply Modal.</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View Current Version</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status=Superseded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Đi đến currentSopId.</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View Version History</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Contributor/Manager hoặc demo</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Mở version-history.</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Report Outdated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Published/Outdated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Mở report modal.</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Suggest Update</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Contributor/Manager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Đi đến SOP editor/change request.</w:t>
            </w:r>
          </w:p>
        </w:tc>
      </w:tr>
    </w:tbl>
    <w:p>
      <w:pPr>
        <w:spacing w:after="20"/>
      </w:pPr>
    </w:p>
    <w:p>
      <w:pPr>
        <w:pStyle w:val="Heading2"/>
      </w:pPr>
      <w:r>
        <w:t>9.6 SCR-FL01-06 — Apply &amp; Feedback Modal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Loại UI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Giá trị</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applicationOutcome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Radio group</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Resolved Fully; Helped Partially; Did Not Resolve; Reference Only.</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workOrderId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Text input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 trong prototype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WO-2026-00421.</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comment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Textarea</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Tối đa 500 ký tự.</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confirm</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Primary button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Ghi mock application event.</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cancel</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Secondary button</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Đóng, không thay đổi.</w:t>
            </w:r>
          </w:p>
        </w:tc>
      </w:tr>
    </w:tbl>
    <w:p>
      <w:pPr>
        <w:spacing w:after="20"/>
      </w:pPr>
    </w:p>
    <w:p>
      <w:r>
        <w:rPr>
          <w:i w:val="0"/>
        </w:rPr>
        <w:t>Sau khi Confirm: tăng `reuseCount`, lưu `userApplication` trong local state/localStorage, đóng modal và hiển thị toast “Đã ghi nhận việc áp dụng tri thức”.</w:t>
      </w:r>
    </w:p>
    <w:p>
      <w:pPr>
        <w:pStyle w:val="Heading2"/>
      </w:pPr>
      <w:r>
        <w:t>9.7 SCR-FL01-07 — No-result State</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Thành phần</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Nội dung</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Title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Không tìm thấy kết quả phù hợp.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Explanation</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Không khẳng định “không có tri thức”; chỉ nói không có kết quả theo query/filter hiện tại.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Suggestions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Kiểm tra Asset ID; bỏ bớt filter; dùng từ khóa liên quan; browse category.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Primary CTA</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Yêu cầu bổ sung tri thức.</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Secondary CTA</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Chỉnh sửa tìm kiếm.</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Pre-fill</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query, activeFilters, requesterId, createdAt vào Knowledge Request.</w:t>
            </w:r>
          </w:p>
        </w:tc>
      </w:tr>
    </w:tbl>
    <w:p>
      <w:pPr>
        <w:spacing w:after="20"/>
      </w:pPr>
    </w:p>
    <w:p>
      <w:pPr>
        <w:pStyle w:val="Heading2"/>
      </w:pPr>
      <w:r>
        <w:t>9.8 SCR-FL01-08 — Access Denied</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Yêu cầu</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Mô tả</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Không lộ nội dung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Không render title/summary nhạy cảm từ resource object.</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Thông báo</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“Bạn không có quyền xem nội dung này với vai trò hiện tại.”</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Hành động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Back to Search; Back to Dashboard; Switch Demo Role nếu Admin demo.</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Audit mock</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Có thể thêm event vào session log nhưng không cần hiển thị.</w:t>
            </w:r>
          </w:p>
        </w:tc>
      </w:tr>
    </w:tbl>
    <w:p>
      <w:pPr>
        <w:spacing w:after="20"/>
      </w:pPr>
    </w:p>
    <w:p>
      <w:pPr>
        <w:pStyle w:val="Heading2"/>
      </w:pPr>
      <w:r>
        <w:t>9.9 SCR-FL01-09 — Outdated và Superseded</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Trạng thái</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Banner</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CTA chính</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Hành vi</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Outdated</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Quá ngày review; có thể không còn phù hợp.</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View replacement hoặc Report</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Không ưu tiên Mark as Applied; manager có thể review.</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Superseded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Đã bị thay thế bởi phiên bản mới.</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View Current Version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 cho áp dụng version cũ.</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Archived</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Đã lưu trữ; chỉ tham khảo.</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Back to Search</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Không xuất hiện trong search mặc định.</w:t>
            </w:r>
          </w:p>
        </w:tc>
      </w:tr>
    </w:tbl>
    <w:p>
      <w:pPr>
        <w:spacing w:after="20"/>
      </w:pPr>
    </w:p>
    <w:p>
      <w:pPr>
        <w:pStyle w:val="Heading1"/>
        <w:pBdr>
          <w:bottom w:val="single" w:sz="5" w:space="3" w:color="D9E0E5"/>
        </w:pBdr>
      </w:pPr>
      <w:r>
        <w:t>10. Data model và mock JSON</w:t>
      </w:r>
    </w:p>
    <w:p>
      <w:pPr>
        <w:pStyle w:val="Heading2"/>
      </w:pPr>
      <w:r>
        <w:t>10.1 Search Query Model</w:t>
      </w: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"query": "CityTouch node offline",</w:t>
              <w:br/>
              <w:t xml:space="preserve">  "assetId": "CTN-1108",</w:t>
              <w:br/>
              <w:t xml:space="preserve">  "contentTypes": ["SOP", "REPAIR_CASE"],</w:t>
              <w:br/>
              <w:t xml:space="preserve">  "assetType": "CITYTOUCH_NODE",</w:t>
              <w:br/>
              <w:t xml:space="preserve">  "faultType": "CONNECTIVITY_LOSS",</w:t>
              <w:br/>
              <w:t xml:space="preserve">  "categoryId": "TROUBLESHOOTING",</w:t>
              <w:br/>
              <w:t xml:space="preserve">  "status": "PUBLISHED",</w:t>
              <w:br/>
              <w:t xml:space="preserve">  "sortBy": "RELEVANCE"</w:t>
              <w:br/>
              <w:t>}</w:t>
            </w:r>
          </w:p>
        </w:tc>
      </w:tr>
    </w:tbl>
    <w:p>
      <w:pPr>
        <w:spacing w:after="20"/>
      </w:pPr>
    </w:p>
    <w:p>
      <w:pPr>
        <w:pStyle w:val="Heading2"/>
      </w:pPr>
      <w:r>
        <w:t>10.2 Search Result Item</w:t>
      </w: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w:t>
              <w:br/>
              <w:t xml:space="preserve">  "id": "SOP-NET-007",</w:t>
              <w:br/>
              <w:t xml:space="preserve">  "contentType": "SOP",</w:t>
              <w:br/>
              <w:t xml:space="preserve">  "title": "Chẩn đoán nhiều Smart Node mất kết nối đồng thời",</w:t>
              <w:br/>
              <w:t xml:space="preserve">  "summary": "Kiểm tra thành phần dùng chung trước khi thay từng node.",</w:t>
              <w:br/>
              <w:t xml:space="preserve">  "status": "PUBLISHED",</w:t>
              <w:br/>
              <w:t xml:space="preserve">  "version": "2.1",</w:t>
              <w:br/>
              <w:t xml:space="preserve">  "effectiveDate": "2026-06-01",</w:t>
              <w:br/>
              <w:t xml:space="preserve">  "reviewDate": "2027-06-01",</w:t>
              <w:br/>
              <w:t xml:space="preserve">  "securityLevel": "INTERNAL",</w:t>
              <w:br/>
              <w:t xml:space="preserve">  "allowedRoles": ["FIELD_TECHNICIAN", "CONTRIBUTOR", "KNOWLEDGE_MANAGER"],</w:t>
              <w:br/>
              <w:t xml:space="preserve">  "knowledgeManagerName": "KM — Smart Lighting",</w:t>
              <w:br/>
              <w:t xml:space="preserve">  "helpfulRate": 92,</w:t>
              <w:br/>
              <w:t xml:space="preserve">  "feedbackCount": 48,</w:t>
              <w:br/>
              <w:t xml:space="preserve">  "relevanceScore": 0.94</w:t>
              <w:br/>
              <w:t>}</w:t>
            </w:r>
          </w:p>
        </w:tc>
      </w:tr>
    </w:tbl>
    <w:p>
      <w:pPr>
        <w:spacing w:after="20"/>
      </w:pPr>
    </w:p>
    <w:p>
      <w:pPr>
        <w:pStyle w:val="Heading2"/>
      </w:pPr>
      <w:r>
        <w:t>10.3 Knowledge Item Model</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Field</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Type</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Bắt buộc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Mô tả</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id</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Mã duy nhất.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contentType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enum</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SOP/REPAIR_CASE/LESSON_LEARNED/ARTICLE.</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title</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Tiêu đề.</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summary</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Tóm tắt card.</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status</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enum</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PUBLISHED/OUTDATED/SUPERSEDED/ARCHIVED.</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version</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Theo loại</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SOP bắt buộc.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securityLevel</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enum</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PUBLIC/INTERNAL/RESTRICTED.</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allowedRoles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Visibility mock.</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taxonomyIds</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Có</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Filter.</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assetIds/assetTypes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Asset matching.</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7"/>
              </w:rPr>
              <w:t>knowledgeManagerId</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Published</w:t>
            </w:r>
          </w:p>
        </w:tc>
        <w:tc>
          <w:tcPr>
            <w:tcW w:type="dxa" w:w="2438"/>
            <w:tcMar>
              <w:top w:w="70" w:type="dxa"/>
              <w:start w:w="80" w:type="dxa"/>
              <w:bottom w:w="70" w:type="dxa"/>
              <w:end w:w="80" w:type="dxa"/>
            </w:tcMar>
            <w:vAlign w:val="center"/>
            <w:tcBorders>
              <w:bottom w:val="single" w:sz="3" w:color="D9E0E5"/>
            </w:tcBorders>
          </w:tcPr>
          <w:p>
            <w:pPr>
              <w:pStyle w:val="TableText"/>
            </w:pPr>
            <w:r>
              <w:rPr>
                <w:sz w:val="17"/>
              </w:rPr>
              <w:t>Ownership.</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relatedItems</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string[]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Không</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7"/>
              </w:rPr>
              <w:t>Navigation.</w:t>
            </w:r>
          </w:p>
        </w:tc>
      </w:tr>
    </w:tbl>
    <w:p>
      <w:pPr>
        <w:spacing w:after="20"/>
      </w:pPr>
    </w:p>
    <w:p>
      <w:pPr>
        <w:pStyle w:val="Heading1"/>
        <w:pBdr>
          <w:bottom w:val="single" w:sz="5" w:space="3" w:color="D9E0E5"/>
        </w:pBdr>
      </w:pPr>
      <w:r>
        <w:t>11. Search logic giả lập</w:t>
      </w:r>
    </w:p>
    <w:p>
      <w:r>
        <w:rPr>
          <w:i w:val="0"/>
        </w:rPr>
        <w:t>Thứ tự xử lý phải giữ đúng: kiểm tra quyền và trạng thái trước khi render; sau đó mới tính match và sort. Prototype không cần thuật toán phức tạp nhưng phải có kết quả ổn định cho demo.</w:t>
      </w:r>
    </w:p>
    <w:tbl>
      <w:tblPr>
        <w:tblW w:type="auto" w:w="0"/>
        <w:jc w:val="center"/>
        <w:tblLook w:firstColumn="1" w:firstRow="1" w:lastColumn="0" w:lastRow="0" w:noHBand="0" w:noVBand="1" w:val="04A0"/>
      </w:tblPr>
      <w:tblGrid>
        <w:gridCol w:w="9752"/>
      </w:tblGrid>
      <w:tr>
        <w:trPr>
          <w:cantSplit w:val="true"/>
        </w:trPr>
        <w:tc>
          <w:tcPr>
            <w:tcW w:type="dxa" w:w="9752"/>
            <w:shd w:fill="F3F5F7"/>
            <w:tcMar>
              <w:top w:w="100" w:type="dxa"/>
              <w:start w:w="120" w:type="dxa"/>
              <w:bottom w:w="100" w:type="dxa"/>
              <w:end w:w="120" w:type="dxa"/>
            </w:tcMar>
            <w:tcBorders>
              <w:start w:val="single" w:sz="14" w:color="0B6FA4"/>
            </w:tcBorders>
          </w:tcPr>
          <w:p>
            <w:pPr>
              <w:pStyle w:val="CodeBlock"/>
            </w:pPr>
            <w:r>
              <w:t>1. normalize(query)</w:t>
              <w:br/>
              <w:t>2. filter item.status theo role và chế độ tìm kiếm</w:t>
              <w:br/>
              <w:t>3. filter item.allowedRoles chứa currentRole</w:t>
              <w:br/>
              <w:t>4. filter theo contentType/assetType/fault/category</w:t>
              <w:br/>
              <w:t>5. tính score mock:</w:t>
              <w:br/>
              <w:t xml:space="preserve">   + 50 nếu Asset ID trùng</w:t>
              <w:br/>
              <w:t xml:space="preserve">   + 25 nếu title chứa keyword</w:t>
              <w:br/>
              <w:t xml:space="preserve">   + 15 nếu symptom/fault trùng</w:t>
              <w:br/>
              <w:t xml:space="preserve">   + 5 nếu contentType = SOP</w:t>
              <w:br/>
              <w:t xml:space="preserve">   + 5 nếu helpfulRate &gt;= 80</w:t>
              <w:br/>
              <w:t>6. sort score desc; updatedDate desc khi hòa</w:t>
              <w:br/>
              <w:t>7. paginate/render</w:t>
            </w:r>
          </w:p>
        </w:tc>
      </w:tr>
    </w:tbl>
    <w:p>
      <w:pPr>
        <w:spacing w:after="20"/>
      </w:pPr>
    </w:p>
    <w:tbl>
      <w:tblPr>
        <w:tblW w:type="auto" w:w="0"/>
        <w:jc w:val="center"/>
        <w:tblLook w:firstColumn="1" w:firstRow="1" w:lastColumn="0" w:lastRow="0" w:noHBand="0" w:noVBand="1" w:val="04A0"/>
      </w:tblPr>
      <w:tblGrid>
        <w:gridCol w:w="9752"/>
      </w:tblGrid>
      <w:tr>
        <w:tc>
          <w:tcPr>
            <w:tcW w:type="dxa" w:w="9752"/>
            <w:shd w:fill="FFF4E5"/>
            <w:tcMar>
              <w:top w:w="110" w:type="dxa"/>
              <w:start w:w="130" w:type="dxa"/>
              <w:bottom w:w="110" w:type="dxa"/>
              <w:end w:w="130" w:type="dxa"/>
            </w:tcMar>
          </w:tcPr>
          <w:p>
            <w:r>
              <w:rPr>
                <w:b/>
                <w:color w:val="B25E09"/>
              </w:rPr>
              <w:t xml:space="preserve">Không gọi là AI confidence: </w:t>
            </w:r>
            <w:r>
              <w:t>Nếu dùng relevanceScore, nhãn UI nên là “Mức độ phù hợp” hoặc không hiển thị số. Không tuyên bố là AI/semantic search khi prototype chỉ dùng keyword matching.</w:t>
            </w:r>
          </w:p>
        </w:tc>
      </w:tr>
    </w:tbl>
    <w:p>
      <w:pPr>
        <w:spacing w:after="20"/>
      </w:pPr>
    </w:p>
    <w:p>
      <w:pPr>
        <w:pStyle w:val="Heading1"/>
        <w:pBdr>
          <w:bottom w:val="single" w:sz="5" w:space="3" w:color="D9E0E5"/>
        </w:pBdr>
      </w:pPr>
      <w:r>
        <w:t>12. Business rules FL-01</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Quy tắc</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BR-FL01-001</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Query hoặc ít nhất một filter phải có giá trị.</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BR-FL01-002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Visibility được kiểm tra trước khi hiển thị result và kiểm tra lại khi mở direct URL.</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BR-FL01-003</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Field Technician mặc định chỉ tìm Published; Manager có thể bật Outdated trong filter.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BR-FL01-004</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Archived không xuất hiện trong search mặc định.</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BR-FL01-005</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Superseded phải hiển thị current version link và không được Mark as Applied.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BR-FL01-006</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Outdated phải có banner và không được trình bày như hướng dẫn hiện hành.</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BR-FL01-007</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Restricted item không để lộ summary nếu role không được phép.</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BR-FL01-008</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View count và reuse count là hai hành động khác nhau.</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BR-FL01-009</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No-result phải có Create Knowledge Request và pre-fill query/filter.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BR-FL01-010</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Feedback gắn với contentId và version.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BR-FL01-011</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SOP Detail phải hiển thị version, effectiveDate, reviewDate, safety/PPE và Knowledge Manager.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BR-FL01-012</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Không dùng màu sắc làm tín hiệu duy nhất cho status.</w:t>
            </w:r>
          </w:p>
        </w:tc>
      </w:tr>
    </w:tbl>
    <w:p>
      <w:pPr>
        <w:spacing w:after="20"/>
      </w:pPr>
    </w:p>
    <w:p>
      <w:pPr>
        <w:pStyle w:val="Heading1"/>
        <w:pBdr>
          <w:bottom w:val="single" w:sz="5" w:space="3" w:color="D9E0E5"/>
        </w:pBdr>
      </w:pPr>
      <w:r>
        <w:t>13. Trạng thái giao diện</w:t>
      </w:r>
    </w:p>
    <w:tbl>
      <w:tblPr>
        <w:tblW w:type="auto" w:w="0"/>
        <w:jc w:val="center"/>
        <w:tblLayout w:type="autofit"/>
        <w:tblLook w:firstColumn="1" w:firstRow="1" w:lastColumn="0" w:lastRow="0" w:noHBand="0" w:noVBand="1" w:val="04A0"/>
      </w:tblPr>
      <w:tblGrid>
        <w:gridCol w:w="3251"/>
        <w:gridCol w:w="3251"/>
        <w:gridCol w:w="3251"/>
      </w:tblGrid>
      <w:tr>
        <w:trPr>
          <w:tblHeader w:val="true"/>
        </w:trPr>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State</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Màn hình</w:t>
            </w:r>
          </w:p>
        </w:tc>
        <w:tc>
          <w:tcPr>
            <w:tcW w:type="dxa" w:w="3251"/>
            <w:shd w:fill="003B5C"/>
            <w:tcMar>
              <w:top w:w="90" w:type="dxa"/>
              <w:start w:w="90" w:type="dxa"/>
              <w:bottom w:w="90" w:type="dxa"/>
              <w:end w:w="90" w:type="dxa"/>
            </w:tcMar>
            <w:vAlign w:val="center"/>
            <w:tcBorders>
              <w:bottom w:val="single" w:sz="4" w:color="FFFFFF"/>
            </w:tcBorders>
          </w:tcPr>
          <w:p>
            <w:pPr>
              <w:pStyle w:val="TableHeader"/>
              <w:jc w:val="left"/>
            </w:pPr>
            <w:r>
              <w:t>Yêu cầu</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Loading</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Search Results/Detail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Skeleton; giữ layout; aria-live phù hợp.</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Success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Apply/Feedback</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Toast có nội dung và tự đóng; không mất vị trí scroll.</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Validation Error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Search</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Thông báo gần field và summary đầu form nếu cần.</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No-result</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Results</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Giải thích + suggestions + Knowledge Request.</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System Error</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Results/Detail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Retry; không xóa query/filter.</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Access Denied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Không lộ metadata nhạy cảm; có back action.</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Outdated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Warning banner; replacement nếu có.</w:t>
            </w:r>
          </w:p>
        </w:tc>
      </w:tr>
      <w:tr>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Superseded</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Detail</w:t>
            </w:r>
          </w:p>
        </w:tc>
        <w:tc>
          <w:tcPr>
            <w:tcW w:type="dxa" w:w="3251"/>
            <w:shd w:fill="F8FAFB"/>
            <w:tcMar>
              <w:top w:w="70" w:type="dxa"/>
              <w:start w:w="80" w:type="dxa"/>
              <w:bottom w:w="70" w:type="dxa"/>
              <w:end w:w="80" w:type="dxa"/>
            </w:tcMar>
            <w:vAlign w:val="center"/>
            <w:tcBorders>
              <w:bottom w:val="single" w:sz="3" w:color="D9E0E5"/>
            </w:tcBorders>
          </w:tcPr>
          <w:p>
            <w:pPr>
              <w:pStyle w:val="TableText"/>
            </w:pPr>
            <w:r>
              <w:rPr>
                <w:sz w:val="17"/>
              </w:rPr>
              <w:t>Current version CTA; disable apply.</w:t>
            </w:r>
          </w:p>
        </w:tc>
      </w:tr>
      <w:tr>
        <w:tc>
          <w:tcPr>
            <w:tcW w:type="dxa" w:w="3251"/>
            <w:tcMar>
              <w:top w:w="70" w:type="dxa"/>
              <w:start w:w="80" w:type="dxa"/>
              <w:bottom w:w="70" w:type="dxa"/>
              <w:end w:w="80" w:type="dxa"/>
            </w:tcMar>
            <w:vAlign w:val="center"/>
            <w:tcBorders>
              <w:bottom w:val="single" w:sz="3" w:color="D9E0E5"/>
            </w:tcBorders>
          </w:tcPr>
          <w:p>
            <w:pPr>
              <w:pStyle w:val="TableText"/>
            </w:pPr>
            <w:r>
              <w:rPr>
                <w:sz w:val="17"/>
              </w:rPr>
              <w:t>Empty Related</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Detail</w:t>
            </w:r>
          </w:p>
        </w:tc>
        <w:tc>
          <w:tcPr>
            <w:tcW w:type="dxa" w:w="3251"/>
            <w:tcMar>
              <w:top w:w="70" w:type="dxa"/>
              <w:start w:w="80" w:type="dxa"/>
              <w:bottom w:w="70" w:type="dxa"/>
              <w:end w:w="80" w:type="dxa"/>
            </w:tcMar>
            <w:vAlign w:val="center"/>
            <w:tcBorders>
              <w:bottom w:val="single" w:sz="3" w:color="D9E0E5"/>
            </w:tcBorders>
          </w:tcPr>
          <w:p>
            <w:pPr>
              <w:pStyle w:val="TableText"/>
            </w:pPr>
            <w:r>
              <w:rPr>
                <w:sz w:val="17"/>
              </w:rPr>
              <w:t>Ẩn section hoặc hiển thị “Chưa có nội dung liên quan”.</w:t>
            </w:r>
          </w:p>
        </w:tc>
      </w:tr>
    </w:tbl>
    <w:p>
      <w:pPr>
        <w:spacing w:after="20"/>
      </w:pPr>
    </w:p>
    <w:p>
      <w:pPr>
        <w:pStyle w:val="Heading1"/>
        <w:pBdr>
          <w:bottom w:val="single" w:sz="5" w:space="3" w:color="D9E0E5"/>
        </w:pBdr>
      </w:pPr>
      <w:r>
        <w:t>14. Acceptance criteria</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Mã</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Given/When/Then rút gọn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AC-FL01-01 — Search success</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Given role Field Technician; When nhập “CityTouch node offline” và Search; Then hiển thị Knowledge Cards phù hợp, chỉ gồm nội dung được phép xem và Published.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AC-FL01-02 — Asset ID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Given Asset ID CTN-1108; When Search; Then item trùng Asset ID đứng trước item chỉ trùng keyword.</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AC-FL01-03 — No-result</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Given query không có kết quả; Then hiển thị no-result và CTA Knowledge Request; request được pre-fill query/filter.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AC-FL01-04 — Direct restricted URL</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Given role không được phép; When mở detail bằng URL; Then không render nội dung và chuyển Access Denied.</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AC-FL01-05 — Outdated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Given item Outdated; When mở detail; Then hiển thị banner, review date và replacement nếu có.</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AC-FL01-06 — Superseded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Given SOP Superseded; Then disable Mark as Applied và có View Current Version.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AC-FL01-07 — Apply</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Given SOP Published; When Mark as Applied và chọn outcome; Then toast thành công và reuseCount mock tăng.</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AC-FL01-08 — Feedback</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When Helpful; Then trạng thái button được giữ trong session và không tăng lặp khi click lại.</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AC-FL01-09 — Keyboard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Người dùng có thể tab đến input, filter, card và CTA; focus visible; Enter kích hoạt search.</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AC-FL01-10 — Role switch</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When đổi Field Technician sang Knowledge Manager; Then filter/status action và management CTA cập nhật ngay.</w:t>
            </w:r>
          </w:p>
        </w:tc>
      </w:tr>
    </w:tbl>
    <w:p>
      <w:pPr>
        <w:spacing w:after="20"/>
      </w:pPr>
    </w:p>
    <w:p>
      <w:pPr>
        <w:pStyle w:val="Heading1"/>
        <w:pBdr>
          <w:bottom w:val="single" w:sz="5" w:space="3" w:color="D9E0E5"/>
        </w:pBdr>
      </w:pPr>
      <w:r>
        <w:t>15. Dữ liệu demo tối thiểu</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Record</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Mục đích demo</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SOP-NET-007 — Published v2.1</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Search success, apply, helpful.</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CASE-CABLE-042 — Published Repair Case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Mở Knowledge Detail và related SOP.</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SOP-HV-002 — Restricted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Access denied/visibility.</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SOP-IOT-003 — Outdated</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Warning và report outdated.</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SOP-NET-005 — Superseded</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View current version.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Query “quantum relay mismatch”</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No-result và Knowledge Request.</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User FT-001</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Field Technician.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User KC-001</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Knowledge Contributor.</w:t>
            </w:r>
          </w:p>
        </w:tc>
      </w:tr>
      <w:tr>
        <w:tc>
          <w:tcPr>
            <w:tcW w:type="dxa" w:w="4876"/>
            <w:tcMar>
              <w:top w:w="70" w:type="dxa"/>
              <w:start w:w="80" w:type="dxa"/>
              <w:bottom w:w="70" w:type="dxa"/>
              <w:end w:w="80" w:type="dxa"/>
            </w:tcMar>
            <w:vAlign w:val="center"/>
            <w:tcBorders>
              <w:bottom w:val="single" w:sz="3" w:color="D9E0E5"/>
            </w:tcBorders>
          </w:tcPr>
          <w:p>
            <w:pPr>
              <w:pStyle w:val="TableText"/>
            </w:pPr>
            <w:r>
              <w:rPr>
                <w:sz w:val="17"/>
              </w:rPr>
              <w:t>User KM-001</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Knowledge Manager.</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User AD-001</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Administrator.</w:t>
            </w:r>
          </w:p>
        </w:tc>
      </w:tr>
    </w:tbl>
    <w:p>
      <w:pPr>
        <w:spacing w:after="20"/>
      </w:pPr>
    </w:p>
    <w:p>
      <w:pPr>
        <w:pStyle w:val="Heading1"/>
        <w:pBdr>
          <w:bottom w:val="single" w:sz="5" w:space="3" w:color="D9E0E5"/>
        </w:pBdr>
      </w:pPr>
      <w:r>
        <w:t>16. Hướng dẫn triển khai Front-End</w:t>
      </w:r>
    </w:p>
    <w:tbl>
      <w:tblPr>
        <w:tblW w:type="auto" w:w="0"/>
        <w:jc w:val="center"/>
        <w:tblLayout w:type="autofit"/>
        <w:tblLook w:firstColumn="1" w:firstRow="1" w:lastColumn="0" w:lastRow="0" w:noHBand="0" w:noVBand="1" w:val="04A0"/>
      </w:tblPr>
      <w:tblGrid>
        <w:gridCol w:w="4876"/>
        <w:gridCol w:w="4876"/>
      </w:tblGrid>
      <w:tr>
        <w:trPr>
          <w:tblHeader w:val="true"/>
        </w:trPr>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Hạng mục</w:t>
            </w:r>
          </w:p>
        </w:tc>
        <w:tc>
          <w:tcPr>
            <w:tcW w:type="dxa" w:w="4876"/>
            <w:shd w:fill="003B5C"/>
            <w:tcMar>
              <w:top w:w="90" w:type="dxa"/>
              <w:start w:w="90" w:type="dxa"/>
              <w:bottom w:w="90" w:type="dxa"/>
              <w:end w:w="90" w:type="dxa"/>
            </w:tcMar>
            <w:vAlign w:val="center"/>
            <w:tcBorders>
              <w:bottom w:val="single" w:sz="4" w:color="FFFFFF"/>
            </w:tcBorders>
          </w:tcPr>
          <w:p>
            <w:pPr>
              <w:pStyle w:val="TableHeader"/>
              <w:jc w:val="left"/>
            </w:pPr>
            <w:r>
              <w:t>Khuyến nghị triển khai</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Component structure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SearchForm, FilterPanel, ResultSummary, KnowledgeCard, StatusBadge, DetailHeader, SafetyBanner, ProcedureStep, ApplyModal, FeedbackBar, EmptyState, AccessDenied.</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Data files</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users.json, taxonomy.json, knowledge-items.json, sops.json, feedback.json.</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State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currentRole, searchParams, searchResults, selectedItem, applicationEvents, feedbackEvents.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Persistence</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localStorage cho role, recent searches, feedback và demo transitions; có Reset Demo.</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Routing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Đọc/ghi `screen`, `id`, `query` bằng URLSearchParams.</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Error handling</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Try/catch cho parse mock data; fallback error component.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Responsive</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Search Results: filter drawer ở mobile; SOP steps full width; sticky safety CTA nếu cần.</w:t>
            </w:r>
          </w:p>
        </w:tc>
      </w:tr>
      <w:tr>
        <w:tc>
          <w:tcPr>
            <w:tcW w:type="dxa" w:w="4876"/>
            <w:shd w:fill="F8FAFB"/>
            <w:tcMar>
              <w:top w:w="70" w:type="dxa"/>
              <w:start w:w="80" w:type="dxa"/>
              <w:bottom w:w="70" w:type="dxa"/>
              <w:end w:w="80" w:type="dxa"/>
            </w:tcMar>
            <w:vAlign w:val="center"/>
            <w:tcBorders>
              <w:bottom w:val="single" w:sz="3" w:color="D9E0E5"/>
            </w:tcBorders>
          </w:tcPr>
          <w:p>
            <w:pPr>
              <w:pStyle w:val="TableText"/>
            </w:pPr>
            <w:r>
              <w:rPr>
                <w:b/>
                <w:sz w:val="17"/>
              </w:rPr>
              <w:t>Accessibility</w:t>
            </w:r>
          </w:p>
        </w:tc>
        <w:tc>
          <w:tcPr>
            <w:tcW w:type="dxa" w:w="4876"/>
            <w:shd w:fill="F8FAFB"/>
            <w:tcMar>
              <w:top w:w="70" w:type="dxa"/>
              <w:start w:w="80" w:type="dxa"/>
              <w:bottom w:w="70" w:type="dxa"/>
              <w:end w:w="80" w:type="dxa"/>
            </w:tcMar>
            <w:vAlign w:val="center"/>
            <w:tcBorders>
              <w:bottom w:val="single" w:sz="3" w:color="D9E0E5"/>
            </w:tcBorders>
          </w:tcPr>
          <w:p>
            <w:pPr>
              <w:pStyle w:val="TableText"/>
            </w:pPr>
            <w:r>
              <w:rPr>
                <w:sz w:val="17"/>
              </w:rPr>
              <w:t>Semantic label, button, heading order, focus trap trong modal, Escape đóng modal, aria-live cho toast.</w:t>
            </w:r>
          </w:p>
        </w:tc>
      </w:tr>
      <w:tr>
        <w:tc>
          <w:tcPr>
            <w:tcW w:type="dxa" w:w="4876"/>
            <w:tcMar>
              <w:top w:w="70" w:type="dxa"/>
              <w:start w:w="80" w:type="dxa"/>
              <w:bottom w:w="70" w:type="dxa"/>
              <w:end w:w="80" w:type="dxa"/>
            </w:tcMar>
            <w:vAlign w:val="center"/>
            <w:tcBorders>
              <w:bottom w:val="single" w:sz="3" w:color="D9E0E5"/>
            </w:tcBorders>
          </w:tcPr>
          <w:p>
            <w:pPr>
              <w:pStyle w:val="TableText"/>
            </w:pPr>
            <w:r>
              <w:rPr>
                <w:b/>
                <w:sz w:val="17"/>
              </w:rPr>
              <w:t>Testing</w:t>
            </w:r>
          </w:p>
        </w:tc>
        <w:tc>
          <w:tcPr>
            <w:tcW w:type="dxa" w:w="4876"/>
            <w:tcMar>
              <w:top w:w="70" w:type="dxa"/>
              <w:start w:w="80" w:type="dxa"/>
              <w:bottom w:w="70" w:type="dxa"/>
              <w:end w:w="80" w:type="dxa"/>
            </w:tcMar>
            <w:vAlign w:val="center"/>
            <w:tcBorders>
              <w:bottom w:val="single" w:sz="3" w:color="D9E0E5"/>
            </w:tcBorders>
          </w:tcPr>
          <w:p>
            <w:pPr>
              <w:pStyle w:val="TableText"/>
            </w:pPr>
            <w:r>
              <w:rPr>
                <w:sz w:val="17"/>
              </w:rPr>
              <w:t>Test theo AC và seeded records; chụp ảnh từng state để đối chiếu.</w:t>
            </w:r>
          </w:p>
        </w:tc>
      </w:tr>
    </w:tbl>
    <w:p>
      <w:pPr>
        <w:spacing w:after="20"/>
      </w:pPr>
    </w:p>
    <w:p>
      <w:pPr>
        <w:pStyle w:val="Heading1"/>
        <w:pBdr>
          <w:bottom w:val="single" w:sz="5" w:space="3" w:color="D9E0E5"/>
        </w:pBdr>
      </w:pPr>
      <w:r>
        <w:t>17. Kịch bản demo FL-01</w:t>
      </w:r>
    </w:p>
    <w:tbl>
      <w:tblPr>
        <w:tblW w:type="auto" w:w="0"/>
        <w:jc w:val="center"/>
        <w:tblLayout w:type="autofit"/>
        <w:tblLook w:firstColumn="1" w:firstRow="1" w:lastColumn="0" w:lastRow="0" w:noHBand="0" w:noVBand="1" w:val="04A0"/>
      </w:tblPr>
      <w:tblGrid>
        <w:gridCol w:w="2438"/>
        <w:gridCol w:w="2438"/>
        <w:gridCol w:w="2438"/>
        <w:gridCol w:w="2438"/>
      </w:tblGrid>
      <w:tr>
        <w:trPr>
          <w:tblHeader w:val="true"/>
        </w:trPr>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Bước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Người demo thao tác</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Màn hình / dữ liệu</w:t>
            </w:r>
          </w:p>
        </w:tc>
        <w:tc>
          <w:tcPr>
            <w:tcW w:type="dxa" w:w="2438"/>
            <w:shd w:fill="003B5C"/>
            <w:tcMar>
              <w:top w:w="90" w:type="dxa"/>
              <w:start w:w="90" w:type="dxa"/>
              <w:bottom w:w="90" w:type="dxa"/>
              <w:end w:w="90" w:type="dxa"/>
            </w:tcMar>
            <w:vAlign w:val="center"/>
            <w:tcBorders>
              <w:bottom w:val="single" w:sz="4" w:color="FFFFFF"/>
            </w:tcBorders>
          </w:tcPr>
          <w:p>
            <w:pPr>
              <w:pStyle w:val="TableHeader"/>
              <w:jc w:val="left"/>
            </w:pPr>
            <w:r>
              <w:t>Thông điệp nói</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6"/>
              </w:rPr>
              <w:t>1</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Chọn role Field Technician</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Login/role switch</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Giao diện ưu tiên tìm kiếm và công việc hiện trường.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2</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Nhập “CityTouch node offline”</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Advanced Search</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Có thể tìm theo từ khóa, Asset ID và taxonomy.</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6"/>
              </w:rPr>
              <w:t>3</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Chọn Asset Type và Search</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Results</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Kết quả được lọc theo quyền và sắp theo mức phù hợp.</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4</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Mở SOP-NET-007</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SOP Detail</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Trước khi làm, người dùng thấy scope, version và safety.</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6"/>
              </w:rPr>
              <w:t>5</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Mark as Applied → Resolved Fully</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Apply Modal</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View không đồng nghĩa reuse; hệ thống ghi nhận áp dụng.</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6</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Helpful</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Feedback bar</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Phản hồi giúp đo chất lượng tri thức.</w:t>
            </w:r>
          </w:p>
        </w:tc>
      </w:tr>
      <w:tr>
        <w:tc>
          <w:tcPr>
            <w:tcW w:type="dxa" w:w="2438"/>
            <w:tcMar>
              <w:top w:w="70" w:type="dxa"/>
              <w:start w:w="80" w:type="dxa"/>
              <w:bottom w:w="70" w:type="dxa"/>
              <w:end w:w="80" w:type="dxa"/>
            </w:tcMar>
            <w:vAlign w:val="center"/>
            <w:tcBorders>
              <w:bottom w:val="single" w:sz="3" w:color="D9E0E5"/>
            </w:tcBorders>
          </w:tcPr>
          <w:p>
            <w:pPr>
              <w:pStyle w:val="TableText"/>
            </w:pPr>
            <w:r>
              <w:rPr>
                <w:sz w:val="16"/>
              </w:rPr>
              <w:t>7</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Search query no-result</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No-result</w:t>
            </w:r>
          </w:p>
        </w:tc>
        <w:tc>
          <w:tcPr>
            <w:tcW w:type="dxa" w:w="2438"/>
            <w:tcMar>
              <w:top w:w="70" w:type="dxa"/>
              <w:start w:w="80" w:type="dxa"/>
              <w:bottom w:w="70" w:type="dxa"/>
              <w:end w:w="80" w:type="dxa"/>
            </w:tcMar>
            <w:vAlign w:val="center"/>
            <w:tcBorders>
              <w:bottom w:val="single" w:sz="3" w:color="D9E0E5"/>
            </w:tcBorders>
          </w:tcPr>
          <w:p>
            <w:pPr>
              <w:pStyle w:val="TableText"/>
            </w:pPr>
            <w:r>
              <w:rPr>
                <w:sz w:val="16"/>
              </w:rPr>
              <w:t>Khoảng trống tri thức được chuyển thành Knowledge Request.</w:t>
            </w:r>
          </w:p>
        </w:tc>
      </w:tr>
      <w:tr>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8</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Mở restricted URL</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Access Denied</w:t>
            </w:r>
          </w:p>
        </w:tc>
        <w:tc>
          <w:tcPr>
            <w:tcW w:type="dxa" w:w="2438"/>
            <w:shd w:fill="F8FAFB"/>
            <w:tcMar>
              <w:top w:w="70" w:type="dxa"/>
              <w:start w:w="80" w:type="dxa"/>
              <w:bottom w:w="70" w:type="dxa"/>
              <w:end w:w="80" w:type="dxa"/>
            </w:tcMar>
            <w:vAlign w:val="center"/>
            <w:tcBorders>
              <w:bottom w:val="single" w:sz="3" w:color="D9E0E5"/>
            </w:tcBorders>
          </w:tcPr>
          <w:p>
            <w:pPr>
              <w:pStyle w:val="TableText"/>
            </w:pPr>
            <w:r>
              <w:rPr>
                <w:sz w:val="16"/>
              </w:rPr>
              <w:t>Prototype vẫn mô phỏng kiểm soát truy cập.</w:t>
            </w:r>
          </w:p>
        </w:tc>
      </w:tr>
    </w:tbl>
    <w:p>
      <w:pPr>
        <w:spacing w:after="20"/>
      </w:pPr>
    </w:p>
    <w:p>
      <w:pPr>
        <w:pStyle w:val="Heading1"/>
        <w:pBdr>
          <w:bottom w:val="single" w:sz="5" w:space="3" w:color="D9E0E5"/>
        </w:pBdr>
      </w:pPr>
      <w:r>
        <w:t>18. Checklist bàn giao cho Front-End</w:t>
      </w:r>
    </w:p>
    <w:p>
      <w:pPr>
        <w:pStyle w:val="BulletCompact"/>
      </w:pPr>
      <w:r>
        <w:t>☐ Các route `?screen=` hoạt động và giữ id/query khi reload.</w:t>
      </w:r>
    </w:p>
    <w:p>
      <w:pPr>
        <w:pStyle w:val="BulletCompact"/>
      </w:pPr>
      <w:r>
        <w:t>☐ Role switcher thay đổi menu, result visibility và CTA.</w:t>
      </w:r>
    </w:p>
    <w:p>
      <w:pPr>
        <w:pStyle w:val="BulletCompact"/>
      </w:pPr>
      <w:r>
        <w:t>☐ Search validation không làm mất dữ liệu.</w:t>
      </w:r>
    </w:p>
    <w:p>
      <w:pPr>
        <w:pStyle w:val="BulletCompact"/>
      </w:pPr>
      <w:r>
        <w:t>☐ Result card hiển thị content type, status, version và owner.</w:t>
      </w:r>
    </w:p>
    <w:p>
      <w:pPr>
        <w:pStyle w:val="BulletCompact"/>
      </w:pPr>
      <w:r>
        <w:t>☐ Restricted direct URL không lộ content.</w:t>
      </w:r>
    </w:p>
    <w:p>
      <w:pPr>
        <w:pStyle w:val="BulletCompact"/>
      </w:pPr>
      <w:r>
        <w:t>☐ Outdated/Superseded có banner và hành động phù hợp.</w:t>
      </w:r>
    </w:p>
    <w:p>
      <w:pPr>
        <w:pStyle w:val="BulletCompact"/>
      </w:pPr>
      <w:r>
        <w:t>☐ SOP Detail ưu tiên safety/PPE trước steps.</w:t>
      </w:r>
    </w:p>
    <w:p>
      <w:pPr>
        <w:pStyle w:val="BulletCompact"/>
      </w:pPr>
      <w:r>
        <w:t>☐ Apply Modal cập nhật reuseCount mock; viewCount tách riêng.</w:t>
      </w:r>
    </w:p>
    <w:p>
      <w:pPr>
        <w:pStyle w:val="BulletCompact"/>
      </w:pPr>
      <w:r>
        <w:t>☐ No-result tạo Knowledge Request với query/filter được điền sẵn.</w:t>
      </w:r>
    </w:p>
    <w:p>
      <w:pPr>
        <w:pStyle w:val="BulletCompact"/>
      </w:pPr>
      <w:r>
        <w:t>☐ Có loading, error, empty, success và access denied.</w:t>
      </w:r>
    </w:p>
    <w:p>
      <w:pPr>
        <w:pStyle w:val="BulletCompact"/>
      </w:pPr>
      <w:r>
        <w:t>☐ Keyboard và focus được kiểm tra.</w:t>
      </w:r>
    </w:p>
    <w:p>
      <w:pPr>
        <w:pStyle w:val="BulletCompact"/>
      </w:pPr>
      <w:r>
        <w:t>☐ Có nút Reset Demo Data.</w:t>
      </w:r>
    </w:p>
    <w:p>
      <w:pPr>
        <w:pStyle w:val="Heading1"/>
        <w:pageBreakBefore/>
        <w:pBdr>
          <w:bottom w:val="single" w:sz="5" w:space="3" w:color="D9E0E5"/>
        </w:pBdr>
      </w:pPr>
      <w:r>
        <w:t>19. Tài liệu tham chiếu chính thống</w:t>
      </w:r>
    </w:p>
    <w:p>
      <w:pPr>
        <w:pStyle w:val="SmallNote"/>
      </w:pPr>
      <w:r>
        <w:rPr>
          <w:b/>
        </w:rPr>
        <w:t xml:space="preserve">[R1] ISO 30401:2018 — Knowledge management systems — Requirements. </w:t>
      </w:r>
      <w:hyperlink r:id="rId11">
        <w:r>
          <w:rPr>
            <w:color w:val="0B6FA4"/>
            <w:u w:val="single"/>
            <w:rFonts w:ascii="Carlito" w:hAnsi="Carlito" w:eastAsia="Carlito"/>
          </w:rPr>
          <w:t>https://www.iso.org/standard/68683.html</w:t>
        </w:r>
      </w:hyperlink>
    </w:p>
    <w:p>
      <w:pPr>
        <w:pStyle w:val="SmallNote"/>
      </w:pPr>
      <w:r>
        <w:rPr>
          <w:b/>
        </w:rPr>
        <w:t xml:space="preserve">[R2] OMG — BPMN Version 2.0.2. </w:t>
      </w:r>
      <w:hyperlink r:id="rId12">
        <w:r>
          <w:rPr>
            <w:color w:val="0B6FA4"/>
            <w:u w:val="single"/>
            <w:rFonts w:ascii="Carlito" w:hAnsi="Carlito" w:eastAsia="Carlito"/>
          </w:rPr>
          <w:t>https://www.omg.org/spec/BPMN/2.0.2/</w:t>
        </w:r>
      </w:hyperlink>
    </w:p>
    <w:p>
      <w:pPr>
        <w:pStyle w:val="SmallNote"/>
      </w:pPr>
      <w:r>
        <w:rPr>
          <w:b/>
        </w:rPr>
        <w:t xml:space="preserve">[R3] NIST — Separation of Duty in RBAC Systems. </w:t>
      </w:r>
      <w:hyperlink r:id="rId13">
        <w:r>
          <w:rPr>
            <w:color w:val="0B6FA4"/>
            <w:u w:val="single"/>
            <w:rFonts w:ascii="Carlito" w:hAnsi="Carlito" w:eastAsia="Carlito"/>
          </w:rPr>
          <w:t>https://www.nist.gov/publications/mutual-exclusion-roles-means-implementing-separation-duty-role-based-access-control</w:t>
        </w:r>
      </w:hyperlink>
    </w:p>
    <w:p>
      <w:pPr>
        <w:pStyle w:val="SmallNote"/>
      </w:pPr>
      <w:r>
        <w:rPr>
          <w:b/>
        </w:rPr>
        <w:t xml:space="preserve">[R4] DCMI — Metadata Terms. </w:t>
      </w:r>
      <w:hyperlink r:id="rId14">
        <w:r>
          <w:rPr>
            <w:color w:val="0B6FA4"/>
            <w:u w:val="single"/>
            <w:rFonts w:ascii="Carlito" w:hAnsi="Carlito" w:eastAsia="Carlito"/>
          </w:rPr>
          <w:t>https://www.dublincore.org/specifications/dublin-core/dcmi-terms/</w:t>
        </w:r>
      </w:hyperlink>
    </w:p>
    <w:p>
      <w:pPr>
        <w:pStyle w:val="SmallNote"/>
      </w:pPr>
      <w:r>
        <w:rPr>
          <w:b/>
        </w:rPr>
        <w:t xml:space="preserve">[R5] W3C — SKOS Reference. </w:t>
      </w:r>
      <w:hyperlink r:id="rId15">
        <w:r>
          <w:rPr>
            <w:color w:val="0B6FA4"/>
            <w:u w:val="single"/>
            <w:rFonts w:ascii="Carlito" w:hAnsi="Carlito" w:eastAsia="Carlito"/>
          </w:rPr>
          <w:t>https://www.w3.org/TR/skos-reference/</w:t>
        </w:r>
      </w:hyperlink>
    </w:p>
    <w:p>
      <w:pPr>
        <w:pStyle w:val="SmallNote"/>
      </w:pPr>
      <w:r>
        <w:rPr>
          <w:b/>
        </w:rPr>
        <w:t xml:space="preserve">[R6] W3C — WCAG 2.2. </w:t>
      </w:r>
      <w:hyperlink r:id="rId16">
        <w:r>
          <w:rPr>
            <w:color w:val="0B6FA4"/>
            <w:u w:val="single"/>
            <w:rFonts w:ascii="Carlito" w:hAnsi="Carlito" w:eastAsia="Carlito"/>
          </w:rPr>
          <w:t>https://www.w3.org/TR/WCAG22/</w:t>
        </w:r>
      </w:hyperlink>
    </w:p>
    <w:tbl>
      <w:tblPr>
        <w:tblW w:type="auto" w:w="0"/>
        <w:jc w:val="center"/>
        <w:tblLook w:firstColumn="1" w:firstRow="1" w:lastColumn="0" w:lastRow="0" w:noHBand="0" w:noVBand="1" w:val="04A0"/>
      </w:tblPr>
      <w:tblGrid>
        <w:gridCol w:w="9752"/>
      </w:tblGrid>
      <w:tr>
        <w:tc>
          <w:tcPr>
            <w:tcW w:type="dxa" w:w="9752"/>
            <w:shd w:fill="ECFDF3"/>
            <w:tcMar>
              <w:top w:w="110" w:type="dxa"/>
              <w:start w:w="130" w:type="dxa"/>
              <w:bottom w:w="110" w:type="dxa"/>
              <w:end w:w="130" w:type="dxa"/>
            </w:tcMar>
          </w:tcPr>
          <w:p>
            <w:r>
              <w:rPr>
                <w:b/>
                <w:color w:val="067647"/>
              </w:rPr>
              <w:t xml:space="preserve">Kết luận: </w:t>
            </w:r>
            <w:r>
              <w:t>Khi hoàn thành các màn hình, state, route và acceptance criteria trong tài liệu này, nhóm có thể demo trọn vẹn giá trị Search → Apply → Feedback → Knowledge Gap mà không cần Back-End.</w:t>
            </w:r>
          </w:p>
        </w:tc>
      </w:tr>
    </w:tbl>
    <w:p>
      <w:pPr>
        <w:spacing w:after="20"/>
      </w:pPr>
    </w:p>
    <w:p>
      <w:r>
        <w:br w:type="page"/>
      </w:r>
    </w:p>
    <w:p>
      <w:pPr>
        <w:pStyle w:val="Heading1"/>
        <w:jc w:val="left"/>
      </w:pPr>
      <w:r>
        <w:t>Bổ sung v1.2 - Duration metrics cho hiệu quả SOP</w:t>
      </w:r>
    </w:p>
    <w:p>
      <w:pPr/>
      <w:r>
        <w:t>Bổ sung hai trường thời gian để đo hiệu quả vận hành của tri thức: SOP có thời gian ước tính hoàn thành làm baseline, còn bản ghi hiện trường lưu thời gian hoàn thành/thời gian thực hiện SOP thực tế. Dữ liệu này không dùng để kết luận tự động hay đánh giá cá nhân; nó là tín hiệu vòng đời tri thức để Knowledge Manager xem cùng feedback, severity, asset context, evidence và safety context.</w:t>
      </w:r>
    </w:p>
    <w:tbl>
      <w:tblPr>
        <w:tblStyle w:val="TableGrid"/>
        <w:tblW w:type="auto" w:w="0"/>
        <w:jc w:val="center"/>
        <w:tblLook w:firstColumn="1" w:firstRow="1" w:lastColumn="0" w:lastRow="0" w:noHBand="0" w:noVBand="1" w:val="04A0"/>
      </w:tblPr>
      <w:tblGrid>
        <w:gridCol w:w="1950"/>
        <w:gridCol w:w="1950"/>
        <w:gridCol w:w="1950"/>
        <w:gridCol w:w="1950"/>
        <w:gridCol w:w="1950"/>
      </w:tblGrid>
      <w:tr>
        <w:tc>
          <w:tcPr>
            <w:tcW w:type="dxa" w:w="1950"/>
            <w:vAlign w:val="top"/>
            <w:shd w:fill="1F4E79"/>
          </w:tcPr>
          <w:p>
            <w:pPr>
              <w:jc w:val="left"/>
            </w:pPr>
            <w:r/>
            <w:r>
              <w:rPr>
                <w:b/>
                <w:sz w:val="16"/>
              </w:rPr>
              <w:t>Phạm vi</w:t>
            </w:r>
          </w:p>
        </w:tc>
        <w:tc>
          <w:tcPr>
            <w:tcW w:type="dxa" w:w="1950"/>
            <w:vAlign w:val="top"/>
            <w:shd w:fill="1F4E79"/>
          </w:tcPr>
          <w:p>
            <w:pPr>
              <w:jc w:val="left"/>
            </w:pPr>
            <w:r/>
            <w:r>
              <w:rPr>
                <w:b/>
                <w:sz w:val="16"/>
              </w:rPr>
              <w:t>Field bổ sung</w:t>
            </w:r>
          </w:p>
        </w:tc>
        <w:tc>
          <w:tcPr>
            <w:tcW w:type="dxa" w:w="1950"/>
            <w:vAlign w:val="top"/>
            <w:shd w:fill="1F4E79"/>
          </w:tcPr>
          <w:p>
            <w:pPr>
              <w:jc w:val="left"/>
            </w:pPr>
            <w:r/>
            <w:r>
              <w:rPr>
                <w:b/>
                <w:sz w:val="16"/>
              </w:rPr>
              <w:t>Ai nhập</w:t>
            </w:r>
          </w:p>
        </w:tc>
        <w:tc>
          <w:tcPr>
            <w:tcW w:type="dxa" w:w="1950"/>
            <w:vAlign w:val="top"/>
            <w:shd w:fill="1F4E79"/>
          </w:tcPr>
          <w:p>
            <w:pPr>
              <w:jc w:val="left"/>
            </w:pPr>
            <w:r/>
            <w:r>
              <w:rPr>
                <w:b/>
                <w:sz w:val="16"/>
              </w:rPr>
              <w:t>Mục đích kiểm soát</w:t>
            </w:r>
          </w:p>
        </w:tc>
        <w:tc>
          <w:tcPr>
            <w:tcW w:type="dxa" w:w="1950"/>
            <w:vAlign w:val="top"/>
            <w:shd w:fill="1F4E79"/>
          </w:tcPr>
          <w:p>
            <w:pPr>
              <w:jc w:val="left"/>
            </w:pPr>
            <w:r/>
            <w:r>
              <w:rPr>
                <w:b/>
                <w:sz w:val="16"/>
              </w:rPr>
              <w:t>Cơ sở dẫn chứng</w:t>
            </w:r>
          </w:p>
        </w:tc>
      </w:tr>
      <w:tr>
        <w:tc>
          <w:tcPr>
            <w:tcW w:type="dxa" w:w="1950"/>
            <w:vAlign w:val="top"/>
            <w:shd w:fill="EAF1FB"/>
          </w:tcPr>
          <w:p>
            <w:pPr>
              <w:jc w:val="left"/>
            </w:pPr>
            <w:r/>
            <w:r>
              <w:rPr>
                <w:b w:val="0"/>
                <w:sz w:val="16"/>
              </w:rPr>
              <w:t>SOP</w:t>
            </w:r>
          </w:p>
        </w:tc>
        <w:tc>
          <w:tcPr>
            <w:tcW w:type="dxa" w:w="1950"/>
            <w:vAlign w:val="top"/>
          </w:tcPr>
          <w:p>
            <w:pPr>
              <w:jc w:val="left"/>
            </w:pPr>
            <w:r/>
            <w:r>
              <w:rPr>
                <w:b w:val="0"/>
                <w:sz w:val="16"/>
              </w:rPr>
              <w:t>Thời gian ước tính hoàn thành (estimatedDurationMinutes)</w:t>
            </w:r>
          </w:p>
        </w:tc>
        <w:tc>
          <w:tcPr>
            <w:tcW w:type="dxa" w:w="1950"/>
            <w:vAlign w:val="top"/>
          </w:tcPr>
          <w:p>
            <w:pPr>
              <w:jc w:val="left"/>
            </w:pPr>
            <w:r/>
            <w:r>
              <w:rPr>
                <w:b w:val="0"/>
                <w:sz w:val="16"/>
              </w:rPr>
              <w:t>Contributor/KM nhập khi tạo hoặc cập nhật SOP.</w:t>
            </w:r>
          </w:p>
        </w:tc>
        <w:tc>
          <w:tcPr>
            <w:tcW w:type="dxa" w:w="1950"/>
            <w:vAlign w:val="top"/>
          </w:tcPr>
          <w:p>
            <w:pPr>
              <w:jc w:val="left"/>
            </w:pPr>
            <w:r/>
            <w:r>
              <w:rPr>
                <w:b w:val="0"/>
                <w:sz w:val="16"/>
              </w:rPr>
              <w:t>Tạo baseline để so sánh với thời gian thực tế khi kỹ thuật viên áp dụng SOP. Nếu actual thường xuyên chậm hơn estimate, SOP có thể thiếu bước, khó hiểu, không phù hợp context hoặc cần tách nhánh decision. Nếu actual nhanh hơn nhiều và có đề xuất hợp lý, Contributor/KM có căn cứ xem xét tối ưu SOP.</w:t>
            </w:r>
          </w:p>
        </w:tc>
        <w:tc>
          <w:tcPr>
            <w:tcW w:type="dxa" w:w="1950"/>
            <w:vAlign w:val="top"/>
          </w:tcPr>
          <w:p>
            <w:pPr>
              <w:jc w:val="left"/>
            </w:pPr>
            <w:r/>
            <w:r>
              <w:rPr>
                <w:b w:val="0"/>
                <w:sz w:val="16"/>
              </w:rPr>
              <w:t>ISO 9001 Clause 9 - monitoring/measurement/evaluation; ISO 30401 - review and improve KM system; KCS metrics/content health.</w:t>
            </w:r>
          </w:p>
        </w:tc>
      </w:tr>
      <w:tr>
        <w:tc>
          <w:tcPr>
            <w:tcW w:type="dxa" w:w="1950"/>
            <w:vAlign w:val="top"/>
            <w:shd w:fill="EAF1FB"/>
          </w:tcPr>
          <w:p>
            <w:pPr>
              <w:jc w:val="left"/>
            </w:pPr>
            <w:r/>
            <w:r>
              <w:rPr>
                <w:b w:val="0"/>
                <w:sz w:val="16"/>
              </w:rPr>
              <w:t>Tri thức hiện trường</w:t>
            </w:r>
          </w:p>
        </w:tc>
        <w:tc>
          <w:tcPr>
            <w:tcW w:type="dxa" w:w="1950"/>
            <w:vAlign w:val="top"/>
          </w:tcPr>
          <w:p>
            <w:pPr>
              <w:jc w:val="left"/>
            </w:pPr>
            <w:r/>
            <w:r>
              <w:rPr>
                <w:b w:val="0"/>
                <w:sz w:val="16"/>
              </w:rPr>
              <w:t>Thời gian hoàn thành xử lý (completionTimeMinutes)</w:t>
            </w:r>
          </w:p>
        </w:tc>
        <w:tc>
          <w:tcPr>
            <w:tcW w:type="dxa" w:w="1950"/>
            <w:vAlign w:val="top"/>
          </w:tcPr>
          <w:p>
            <w:pPr>
              <w:jc w:val="left"/>
            </w:pPr>
            <w:r/>
            <w:r>
              <w:rPr>
                <w:b w:val="0"/>
                <w:sz w:val="16"/>
              </w:rPr>
              <w:t>Field Technician nhập trong FL-02 khi gửi case hiện trường.</w:t>
            </w:r>
          </w:p>
        </w:tc>
        <w:tc>
          <w:tcPr>
            <w:tcW w:type="dxa" w:w="1950"/>
            <w:vAlign w:val="top"/>
          </w:tcPr>
          <w:p>
            <w:pPr>
              <w:jc w:val="left"/>
            </w:pPr>
            <w:r/>
            <w:r>
              <w:rPr>
                <w:b w:val="0"/>
                <w:sz w:val="16"/>
              </w:rPr>
              <w:t>Ghi nhận thời gian từ lúc bắt đầu chẩn đoán/xử lý đến khi xác minh kết quả. Field này giúp nối case thực tế với baseline của SOP, hỗ trợ review lifecycle ở FL-05 và quyết định approve/reject update SOP.</w:t>
            </w:r>
          </w:p>
        </w:tc>
        <w:tc>
          <w:tcPr>
            <w:tcW w:type="dxa" w:w="1950"/>
            <w:vAlign w:val="top"/>
          </w:tcPr>
          <w:p>
            <w:pPr>
              <w:jc w:val="left"/>
            </w:pPr>
            <w:r/>
            <w:r>
              <w:rPr>
                <w:b w:val="0"/>
                <w:sz w:val="16"/>
              </w:rPr>
              <w:t>KCS capture-in-the-workflow and performance assessment; ISO 9001 evidence-based analysis; ISO 31000 risk/impact context.</w:t>
            </w:r>
          </w:p>
        </w:tc>
      </w:tr>
      <w:tr>
        <w:tc>
          <w:tcPr>
            <w:tcW w:type="dxa" w:w="1950"/>
            <w:vAlign w:val="top"/>
            <w:shd w:fill="EAF1FB"/>
          </w:tcPr>
          <w:p>
            <w:pPr>
              <w:jc w:val="left"/>
            </w:pPr>
            <w:r/>
            <w:r>
              <w:rPr>
                <w:b w:val="0"/>
                <w:sz w:val="16"/>
              </w:rPr>
              <w:t>Áp dụng SOP</w:t>
            </w:r>
          </w:p>
        </w:tc>
        <w:tc>
          <w:tcPr>
            <w:tcW w:type="dxa" w:w="1950"/>
            <w:vAlign w:val="top"/>
          </w:tcPr>
          <w:p>
            <w:pPr>
              <w:jc w:val="left"/>
            </w:pPr>
            <w:r/>
            <w:r>
              <w:rPr>
                <w:b w:val="0"/>
                <w:sz w:val="16"/>
              </w:rPr>
              <w:t>Thời gian thực hiện SOP thực tế (actualDurationMinutes)</w:t>
            </w:r>
          </w:p>
        </w:tc>
        <w:tc>
          <w:tcPr>
            <w:tcW w:type="dxa" w:w="1950"/>
            <w:vAlign w:val="top"/>
          </w:tcPr>
          <w:p>
            <w:pPr>
              <w:jc w:val="left"/>
            </w:pPr>
            <w:r/>
            <w:r>
              <w:rPr>
                <w:b w:val="0"/>
                <w:sz w:val="16"/>
              </w:rPr>
              <w:t>Field Technician nhập khi bấm Đánh dấu đã áp dụng hoặc trong phần SOP usage của submission.</w:t>
            </w:r>
          </w:p>
        </w:tc>
        <w:tc>
          <w:tcPr>
            <w:tcW w:type="dxa" w:w="1950"/>
            <w:vAlign w:val="top"/>
          </w:tcPr>
          <w:p>
            <w:pPr>
              <w:jc w:val="left"/>
            </w:pPr>
            <w:r/>
            <w:r>
              <w:rPr>
                <w:b w:val="0"/>
                <w:sz w:val="16"/>
              </w:rPr>
              <w:t>Cho phép so sánh actualDurationMinutes với estimatedDurationMinutes. Đây là quantitative signal cho tri thức: liên tục chậm hơn có thể trigger review/update; nhanh hơn có thể là cơ hội cải tiến SOP nếu có evidence và proposal.</w:t>
            </w:r>
          </w:p>
        </w:tc>
        <w:tc>
          <w:tcPr>
            <w:tcW w:type="dxa" w:w="1950"/>
            <w:vAlign w:val="top"/>
          </w:tcPr>
          <w:p>
            <w:pPr>
              <w:jc w:val="left"/>
            </w:pPr>
            <w:r/>
            <w:r>
              <w:rPr>
                <w:b w:val="0"/>
                <w:sz w:val="16"/>
              </w:rPr>
              <w:t>KCS Evolve Loop; ISO 9001 performance evaluation; ISO 30401 continual improvement.</w:t>
            </w:r>
          </w:p>
        </w:tc>
      </w:tr>
    </w:tbl>
    <w:p>
      <w:r>
        <w:t>Cách dùng khi bảo vệ:</w:t>
      </w:r>
    </w:p>
    <w:p>
      <w:pPr>
        <w:pStyle w:val="ListBullet"/>
      </w:pPr>
      <w:r>
        <w:t>Estimate time là baseline của SOP, không phải KPI phạt kỹ thuật viên.</w:t>
      </w:r>
    </w:p>
    <w:p>
      <w:pPr>
        <w:pStyle w:val="ListBullet"/>
      </w:pPr>
      <w:r>
        <w:t>Actual/completion time là evidence thực tế để phát hiện SOP chậm, khó áp dụng hoặc có cơ hội tối ưu.</w:t>
      </w:r>
    </w:p>
    <w:p>
      <w:pPr>
        <w:pStyle w:val="ListBullet"/>
      </w:pPr>
      <w:r>
        <w:t>Knowledge Manager dùng duration cùng evidence, feedback, severity và safety context để quyết định reconfirm, revise, suspend hoặc supersede trong FL-05.</w:t>
      </w:r>
    </w:p>
    <w:p>
      <w:r>
        <w:t>Nguồn tham chiếu:</w:t>
      </w:r>
    </w:p>
    <w:p>
      <w:pPr>
        <w:pStyle w:val="ListBullet"/>
      </w:pPr>
      <w:r>
        <w:t>ISO 30401:2018 - Knowledge management systems: https://www.iso.org/standard/68683.html</w:t>
      </w:r>
    </w:p>
    <w:p>
      <w:pPr>
        <w:pStyle w:val="ListBullet"/>
      </w:pPr>
      <w:r>
        <w:t>ISO 9001:2015 Clause 9 - Performance evaluation: https://www.iso.org/obp/ui/</w:t>
      </w:r>
    </w:p>
    <w:p>
      <w:pPr>
        <w:pStyle w:val="ListBullet"/>
      </w:pPr>
      <w:r>
        <w:t>KCS Metrics Matrix / Performance Assessment: https://library.serviceinnovation.org/KCS/KCS_v6/KCS_v6_Practices_Guide/070</w:t>
      </w:r>
    </w:p>
    <w:p>
      <w:pPr>
        <w:pStyle w:val="ListBullet"/>
      </w:pPr>
      <w:r>
        <w:t>KCS Content Health Indicators: https://library.serviceinnovation.org/KCS/KCS_v6/KCS_v6_Practices_Guide/030/040/010/065</w:t>
      </w:r>
    </w:p>
    <w:p>
      <w:pPr>
        <w:pStyle w:val="ListBullet"/>
      </w:pPr>
      <w:r>
        <w:t>EPA QA/G-6 SOP Guidance: https://www.epa.gov/sites/default/files/2015-06/documents/g6-final.pdf</w:t>
      </w:r>
    </w:p>
    <w:sectPr w:rsidR="00FC693F" w:rsidRPr="0006063C" w:rsidSect="00034616">
      <w:headerReference w:type="default" r:id="rId9"/>
      <w:footerReference w:type="default" r:id="rId10"/>
      <w:pgSz w:w="11906" w:h="16838"/>
      <w:pgMar w:top="1020" w:right="1020"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4824"/>
      <w:gridCol w:w="4824"/>
    </w:tblGrid>
    <w:tr>
      <w:tc>
        <w:tcPr>
          <w:tcW w:type="dxa" w:w="4824"/>
          <w:tcBorders>
            <w:top w:val="single" w:sz="4" w:color="D9E0E5"/>
          </w:tcBorders>
          <w:tcMar>
            <w:top w:w="40" w:type="dxa"/>
            <w:start w:w="0" w:type="dxa"/>
            <w:bottom w:w="20" w:type="dxa"/>
            <w:end w:w="0" w:type="dxa"/>
          </w:tcMar>
        </w:tcPr>
        <w:p>
          <w:pPr>
            <w:pStyle w:val="SmallNote"/>
          </w:pPr>
          <w:r>
            <w:t>LABSL KMS | Phiên bản 1.0</w:t>
          </w:r>
        </w:p>
      </w:tc>
      <w:tc>
        <w:tcPr>
          <w:tcW w:type="dxa" w:w="4824"/>
          <w:tcBorders>
            <w:top w:val="single" w:sz="4" w:color="D9E0E5"/>
          </w:tcBorders>
          <w:tcMar>
            <w:top w:w="40" w:type="dxa"/>
            <w:start w:w="0" w:type="dxa"/>
            <w:bottom w:w="20" w:type="dxa"/>
            <w:end w:w="0" w:type="dxa"/>
          </w:tcMar>
        </w:tcPr>
        <w:p>
          <w:pPr>
            <w:pStyle w:val="SmallNote"/>
            <w:jc w:val="right"/>
          </w:pPr>
          <w:r/>
          <w:r>
            <w:t xml:space="preserve">Trang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2" w:color="D9E0E5"/>
      </w:pBdr>
    </w:pPr>
    <w:r>
      <w:rPr>
        <w:rFonts w:ascii="Carlito" w:hAnsi="Carlito"/>
        <w:color w:val="3F4A54"/>
        <w:sz w:val="17"/>
      </w:rPr>
      <w:t>FL-01 — Tìm kiếm và sử dụng tri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jc w:val="both"/>
    </w:pPr>
    <w:rPr>
      <w:rFonts w:ascii="Carlito" w:hAnsi="Carlito" w:eastAsia="Carlito"/>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rlito" w:hAnsi="Carlito" w:eastAsia="Carlito"/>
      <w:b/>
      <w:bCs/>
      <w:color w:val="003B5C"/>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eastAsia="Carlito"/>
      <w:b/>
      <w:bCs/>
      <w:color w:val="0B6FA4"/>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rlito" w:hAnsi="Carlito" w:eastAsia="Carlito"/>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rlito" w:hAnsi="Carlito" w:eastAsia="Carlito"/>
      <w:b/>
      <w:color w:val="003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eastAsia="Carlito"/>
      <w:b w:val="0"/>
      <w:i/>
      <w:iCs/>
      <w:color w:val="3F4A5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5" w:right="142"/>
    </w:pPr>
    <w:rPr>
      <w:rFonts w:ascii="DejaVu Sans Mono" w:hAnsi="DejaVu Sans Mono" w:eastAsia="DejaVu Sans Mono"/>
      <w:color w:val="24303A"/>
      <w:sz w:val="17"/>
    </w:rPr>
  </w:style>
  <w:style w:type="paragraph" w:customStyle="1" w:styleId="SmallNote">
    <w:name w:val="Small Note"/>
    <w:pPr>
      <w:spacing w:after="60" w:line="252" w:lineRule="auto"/>
    </w:pPr>
    <w:rPr>
      <w:rFonts w:ascii="Carlito" w:hAnsi="Carlito" w:eastAsia="Carlito"/>
      <w:color w:val="3F4A54"/>
      <w:sz w:val="17"/>
    </w:rPr>
  </w:style>
  <w:style w:type="paragraph" w:customStyle="1" w:styleId="TableText">
    <w:name w:val="Table Text"/>
    <w:pPr>
      <w:spacing w:after="0" w:line="240" w:lineRule="auto"/>
    </w:pPr>
    <w:rPr>
      <w:rFonts w:ascii="Carlito" w:hAnsi="Carlito" w:eastAsia="Carlito"/>
      <w:color w:val="111827"/>
      <w:sz w:val="17"/>
    </w:rPr>
  </w:style>
  <w:style w:type="paragraph" w:customStyle="1" w:styleId="TableHeader">
    <w:name w:val="Table Header"/>
    <w:pPr>
      <w:spacing w:after="0" w:line="240" w:lineRule="auto"/>
    </w:pPr>
    <w:rPr>
      <w:rFonts w:ascii="Carlito" w:hAnsi="Carlito" w:eastAsia="Carlito"/>
      <w:b/>
      <w:color w:val="FFFFFF"/>
      <w:sz w:val="17"/>
    </w:rPr>
  </w:style>
  <w:style w:type="paragraph" w:customStyle="1" w:styleId="BulletCompact">
    <w:name w:val="Bullet Compact"/>
    <w:basedOn w:val="ListBullet"/>
    <w:pPr>
      <w:spacing w:after="40" w:line="252" w:lineRule="auto"/>
    </w:pPr>
    <w:rPr>
      <w:rFonts w:ascii="Carlito" w:hAnsi="Carlito" w:eastAsia="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o.org/standard/68683.html" TargetMode="External"/><Relationship Id="rId12" Type="http://schemas.openxmlformats.org/officeDocument/2006/relationships/hyperlink" Target="https://www.omg.org/spec/BPMN/2.0.2/" TargetMode="External"/><Relationship Id="rId13" Type="http://schemas.openxmlformats.org/officeDocument/2006/relationships/hyperlink" Target="https://www.nist.gov/publications/mutual-exclusion-roles-means-implementing-separation-duty-role-based-access-control" TargetMode="External"/><Relationship Id="rId14" Type="http://schemas.openxmlformats.org/officeDocument/2006/relationships/hyperlink" Target="https://www.dublincore.org/specifications/dublin-core/dcmi-terms/" TargetMode="External"/><Relationship Id="rId15" Type="http://schemas.openxmlformats.org/officeDocument/2006/relationships/hyperlink" Target="https://www.w3.org/TR/skos-reference/" TargetMode="External"/><Relationship Id="rId16"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