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F4B" w:rsidRDefault="005D1350" w:rsidP="005D1350">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1350" w:rsidRDefault="005D1350" w:rsidP="005D1350">
      <w:pPr>
        <w:jc w:val="center"/>
        <w:rPr>
          <w:noProof/>
          <w:lang w:eastAsia="pt-PT"/>
        </w:rPr>
      </w:pP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873F4B" w:rsidRDefault="00873F4B" w:rsidP="00873F4B">
      <w:pPr>
        <w:jc w:val="center"/>
        <w:rPr>
          <w:b/>
          <w:sz w:val="36"/>
        </w:rPr>
      </w:pPr>
    </w:p>
    <w:p w:rsidR="00873F4B" w:rsidRDefault="003D6C69" w:rsidP="00873F4B">
      <w:pPr>
        <w:tabs>
          <w:tab w:val="left" w:pos="2745"/>
        </w:tabs>
        <w:rPr>
          <w:sz w:val="28"/>
          <w:szCs w:val="28"/>
        </w:rPr>
      </w:pPr>
      <w:r>
        <w:rPr>
          <w:sz w:val="28"/>
          <w:szCs w:val="28"/>
        </w:rPr>
        <w:t>André Pedro Nº1011418</w:t>
      </w:r>
    </w:p>
    <w:p w:rsidR="003D6C69" w:rsidRDefault="003D6C69" w:rsidP="00873F4B">
      <w:pPr>
        <w:tabs>
          <w:tab w:val="left" w:pos="2745"/>
        </w:tabs>
        <w:rPr>
          <w:sz w:val="28"/>
          <w:szCs w:val="28"/>
        </w:rPr>
      </w:pPr>
      <w:r>
        <w:rPr>
          <w:sz w:val="28"/>
          <w:szCs w:val="28"/>
        </w:rPr>
        <w:t>João Freire</w:t>
      </w:r>
      <w:r w:rsidRPr="003D6C69">
        <w:rPr>
          <w:sz w:val="28"/>
          <w:szCs w:val="28"/>
        </w:rPr>
        <w:t xml:space="preserve"> </w:t>
      </w:r>
      <w:r>
        <w:rPr>
          <w:sz w:val="28"/>
          <w:szCs w:val="28"/>
        </w:rPr>
        <w:t>Nº 1011700</w:t>
      </w:r>
    </w:p>
    <w:p w:rsidR="00873F4B" w:rsidRDefault="00873F4B" w:rsidP="00873F4B">
      <w:pPr>
        <w:tabs>
          <w:tab w:val="left" w:pos="2745"/>
        </w:tabs>
        <w:rPr>
          <w:sz w:val="28"/>
          <w:szCs w:val="28"/>
        </w:rPr>
      </w:pPr>
      <w:r>
        <w:rPr>
          <w:sz w:val="28"/>
          <w:szCs w:val="28"/>
        </w:rPr>
        <w:t>Luís Soares</w:t>
      </w:r>
      <w:r w:rsidR="003D6C69" w:rsidRPr="003D6C69">
        <w:rPr>
          <w:sz w:val="28"/>
          <w:szCs w:val="28"/>
        </w:rPr>
        <w:t xml:space="preserve"> </w:t>
      </w:r>
      <w:r w:rsidR="003D6C69">
        <w:rPr>
          <w:sz w:val="28"/>
          <w:szCs w:val="28"/>
        </w:rPr>
        <w:t xml:space="preserve">Nº </w:t>
      </w:r>
      <w:r w:rsidR="000F684C">
        <w:rPr>
          <w:sz w:val="28"/>
          <w:szCs w:val="28"/>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Default="00873F4B" w:rsidP="00A94C48">
          <w:pPr>
            <w:pStyle w:val="Cabealhodondice"/>
            <w:ind w:left="2832" w:firstLine="708"/>
          </w:pPr>
          <w:r>
            <w:t>Conteúdo</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254B6" w:rsidRPr="00EF7AD3">
              <w:rPr>
                <w:rStyle w:val="Hiperligao"/>
                <w:rFonts w:eastAsia="Times New Roman"/>
                <w:noProof/>
                <w:lang w:eastAsia="pt-PT"/>
              </w:rPr>
              <w:t>Descrição do 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0254B6">
              <w:rPr>
                <w:noProof/>
                <w:webHidden/>
              </w:rPr>
              <w:t>3</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0254B6">
              <w:rPr>
                <w:noProof/>
                <w:webHidden/>
              </w:rPr>
              <w:t>4</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0254B6">
              <w:rPr>
                <w:noProof/>
                <w:webHidden/>
              </w:rPr>
              <w:t>5</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0254B6">
              <w:rPr>
                <w:noProof/>
                <w:webHidden/>
              </w:rPr>
              <w:t>7</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0254B6">
              <w:rPr>
                <w:noProof/>
                <w:webHidden/>
              </w:rPr>
              <w:t>8</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0254B6">
              <w:rPr>
                <w:noProof/>
                <w:webHidden/>
              </w:rPr>
              <w:t>9</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0254B6">
              <w:rPr>
                <w:noProof/>
                <w:webHidden/>
              </w:rPr>
              <w:t>10</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0254B6">
              <w:rPr>
                <w:noProof/>
                <w:webHidden/>
              </w:rPr>
              <w:t>11</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8999" w:history="1">
            <w:r w:rsidR="000254B6" w:rsidRPr="00EF7AD3">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0254B6">
              <w:rPr>
                <w:noProof/>
                <w:webHidden/>
              </w:rPr>
              <w:t>18</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0254B6">
              <w:rPr>
                <w:noProof/>
                <w:webHidden/>
              </w:rPr>
              <w:t>24</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0254B6">
              <w:rPr>
                <w:noProof/>
                <w:webHidden/>
              </w:rPr>
              <w:t>25</w:t>
            </w:r>
            <w:r w:rsidR="000254B6">
              <w:rPr>
                <w:noProof/>
                <w:webHidden/>
              </w:rPr>
              <w:fldChar w:fldCharType="end"/>
            </w:r>
          </w:hyperlink>
        </w:p>
        <w:p w:rsidR="000254B6" w:rsidRDefault="004D4A4B">
          <w:pPr>
            <w:pStyle w:val="ndice1"/>
            <w:tabs>
              <w:tab w:val="right" w:leader="dot" w:pos="8494"/>
            </w:tabs>
            <w:rPr>
              <w:rFonts w:eastAsiaTheme="minorEastAsia"/>
              <w:noProof/>
              <w:lang w:eastAsia="pt-PT"/>
            </w:rPr>
          </w:pPr>
          <w:hyperlink w:anchor="_Toc499519002" w:history="1">
            <w:r w:rsidR="000254B6" w:rsidRPr="00EF7AD3">
              <w:rPr>
                <w:rStyle w:val="Hiperligao"/>
                <w:rFonts w:eastAsia="Times New Roman"/>
                <w:noProof/>
                <w:lang w:eastAsia="pt-PT"/>
              </w:rPr>
              <w:t>Atividades e tempos gastos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0254B6">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873F4B" w:rsidP="00E32FD4">
      <w:pPr>
        <w:pStyle w:val="Ttulo"/>
        <w:rPr>
          <w:rFonts w:eastAsia="Times New Roman"/>
          <w:lang w:eastAsia="pt-PT"/>
        </w:rPr>
      </w:pPr>
      <w:bookmarkStart w:id="0" w:name="_Toc499518991"/>
      <w:r w:rsidRPr="00873F4B">
        <w:rPr>
          <w:rFonts w:eastAsia="Times New Roman"/>
          <w:lang w:eastAsia="pt-PT"/>
        </w:rPr>
        <w:t>Descrição do 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Pr>
          <w:rStyle w:val="apple-converted-space"/>
          <w:rFonts w:ascii="Arial" w:hAnsi="Arial" w:cs="Arial"/>
          <w:color w:val="252525"/>
          <w:sz w:val="21"/>
          <w:szCs w:val="21"/>
        </w:rPr>
        <w:t> </w:t>
      </w:r>
      <w:r>
        <w:rPr>
          <w:rFonts w:ascii="Arial" w:hAnsi="Arial" w:cs="Arial"/>
          <w:color w:val="252525"/>
          <w:sz w:val="21"/>
          <w:szCs w:val="21"/>
        </w:rPr>
        <w:t>de mais alto nível que representa todo o sistema como um único processo é conhecido como</w:t>
      </w:r>
      <w:r>
        <w:rPr>
          <w:rStyle w:val="apple-converted-space"/>
          <w:rFonts w:ascii="Arial" w:hAnsi="Arial" w:cs="Arial"/>
          <w:color w:val="252525"/>
          <w:sz w:val="21"/>
          <w:szCs w:val="21"/>
        </w:rPr>
        <w:t> </w:t>
      </w:r>
      <w:r>
        <w:rPr>
          <w:rFonts w:ascii="Arial" w:hAnsi="Arial" w:cs="Arial"/>
          <w:b/>
          <w:bCs/>
          <w:color w:val="252525"/>
          <w:sz w:val="21"/>
          <w:szCs w:val="21"/>
        </w:rPr>
        <w:t>diagrama de contexto</w:t>
      </w:r>
      <w:r>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Os requerimentos provavelmente irão mudar durante a sua analise, visto que os requerimentos são voláteis, e facilmente alterados quando sabemos mais deles. Um requerimento que parece concreto no inicio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593290" w:rsidP="00593290">
      <w:r>
        <w:t>as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593290" w:rsidP="00593290">
      <w:r>
        <w:t xml:space="preserve">os </w:t>
      </w:r>
      <w:proofErr w:type="spellStart"/>
      <w:r>
        <w:t>stakeholders</w:t>
      </w:r>
      <w:proofErr w:type="spellEnd"/>
      <w:r>
        <w:t xml:space="preserve"> têm um interesse nos casos de uso, assim como cada grupo de </w:t>
      </w:r>
      <w:proofErr w:type="spellStart"/>
      <w:r>
        <w:t>dev's</w:t>
      </w:r>
      <w:proofErr w:type="spellEnd"/>
      <w:r>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593290" w:rsidP="00593290">
      <w:r>
        <w:t xml:space="preserve">é demasiado caro, esgotante e lento envolver todos os elementos de um projeto nestas revisões e também é ineficiente pois elas vão acabar por "atropelar" umas as outras por isso a </w:t>
      </w:r>
      <w:proofErr w:type="spellStart"/>
      <w:r>
        <w:t>SmallWritingTeam</w:t>
      </w:r>
      <w:proofErr w:type="spellEnd"/>
      <w:r>
        <w:t xml:space="preserve"> é mais eficiente, mas como a equipa e pequena nem todos os interesses dos </w:t>
      </w:r>
      <w:proofErr w:type="spellStart"/>
      <w:r>
        <w:t>stakeholders</w:t>
      </w:r>
      <w:proofErr w:type="spellEnd"/>
      <w:r>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primeiro deve rever-se os casos de uso internamente para verifica se são fáceis de se entender, implementar e a sua precisão. Esta revisão pode ser informal, formal ou uma combinação das duas. podem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arribas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isualizar 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Visualizar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5.25pt" o:ole="">
            <v:imagedata r:id="rId10" o:title=""/>
          </v:shape>
          <o:OLEObject Type="Embed" ProgID="Visio.Drawing.15" ShapeID="_x0000_i1025" DrawAspect="Content" ObjectID="_1573301952"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3</w:t>
      </w:r>
      <w:r w:rsidR="00A01BDB">
        <w:t xml:space="preserve"> - C</w:t>
      </w:r>
      <w:r w:rsidR="006567C7">
        <w:t xml:space="preserve">onsultar </w:t>
      </w:r>
      <w:r w:rsidR="00A01BDB">
        <w:t>I</w:t>
      </w:r>
      <w:r w:rsidR="006171A7">
        <w:t>nquérito</w:t>
      </w:r>
    </w:p>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fldSimple w:instr=" SEQ Tabela \* ARABIC ">
        <w:r w:rsidR="00A01BDB">
          <w:rPr>
            <w:noProof/>
          </w:rPr>
          <w:t>9</w:t>
        </w:r>
      </w:fldSimple>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lastRenderedPageBreak/>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8" w:name="_Toc499518999"/>
      <w:r w:rsidRPr="00873F4B">
        <w:rPr>
          <w:rFonts w:eastAsia="Times New Roman"/>
          <w:lang w:eastAsia="pt-PT"/>
        </w:rPr>
        <w:t>Diagrama de sequência;</w:t>
      </w:r>
      <w:bookmarkEnd w:id="8"/>
    </w:p>
    <w:p w:rsidR="007D0BCE" w:rsidRDefault="00C65924" w:rsidP="000065EF">
      <w:pPr>
        <w:rPr>
          <w:lang w:eastAsia="pt-PT"/>
        </w:rPr>
      </w:pPr>
      <w:r>
        <w:rPr>
          <w:lang w:eastAsia="pt-PT"/>
        </w:rPr>
        <w:t xml:space="preserve">O diagrama de Sequência das ferramentas UML que representa as </w:t>
      </w:r>
      <w:r w:rsidR="00E86A66">
        <w:rPr>
          <w:lang w:eastAsia="pt-PT"/>
        </w:rPr>
        <w:t>interações</w:t>
      </w:r>
      <w:r>
        <w:rPr>
          <w:lang w:eastAsia="pt-PT"/>
        </w:rPr>
        <w:t xml:space="preserve"> entre o utilizador e o sistema. Este diagrama é construído a partir dos casos de uso</w:t>
      </w:r>
      <w:r w:rsidR="007D0BCE">
        <w:rPr>
          <w:lang w:eastAsia="pt-PT"/>
        </w:rPr>
        <w:t>:</w:t>
      </w:r>
    </w:p>
    <w:p w:rsidR="00DD24A5" w:rsidRDefault="00DD24A5" w:rsidP="000065EF">
      <w:pPr>
        <w:rPr>
          <w:lang w:eastAsia="pt-PT"/>
        </w:rPr>
      </w:pPr>
    </w:p>
    <w:p w:rsidR="00DD24A5" w:rsidRDefault="004D4A4B" w:rsidP="00DD24A5">
      <w:pPr>
        <w:keepNext/>
        <w:jc w:val="center"/>
      </w:pPr>
      <w:r>
        <w:object w:dxaOrig="15076" w:dyaOrig="9361">
          <v:shape id="_x0000_i1043" type="#_x0000_t75" style="width:425.25pt;height:264pt" o:ole="">
            <v:imagedata r:id="rId12" o:title=""/>
          </v:shape>
          <o:OLEObject Type="Embed" ProgID="Visio.Drawing.15" ShapeID="_x0000_i1043" DrawAspect="Content" ObjectID="_1573301953" r:id="rId13"/>
        </w:object>
      </w:r>
    </w:p>
    <w:p w:rsidR="00846D3A" w:rsidRDefault="00DD24A5" w:rsidP="00DD24A5">
      <w:pPr>
        <w:pStyle w:val="Legenda"/>
        <w:jc w:val="center"/>
      </w:pPr>
      <w:r>
        <w:t xml:space="preserve">Diagrama  </w:t>
      </w:r>
      <w:fldSimple w:instr=" SEQ Diagrama_ \* ARABIC ">
        <w:r w:rsidR="003D01D8">
          <w:rPr>
            <w:noProof/>
          </w:rPr>
          <w:t>1</w:t>
        </w:r>
      </w:fldSimple>
      <w:r>
        <w:t xml:space="preserve"> - </w:t>
      </w:r>
      <w:r w:rsidR="003D01D8">
        <w:t xml:space="preserve">Diagrama de sequência </w:t>
      </w:r>
      <w:r>
        <w:t>Inserir Inquérito</w:t>
      </w:r>
    </w:p>
    <w:p w:rsidR="00DD24A5" w:rsidRDefault="00DD24A5" w:rsidP="00DD24A5">
      <w:pPr>
        <w:pStyle w:val="Legenda"/>
        <w:jc w:val="center"/>
      </w:pPr>
    </w:p>
    <w:p w:rsidR="00DD24A5" w:rsidRDefault="004D4A4B" w:rsidP="00DD24A5">
      <w:pPr>
        <w:keepNext/>
      </w:pPr>
      <w:r>
        <w:object w:dxaOrig="17086" w:dyaOrig="10831">
          <v:shape id="_x0000_i1046" type="#_x0000_t75" style="width:427.5pt;height:270.75pt" o:ole="">
            <v:imagedata r:id="rId14" o:title=""/>
          </v:shape>
          <o:OLEObject Type="Embed" ProgID="Visio.Drawing.15" ShapeID="_x0000_i1046" DrawAspect="Content" ObjectID="_1573301954" r:id="rId15"/>
        </w:object>
      </w:r>
    </w:p>
    <w:p w:rsidR="00DD24A5" w:rsidRPr="00F40447" w:rsidRDefault="00DD24A5" w:rsidP="00DD24A5">
      <w:pPr>
        <w:pStyle w:val="Legenda"/>
        <w:jc w:val="center"/>
      </w:pPr>
      <w:r>
        <w:t xml:space="preserve">Diagrama  </w:t>
      </w:r>
      <w:fldSimple w:instr=" SEQ Diagrama_ \* ARABIC ">
        <w:r w:rsidR="003D01D8">
          <w:rPr>
            <w:noProof/>
          </w:rPr>
          <w:t>2</w:t>
        </w:r>
      </w:fldSimple>
      <w:r>
        <w:t xml:space="preserve"> -</w:t>
      </w:r>
      <w:r w:rsidRPr="00DD24A5">
        <w:t xml:space="preserve"> </w:t>
      </w:r>
      <w:r>
        <w:t>Diagrama de sequência Responder Questionário</w:t>
      </w:r>
    </w:p>
    <w:p w:rsidR="00DD24A5" w:rsidRDefault="00DD24A5" w:rsidP="00DD24A5">
      <w:pPr>
        <w:pStyle w:val="Legenda"/>
      </w:pPr>
    </w:p>
    <w:p w:rsidR="00DD24A5" w:rsidRDefault="004D4A4B" w:rsidP="00DD24A5">
      <w:pPr>
        <w:keepNext/>
        <w:jc w:val="center"/>
      </w:pPr>
      <w:r>
        <w:object w:dxaOrig="12331" w:dyaOrig="6886">
          <v:shape id="_x0000_i1049" type="#_x0000_t75" style="width:424.5pt;height:237pt" o:ole="">
            <v:imagedata r:id="rId16" o:title=""/>
          </v:shape>
          <o:OLEObject Type="Embed" ProgID="Visio.Drawing.15" ShapeID="_x0000_i1049" DrawAspect="Content" ObjectID="_1573301955" r:id="rId17"/>
        </w:object>
      </w:r>
    </w:p>
    <w:p w:rsidR="00DD24A5" w:rsidRDefault="00DD24A5" w:rsidP="00DD24A5">
      <w:pPr>
        <w:pStyle w:val="Legenda"/>
        <w:jc w:val="center"/>
      </w:pPr>
      <w:r>
        <w:t xml:space="preserve">Diagrama  </w:t>
      </w:r>
      <w:fldSimple w:instr=" SEQ Diagrama_ \* ARABIC ">
        <w:r w:rsidR="003D01D8">
          <w:rPr>
            <w:noProof/>
          </w:rPr>
          <w:t>3</w:t>
        </w:r>
      </w:fldSimple>
      <w:r>
        <w:t xml:space="preserve"> - Diagrama </w:t>
      </w:r>
      <w:r w:rsidR="003D01D8">
        <w:t>de sequência Consultar Cliente</w:t>
      </w:r>
    </w:p>
    <w:p w:rsidR="003D01D8" w:rsidRDefault="004D4A4B" w:rsidP="003D01D8">
      <w:pPr>
        <w:keepNext/>
      </w:pPr>
      <w:r>
        <w:object w:dxaOrig="12331" w:dyaOrig="6886">
          <v:shape id="_x0000_i1052" type="#_x0000_t75" style="width:424.5pt;height:237pt" o:ole="">
            <v:imagedata r:id="rId18" o:title=""/>
          </v:shape>
          <o:OLEObject Type="Embed" ProgID="Visio.Drawing.15" ShapeID="_x0000_i1052" DrawAspect="Content" ObjectID="_1573301956" r:id="rId19"/>
        </w:object>
      </w:r>
    </w:p>
    <w:p w:rsidR="003D01D8" w:rsidRDefault="003D01D8" w:rsidP="003D01D8">
      <w:pPr>
        <w:pStyle w:val="Legenda"/>
        <w:jc w:val="center"/>
      </w:pPr>
      <w:r>
        <w:t xml:space="preserve">Diagrama  </w:t>
      </w:r>
      <w:fldSimple w:instr=" SEQ Diagrama_ \* ARABIC ">
        <w:r>
          <w:rPr>
            <w:noProof/>
          </w:rPr>
          <w:t>4</w:t>
        </w:r>
      </w:fldSimple>
      <w:r>
        <w:t xml:space="preserve"> - Diagrama de sequência Eliminar Cliente</w:t>
      </w:r>
    </w:p>
    <w:p w:rsidR="003D01D8" w:rsidRDefault="000819C4" w:rsidP="003D01D8">
      <w:pPr>
        <w:keepNext/>
      </w:pPr>
      <w:r>
        <w:object w:dxaOrig="15076" w:dyaOrig="9361">
          <v:shape id="_x0000_i1055" type="#_x0000_t75" style="width:425.25pt;height:264pt" o:ole="">
            <v:imagedata r:id="rId20" o:title=""/>
          </v:shape>
          <o:OLEObject Type="Embed" ProgID="Visio.Drawing.15" ShapeID="_x0000_i1055" DrawAspect="Content" ObjectID="_1573301957" r:id="rId21"/>
        </w:object>
      </w:r>
    </w:p>
    <w:p w:rsidR="003D01D8" w:rsidRDefault="003D01D8" w:rsidP="003D01D8">
      <w:pPr>
        <w:pStyle w:val="Legenda"/>
        <w:jc w:val="center"/>
      </w:pPr>
      <w:r>
        <w:t xml:space="preserve">Diagrama  </w:t>
      </w:r>
      <w:fldSimple w:instr=" SEQ Diagrama_ \* ARABIC ">
        <w:r>
          <w:rPr>
            <w:noProof/>
          </w:rPr>
          <w:t>5</w:t>
        </w:r>
      </w:fldSimple>
      <w:r>
        <w:t xml:space="preserve"> - Diagrama de sequência Eliminar Inquérito</w:t>
      </w:r>
    </w:p>
    <w:p w:rsidR="003D01D8" w:rsidRDefault="000819C4" w:rsidP="003D01D8">
      <w:pPr>
        <w:keepNext/>
      </w:pPr>
      <w:r>
        <w:object w:dxaOrig="17086" w:dyaOrig="10831">
          <v:shape id="_x0000_i1058" type="#_x0000_t75" style="width:427.5pt;height:270.75pt" o:ole="">
            <v:imagedata r:id="rId22" o:title=""/>
          </v:shape>
          <o:OLEObject Type="Embed" ProgID="Visio.Drawing.15" ShapeID="_x0000_i1058" DrawAspect="Content" ObjectID="_1573301958" r:id="rId23"/>
        </w:object>
      </w:r>
    </w:p>
    <w:p w:rsidR="003D01D8" w:rsidRDefault="003D01D8" w:rsidP="003D01D8">
      <w:pPr>
        <w:pStyle w:val="Legenda"/>
        <w:jc w:val="center"/>
      </w:pPr>
      <w:r>
        <w:t xml:space="preserve">Diagrama  </w:t>
      </w:r>
      <w:fldSimple w:instr=" SEQ Diagrama_ \* ARABIC ">
        <w:r>
          <w:rPr>
            <w:noProof/>
          </w:rPr>
          <w:t>6</w:t>
        </w:r>
      </w:fldSimple>
      <w:r>
        <w:t xml:space="preserve"> - Diagrama de sequência Eliminar questionário</w:t>
      </w:r>
    </w:p>
    <w:p w:rsidR="003D01D8" w:rsidRDefault="000819C4" w:rsidP="003D01D8">
      <w:pPr>
        <w:keepNext/>
      </w:pPr>
      <w:r>
        <w:object w:dxaOrig="15076" w:dyaOrig="9361">
          <v:shape id="_x0000_i1075" type="#_x0000_t75" style="width:425.25pt;height:264pt" o:ole="">
            <v:imagedata r:id="rId24" o:title=""/>
          </v:shape>
          <o:OLEObject Type="Embed" ProgID="Visio.Drawing.15" ShapeID="_x0000_i1075" DrawAspect="Content" ObjectID="_1573301959" r:id="rId25"/>
        </w:object>
      </w:r>
      <w:bookmarkStart w:id="9" w:name="_GoBack"/>
      <w:bookmarkEnd w:id="9"/>
    </w:p>
    <w:p w:rsidR="003D01D8" w:rsidRDefault="003D01D8" w:rsidP="003D01D8">
      <w:pPr>
        <w:pStyle w:val="Legenda"/>
        <w:jc w:val="center"/>
      </w:pPr>
      <w:r>
        <w:t xml:space="preserve">Diagrama  </w:t>
      </w:r>
      <w:fldSimple w:instr=" SEQ Diagrama_ \* ARABIC ">
        <w:r>
          <w:rPr>
            <w:noProof/>
          </w:rPr>
          <w:t>7</w:t>
        </w:r>
      </w:fldSimple>
      <w:r>
        <w:t xml:space="preserve"> - Diagrama de sequência Consultar Inquérito</w:t>
      </w:r>
    </w:p>
    <w:p w:rsidR="003D01D8" w:rsidRDefault="000819C4" w:rsidP="003D01D8">
      <w:pPr>
        <w:keepNext/>
      </w:pPr>
      <w:r>
        <w:object w:dxaOrig="17086" w:dyaOrig="10831">
          <v:shape id="_x0000_i1064" type="#_x0000_t75" style="width:427.5pt;height:270.75pt" o:ole="">
            <v:imagedata r:id="rId26" o:title=""/>
          </v:shape>
          <o:OLEObject Type="Embed" ProgID="Visio.Drawing.15" ShapeID="_x0000_i1064" DrawAspect="Content" ObjectID="_1573301960" r:id="rId27"/>
        </w:object>
      </w:r>
    </w:p>
    <w:p w:rsidR="003D01D8" w:rsidRPr="003D01D8" w:rsidRDefault="003D01D8" w:rsidP="003D01D8">
      <w:pPr>
        <w:pStyle w:val="Legenda"/>
        <w:jc w:val="center"/>
      </w:pPr>
      <w:r>
        <w:t xml:space="preserve">Diagrama  </w:t>
      </w:r>
      <w:fldSimple w:instr=" SEQ Diagrama_ \* ARABIC ">
        <w:r>
          <w:rPr>
            <w:noProof/>
          </w:rPr>
          <w:t>8</w:t>
        </w:r>
      </w:fldSimple>
      <w:r>
        <w:t xml:space="preserve"> - Diagrama de sequência Consultar Questionário</w:t>
      </w:r>
    </w:p>
    <w:p w:rsidR="003D01D8" w:rsidRDefault="000819C4" w:rsidP="003D01D8">
      <w:pPr>
        <w:keepNext/>
      </w:pPr>
      <w:r>
        <w:object w:dxaOrig="12331" w:dyaOrig="6886">
          <v:shape id="_x0000_i1067" type="#_x0000_t75" style="width:424.5pt;height:237pt" o:ole="">
            <v:imagedata r:id="rId28" o:title=""/>
          </v:shape>
          <o:OLEObject Type="Embed" ProgID="Visio.Drawing.15" ShapeID="_x0000_i1067" DrawAspect="Content" ObjectID="_1573301961" r:id="rId29"/>
        </w:object>
      </w:r>
    </w:p>
    <w:p w:rsidR="00A94C48" w:rsidRDefault="003D01D8" w:rsidP="003D01D8">
      <w:pPr>
        <w:pStyle w:val="Legenda"/>
        <w:jc w:val="center"/>
      </w:pPr>
      <w:r>
        <w:t xml:space="preserve">Diagrama  </w:t>
      </w:r>
      <w:fldSimple w:instr=" SEQ Diagrama_ \* ARABIC ">
        <w:r>
          <w:rPr>
            <w:noProof/>
          </w:rPr>
          <w:t>9</w:t>
        </w:r>
      </w:fldSimple>
      <w:r>
        <w:t xml:space="preserve"> - Diagrama de sequência Criar Cliente</w:t>
      </w:r>
    </w:p>
    <w:p w:rsidR="003D01D8" w:rsidRDefault="000819C4" w:rsidP="003D01D8">
      <w:pPr>
        <w:keepNext/>
      </w:pPr>
      <w:r>
        <w:object w:dxaOrig="12331" w:dyaOrig="6886">
          <v:shape id="_x0000_i1074" type="#_x0000_t75" style="width:424.5pt;height:237pt" o:ole="">
            <v:imagedata r:id="rId30" o:title=""/>
          </v:shape>
          <o:OLEObject Type="Embed" ProgID="Visio.Drawing.15" ShapeID="_x0000_i1074" DrawAspect="Content" ObjectID="_1573301962" r:id="rId31"/>
        </w:object>
      </w:r>
    </w:p>
    <w:p w:rsidR="003D01D8" w:rsidRDefault="003D01D8" w:rsidP="003D01D8">
      <w:pPr>
        <w:pStyle w:val="Legenda"/>
        <w:jc w:val="center"/>
      </w:pPr>
      <w:r>
        <w:t xml:space="preserve">Diagrama  </w:t>
      </w:r>
      <w:fldSimple w:instr=" SEQ Diagrama_ \* ARABIC ">
        <w:r>
          <w:rPr>
            <w:noProof/>
          </w:rPr>
          <w:t>10</w:t>
        </w:r>
      </w:fldSimple>
      <w:r>
        <w:t xml:space="preserve"> - Diagrama de sequência Eliminar Cliente</w:t>
      </w:r>
    </w:p>
    <w:p w:rsidR="003D01D8" w:rsidRDefault="000819C4" w:rsidP="003D01D8">
      <w:pPr>
        <w:keepNext/>
      </w:pPr>
      <w:r>
        <w:object w:dxaOrig="15076" w:dyaOrig="9361">
          <v:shape id="_x0000_i1070" type="#_x0000_t75" style="width:425.25pt;height:264pt" o:ole="">
            <v:imagedata r:id="rId32" o:title=""/>
          </v:shape>
          <o:OLEObject Type="Embed" ProgID="Visio.Drawing.15" ShapeID="_x0000_i1070" DrawAspect="Content" ObjectID="_1573301963" r:id="rId33"/>
        </w:object>
      </w:r>
    </w:p>
    <w:p w:rsidR="003D01D8" w:rsidRDefault="003D01D8" w:rsidP="003D01D8">
      <w:pPr>
        <w:pStyle w:val="Legenda"/>
        <w:jc w:val="center"/>
      </w:pPr>
      <w:r>
        <w:t xml:space="preserve">Diagrama  </w:t>
      </w:r>
      <w:fldSimple w:instr=" SEQ Diagrama_ \* ARABIC ">
        <w:r>
          <w:rPr>
            <w:noProof/>
          </w:rPr>
          <w:t>11</w:t>
        </w:r>
      </w:fldSimple>
      <w:r>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10" w:name="_Toc499519000"/>
      <w:r w:rsidRPr="00873F4B">
        <w:rPr>
          <w:rFonts w:eastAsia="Times New Roman"/>
          <w:lang w:eastAsia="pt-PT"/>
        </w:rPr>
        <w:t xml:space="preserve">Diagrama de </w:t>
      </w:r>
      <w:r w:rsidR="000254B6">
        <w:rPr>
          <w:rFonts w:eastAsia="Times New Roman"/>
          <w:lang w:eastAsia="pt-PT"/>
        </w:rPr>
        <w:t>Estados</w:t>
      </w:r>
      <w:bookmarkEnd w:id="10"/>
    </w:p>
    <w:p w:rsidR="003D01D8" w:rsidRDefault="003D01D8" w:rsidP="00A94C48">
      <w:r>
        <w:object w:dxaOrig="5656" w:dyaOrig="4396">
          <v:shape id="_x0000_i1037" type="#_x0000_t75" style="width:282.75pt;height:219.75pt" o:ole="">
            <v:imagedata r:id="rId34" o:title=""/>
          </v:shape>
          <o:OLEObject Type="Embed" ProgID="Visio.Drawing.15" ShapeID="_x0000_i1037" DrawAspect="Content" ObjectID="_1573301964"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1" w:name="_Toc499519001"/>
      <w:r w:rsidRPr="00873F4B">
        <w:rPr>
          <w:rFonts w:eastAsia="Times New Roman"/>
          <w:lang w:eastAsia="pt-PT"/>
        </w:rPr>
        <w:t>Diagrama de Classes</w:t>
      </w:r>
      <w:bookmarkEnd w:id="11"/>
    </w:p>
    <w:p w:rsidR="00873F4B" w:rsidRPr="00873F4B" w:rsidRDefault="00C65924" w:rsidP="00873F4B">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p>
    <w:p w:rsidR="009C03C1" w:rsidRDefault="003D6C69" w:rsidP="009C03C1">
      <w:pPr>
        <w:keepNext/>
        <w:shd w:val="clear" w:color="auto" w:fill="FFFFFF"/>
        <w:spacing w:after="324" w:line="252" w:lineRule="atLeast"/>
      </w:pPr>
      <w:r>
        <w:tab/>
      </w:r>
      <w:r>
        <w:tab/>
      </w:r>
      <w:r>
        <w:tab/>
      </w:r>
      <w:r>
        <w:tab/>
      </w:r>
      <w:r w:rsidR="004D4A4B">
        <w:object w:dxaOrig="22095" w:dyaOrig="14386">
          <v:shape id="_x0000_i1040" type="#_x0000_t75" style="width:424.5pt;height:276pt" o:ole="">
            <v:imagedata r:id="rId36" o:title=""/>
          </v:shape>
          <o:OLEObject Type="Embed" ProgID="Visio.Drawing.15" ShapeID="_x0000_i1040" DrawAspect="Content" ObjectID="_1573301965" r:id="rId37"/>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F73765" w:rsidP="00F73765">
      <w:pPr>
        <w:pStyle w:val="Ttulo"/>
        <w:rPr>
          <w:rFonts w:eastAsia="Times New Roman"/>
          <w:lang w:eastAsia="pt-PT"/>
        </w:rPr>
      </w:pPr>
      <w:bookmarkStart w:id="12" w:name="_Toc499519002"/>
      <w:r>
        <w:rPr>
          <w:rFonts w:eastAsia="Times New Roman"/>
          <w:lang w:eastAsia="pt-PT"/>
        </w:rPr>
        <w:t>Atividades e tempos gastos</w:t>
      </w:r>
      <w:bookmarkEnd w:id="12"/>
    </w:p>
    <w:p w:rsidR="00F73765" w:rsidRDefault="00F73765" w:rsidP="00F73765">
      <w:pPr>
        <w:rPr>
          <w:lang w:eastAsia="pt-PT"/>
        </w:rPr>
      </w:pPr>
    </w:p>
    <w:tbl>
      <w:tblPr>
        <w:tblStyle w:val="Tabelacomgrelha"/>
        <w:tblW w:w="8730" w:type="dxa"/>
        <w:tblLook w:val="04A0" w:firstRow="1" w:lastRow="0" w:firstColumn="1" w:lastColumn="0" w:noHBand="0" w:noVBand="1"/>
      </w:tblPr>
      <w:tblGrid>
        <w:gridCol w:w="1036"/>
        <w:gridCol w:w="764"/>
        <w:gridCol w:w="766"/>
        <w:gridCol w:w="764"/>
        <w:gridCol w:w="766"/>
        <w:gridCol w:w="895"/>
        <w:gridCol w:w="659"/>
        <w:gridCol w:w="764"/>
        <w:gridCol w:w="766"/>
        <w:gridCol w:w="775"/>
        <w:gridCol w:w="775"/>
      </w:tblGrid>
      <w:tr w:rsidR="00F73765" w:rsidRPr="002F03F6" w:rsidTr="008D3E59">
        <w:trPr>
          <w:trHeight w:val="230"/>
        </w:trPr>
        <w:tc>
          <w:tcPr>
            <w:tcW w:w="1040" w:type="dxa"/>
            <w:shd w:val="clear" w:color="auto" w:fill="000000" w:themeFill="text1"/>
          </w:tcPr>
          <w:p w:rsidR="00F73765" w:rsidRPr="002F03F6" w:rsidRDefault="00F73765" w:rsidP="008D3E59">
            <w:pPr>
              <w:jc w:val="center"/>
              <w:rPr>
                <w:sz w:val="24"/>
                <w:szCs w:val="24"/>
              </w:rPr>
            </w:pPr>
            <w:r w:rsidRPr="002F03F6">
              <w:rPr>
                <w:sz w:val="24"/>
                <w:szCs w:val="24"/>
              </w:rPr>
              <w:t>Nome</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1º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2º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3º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4º Entrega</w:t>
            </w:r>
          </w:p>
        </w:tc>
        <w:tc>
          <w:tcPr>
            <w:tcW w:w="1554" w:type="dxa"/>
            <w:gridSpan w:val="2"/>
            <w:shd w:val="clear" w:color="auto" w:fill="000000" w:themeFill="text1"/>
          </w:tcPr>
          <w:p w:rsidR="00F73765" w:rsidRPr="002F03F6" w:rsidRDefault="00F73765" w:rsidP="008D3E59">
            <w:pPr>
              <w:jc w:val="center"/>
              <w:rPr>
                <w:sz w:val="24"/>
                <w:szCs w:val="24"/>
              </w:rPr>
            </w:pPr>
            <w:r w:rsidRPr="002F03F6">
              <w:rPr>
                <w:sz w:val="24"/>
                <w:szCs w:val="24"/>
              </w:rPr>
              <w:t>5º Entrega</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João Freire</w:t>
            </w:r>
          </w:p>
        </w:tc>
        <w:tc>
          <w:tcPr>
            <w:tcW w:w="766"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899"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634"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sidRPr="002F03F6">
              <w:rPr>
                <w:sz w:val="24"/>
                <w:szCs w:val="24"/>
              </w:rPr>
              <w:t xml:space="preserve">1 h </w:t>
            </w:r>
            <w:r>
              <w:rPr>
                <w:sz w:val="24"/>
                <w:szCs w:val="24"/>
              </w:rPr>
              <w:t xml:space="preserve">e </w:t>
            </w:r>
          </w:p>
          <w:p w:rsidR="00F73765" w:rsidRPr="002F03F6" w:rsidRDefault="00F73765" w:rsidP="008D3E59">
            <w:pPr>
              <w:jc w:val="center"/>
              <w:rPr>
                <w:sz w:val="24"/>
                <w:szCs w:val="24"/>
              </w:rPr>
            </w:pPr>
            <w:r w:rsidRPr="002F03F6">
              <w:rPr>
                <w:sz w:val="24"/>
                <w:szCs w:val="24"/>
              </w:rPr>
              <w:t>30 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p w:rsidR="00F73765" w:rsidRPr="002F03F6" w:rsidRDefault="00F73765" w:rsidP="008D3E59">
            <w:pPr>
              <w:jc w:val="center"/>
              <w:rPr>
                <w:sz w:val="24"/>
                <w:szCs w:val="24"/>
              </w:rPr>
            </w:pP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Luís Soares</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 h e</w:t>
            </w:r>
          </w:p>
          <w:p w:rsidR="00F73765" w:rsidRPr="002F03F6" w:rsidRDefault="00F73765" w:rsidP="008D3E59">
            <w:pPr>
              <w:jc w:val="center"/>
              <w:rPr>
                <w:sz w:val="24"/>
                <w:szCs w:val="24"/>
              </w:rPr>
            </w:pPr>
            <w:r>
              <w:rPr>
                <w:sz w:val="24"/>
                <w:szCs w:val="24"/>
              </w:rPr>
              <w:t xml:space="preserve">30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1h</w:t>
            </w:r>
            <w:r>
              <w:rPr>
                <w:sz w:val="24"/>
                <w:szCs w:val="24"/>
              </w:rPr>
              <w:t xml:space="preserve"> e</w:t>
            </w:r>
            <w:r w:rsidRPr="002F03F6">
              <w:rPr>
                <w:sz w:val="24"/>
                <w:szCs w:val="24"/>
              </w:rPr>
              <w:t xml:space="preserve"> 45m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André Pedro</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1h e</w:t>
            </w:r>
          </w:p>
          <w:p w:rsidR="00F73765" w:rsidRPr="002F03F6" w:rsidRDefault="00F73765" w:rsidP="008D3E59">
            <w:pPr>
              <w:jc w:val="center"/>
              <w:rPr>
                <w:sz w:val="24"/>
                <w:szCs w:val="24"/>
              </w:rPr>
            </w:pPr>
            <w:r w:rsidRPr="002F03F6">
              <w:rPr>
                <w:sz w:val="24"/>
                <w:szCs w:val="24"/>
              </w:rPr>
              <w:t>30</w:t>
            </w:r>
            <w:r>
              <w:rPr>
                <w:sz w:val="24"/>
                <w:szCs w:val="24"/>
              </w:rPr>
              <w:t xml:space="preserve">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bl>
    <w:p w:rsidR="00F73765" w:rsidRPr="00F73765" w:rsidRDefault="00F73765" w:rsidP="00F73765">
      <w:pPr>
        <w:rPr>
          <w:lang w:eastAsia="pt-PT"/>
        </w:rPr>
      </w:pPr>
    </w:p>
    <w:p w:rsidR="00F73765" w:rsidRDefault="00F73765" w:rsidP="00873F4B">
      <w:pPr>
        <w:shd w:val="clear" w:color="auto" w:fill="FFFFFF"/>
        <w:spacing w:after="324" w:line="252" w:lineRule="atLeast"/>
        <w:rPr>
          <w:rFonts w:ascii="Calibri" w:eastAsia="Times New Roman" w:hAnsi="Calibri" w:cs="Times New Roman"/>
          <w:color w:val="444444"/>
          <w:sz w:val="18"/>
          <w:szCs w:val="18"/>
          <w:lang w:eastAsia="pt-PT"/>
        </w:rPr>
      </w:pPr>
    </w:p>
    <w:sectPr w:rsidR="00F7376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368" w:rsidRDefault="00393368" w:rsidP="00873F4B">
      <w:pPr>
        <w:spacing w:after="0" w:line="240" w:lineRule="auto"/>
      </w:pPr>
      <w:r>
        <w:separator/>
      </w:r>
    </w:p>
  </w:endnote>
  <w:endnote w:type="continuationSeparator" w:id="0">
    <w:p w:rsidR="00393368" w:rsidRDefault="00393368"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734837"/>
      <w:docPartObj>
        <w:docPartGallery w:val="Page Numbers (Bottom of Page)"/>
        <w:docPartUnique/>
      </w:docPartObj>
    </w:sdtPr>
    <w:sdtContent>
      <w:p w:rsidR="004D4A4B" w:rsidRDefault="004D4A4B">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4D4A4B" w:rsidRDefault="004D4A4B">
        <w:pPr>
          <w:pStyle w:val="Rodap"/>
          <w:jc w:val="center"/>
        </w:pPr>
        <w:r>
          <w:fldChar w:fldCharType="begin"/>
        </w:r>
        <w:r>
          <w:instrText>PAGE    \* MERGEFORMAT</w:instrText>
        </w:r>
        <w:r>
          <w:fldChar w:fldCharType="separate"/>
        </w:r>
        <w:r w:rsidR="000819C4">
          <w:rPr>
            <w:noProof/>
          </w:rPr>
          <w:t>26</w:t>
        </w:r>
        <w:r>
          <w:fldChar w:fldCharType="end"/>
        </w:r>
      </w:p>
    </w:sdtContent>
  </w:sdt>
  <w:p w:rsidR="004D4A4B" w:rsidRDefault="004D4A4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368" w:rsidRDefault="00393368" w:rsidP="00873F4B">
      <w:pPr>
        <w:spacing w:after="0" w:line="240" w:lineRule="auto"/>
      </w:pPr>
      <w:r>
        <w:separator/>
      </w:r>
    </w:p>
  </w:footnote>
  <w:footnote w:type="continuationSeparator" w:id="0">
    <w:p w:rsidR="00393368" w:rsidRDefault="00393368"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4B" w:rsidRDefault="004D4A4B"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POLITÉCICO GUARDA</w:t>
    </w:r>
  </w:p>
  <w:p w:rsidR="004D4A4B" w:rsidRDefault="004D4A4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22780"/>
    <w:rsid w:val="000254B6"/>
    <w:rsid w:val="00042BE1"/>
    <w:rsid w:val="000529C2"/>
    <w:rsid w:val="000817D6"/>
    <w:rsid w:val="0008191B"/>
    <w:rsid w:val="000819C4"/>
    <w:rsid w:val="000F684C"/>
    <w:rsid w:val="00135791"/>
    <w:rsid w:val="00137B7A"/>
    <w:rsid w:val="00152472"/>
    <w:rsid w:val="00176788"/>
    <w:rsid w:val="00177E22"/>
    <w:rsid w:val="001B3131"/>
    <w:rsid w:val="001C1963"/>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368"/>
    <w:rsid w:val="00393E92"/>
    <w:rsid w:val="00396C02"/>
    <w:rsid w:val="003C25BF"/>
    <w:rsid w:val="003D01D8"/>
    <w:rsid w:val="003D60DF"/>
    <w:rsid w:val="003D6C69"/>
    <w:rsid w:val="0040117D"/>
    <w:rsid w:val="00447FC1"/>
    <w:rsid w:val="0049507F"/>
    <w:rsid w:val="004B16D8"/>
    <w:rsid w:val="004B7719"/>
    <w:rsid w:val="004D4A4B"/>
    <w:rsid w:val="00505C50"/>
    <w:rsid w:val="00521EFA"/>
    <w:rsid w:val="00536C16"/>
    <w:rsid w:val="005535C4"/>
    <w:rsid w:val="00555902"/>
    <w:rsid w:val="005701A8"/>
    <w:rsid w:val="005714FD"/>
    <w:rsid w:val="00580049"/>
    <w:rsid w:val="00593290"/>
    <w:rsid w:val="005A5CDF"/>
    <w:rsid w:val="005D1350"/>
    <w:rsid w:val="00606CE3"/>
    <w:rsid w:val="006171A7"/>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46357"/>
    <w:rsid w:val="00A56CA2"/>
    <w:rsid w:val="00A63A68"/>
    <w:rsid w:val="00A73E74"/>
    <w:rsid w:val="00A94C48"/>
    <w:rsid w:val="00AA00D6"/>
    <w:rsid w:val="00AC7CAE"/>
    <w:rsid w:val="00AD59C4"/>
    <w:rsid w:val="00AF4783"/>
    <w:rsid w:val="00AF7CAF"/>
    <w:rsid w:val="00B87D55"/>
    <w:rsid w:val="00BD2DF4"/>
    <w:rsid w:val="00C0328F"/>
    <w:rsid w:val="00C06FAB"/>
    <w:rsid w:val="00C11B48"/>
    <w:rsid w:val="00C536EF"/>
    <w:rsid w:val="00C65924"/>
    <w:rsid w:val="00C81867"/>
    <w:rsid w:val="00CE4E27"/>
    <w:rsid w:val="00CE61EB"/>
    <w:rsid w:val="00D12F28"/>
    <w:rsid w:val="00D31B9F"/>
    <w:rsid w:val="00D37054"/>
    <w:rsid w:val="00D54C7E"/>
    <w:rsid w:val="00D81387"/>
    <w:rsid w:val="00DD24A5"/>
    <w:rsid w:val="00E32FD4"/>
    <w:rsid w:val="00E4740D"/>
    <w:rsid w:val="00E73F28"/>
    <w:rsid w:val="00E86A66"/>
    <w:rsid w:val="00E961BE"/>
    <w:rsid w:val="00ED6506"/>
    <w:rsid w:val="00ED6E52"/>
    <w:rsid w:val="00F01D4C"/>
    <w:rsid w:val="00F35566"/>
    <w:rsid w:val="00F358E2"/>
    <w:rsid w:val="00F40447"/>
    <w:rsid w:val="00F446F7"/>
    <w:rsid w:val="00F52639"/>
    <w:rsid w:val="00F720EC"/>
    <w:rsid w:val="00F73765"/>
    <w:rsid w:val="00FA27C7"/>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semiHidden/>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21" Type="http://schemas.openxmlformats.org/officeDocument/2006/relationships/package" Target="embeddings/Microsoft_Visio_Drawing5.vsdx"/><Relationship Id="rId34" Type="http://schemas.openxmlformats.org/officeDocument/2006/relationships/image" Target="media/image1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60A22-7B7E-4721-BF56-CE97E39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3050</Words>
  <Characters>16470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13</cp:revision>
  <dcterms:created xsi:type="dcterms:W3CDTF">2017-11-23T21:21:00Z</dcterms:created>
  <dcterms:modified xsi:type="dcterms:W3CDTF">2017-11-27T15:32:00Z</dcterms:modified>
</cp:coreProperties>
</file>