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0267F" w14:textId="77777777" w:rsidR="006443C8" w:rsidRPr="006443C8" w:rsidRDefault="006443C8" w:rsidP="006443C8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b/>
          <w:bCs/>
          <w:color w:val="1F1F1F"/>
          <w:kern w:val="36"/>
          <w:sz w:val="48"/>
          <w:szCs w:val="48"/>
          <w14:ligatures w14:val="none"/>
        </w:rPr>
      </w:pPr>
      <w:r w:rsidRPr="006443C8">
        <w:rPr>
          <w:rFonts w:ascii="Helvetica" w:eastAsia="Times New Roman" w:hAnsi="Helvetica" w:cs="Helvetica"/>
          <w:b/>
          <w:bCs/>
          <w:color w:val="1F1F1F"/>
          <w:kern w:val="36"/>
          <w:sz w:val="48"/>
          <w:szCs w:val="48"/>
          <w14:ligatures w14:val="none"/>
        </w:rPr>
        <w:t xml:space="preserve">Promote versus </w:t>
      </w:r>
      <w:proofErr w:type="gramStart"/>
      <w:r w:rsidRPr="006443C8">
        <w:rPr>
          <w:rFonts w:ascii="Helvetica" w:eastAsia="Times New Roman" w:hAnsi="Helvetica" w:cs="Helvetica"/>
          <w:b/>
          <w:bCs/>
          <w:color w:val="1F1F1F"/>
          <w:kern w:val="36"/>
          <w:sz w:val="48"/>
          <w:szCs w:val="48"/>
          <w14:ligatures w14:val="none"/>
        </w:rPr>
        <w:t>certify</w:t>
      </w:r>
      <w:proofErr w:type="gramEnd"/>
    </w:p>
    <w:p w14:paraId="3FE17DA0" w14:textId="77777777" w:rsidR="006443C8" w:rsidRPr="006443C8" w:rsidRDefault="006443C8" w:rsidP="006443C8">
      <w:pPr>
        <w:shd w:val="clear" w:color="auto" w:fill="FFFFFF"/>
        <w:spacing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F1F1F"/>
          <w:kern w:val="0"/>
          <w:sz w:val="36"/>
          <w:szCs w:val="36"/>
          <w14:ligatures w14:val="none"/>
        </w:rPr>
      </w:pPr>
      <w:r w:rsidRPr="006443C8">
        <w:rPr>
          <w:rFonts w:ascii="Helvetica" w:eastAsia="Times New Roman" w:hAnsi="Helvetica" w:cs="Helvetica"/>
          <w:b/>
          <w:bCs/>
          <w:color w:val="1F1F1F"/>
          <w:kern w:val="0"/>
          <w:sz w:val="36"/>
          <w:szCs w:val="36"/>
          <w14:ligatures w14:val="none"/>
        </w:rPr>
        <w:t>Introduction</w:t>
      </w:r>
    </w:p>
    <w:p w14:paraId="489D3266" w14:textId="77777777" w:rsidR="006443C8" w:rsidRPr="006443C8" w:rsidRDefault="006443C8" w:rsidP="006443C8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Power BI’s endorsement feature is important for identifying reliable data that can be shared within your team to ensure accurate analysis.</w:t>
      </w:r>
    </w:p>
    <w:p w14:paraId="51A353A3" w14:textId="77777777" w:rsidR="006443C8" w:rsidRPr="006443C8" w:rsidRDefault="006443C8" w:rsidP="006443C8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In this reading, you’ll explore the basics of promotion and certification and review the process steps for certifying content in Power BI.</w:t>
      </w:r>
    </w:p>
    <w:p w14:paraId="01CC733A" w14:textId="77777777" w:rsidR="006443C8" w:rsidRPr="006443C8" w:rsidRDefault="006443C8" w:rsidP="006443C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F1F1F"/>
          <w:kern w:val="0"/>
          <w:sz w:val="36"/>
          <w:szCs w:val="36"/>
          <w14:ligatures w14:val="none"/>
        </w:rPr>
      </w:pPr>
      <w:r w:rsidRPr="006443C8">
        <w:rPr>
          <w:rFonts w:ascii="Helvetica" w:eastAsia="Times New Roman" w:hAnsi="Helvetica" w:cs="Helvetica"/>
          <w:b/>
          <w:bCs/>
          <w:color w:val="1F1F1F"/>
          <w:kern w:val="0"/>
          <w:sz w:val="36"/>
          <w:szCs w:val="36"/>
          <w14:ligatures w14:val="none"/>
        </w:rPr>
        <w:t>Power BI endorsement</w:t>
      </w:r>
    </w:p>
    <w:p w14:paraId="1B6D37D6" w14:textId="77777777" w:rsidR="006443C8" w:rsidRPr="006443C8" w:rsidRDefault="006443C8" w:rsidP="006443C8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The Power BI endorsement feature comprises two options: promotion and certification. Each option serves a unique purpose in elevating content visibility and trustworthiness within an organization.</w:t>
      </w:r>
    </w:p>
    <w:p w14:paraId="4803D653" w14:textId="77777777" w:rsidR="006443C8" w:rsidRPr="006443C8" w:rsidRDefault="006443C8" w:rsidP="006443C8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Endorsement in Power BI can be applied to various content types, enhancing their credibility and visibility within the organization.</w:t>
      </w:r>
    </w:p>
    <w:p w14:paraId="564206DE" w14:textId="77777777" w:rsidR="006443C8" w:rsidRPr="006443C8" w:rsidRDefault="006443C8" w:rsidP="006443C8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The content types that can be endorsed include:</w:t>
      </w:r>
    </w:p>
    <w:p w14:paraId="3E0E4EE3" w14:textId="77777777" w:rsidR="006443C8" w:rsidRPr="006443C8" w:rsidRDefault="006443C8" w:rsidP="006443C8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Datasets</w:t>
      </w:r>
    </w:p>
    <w:p w14:paraId="45F524F2" w14:textId="77777777" w:rsidR="006443C8" w:rsidRPr="006443C8" w:rsidRDefault="006443C8" w:rsidP="006443C8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Dataflows</w:t>
      </w:r>
    </w:p>
    <w:p w14:paraId="68972084" w14:textId="77777777" w:rsidR="006443C8" w:rsidRPr="006443C8" w:rsidRDefault="006443C8" w:rsidP="006443C8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Reports</w:t>
      </w:r>
    </w:p>
    <w:p w14:paraId="08C76889" w14:textId="77777777" w:rsidR="006443C8" w:rsidRPr="006443C8" w:rsidRDefault="006443C8" w:rsidP="006443C8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Apps</w:t>
      </w:r>
    </w:p>
    <w:p w14:paraId="6501F78E" w14:textId="77777777" w:rsidR="006443C8" w:rsidRPr="006443C8" w:rsidRDefault="006443C8" w:rsidP="006443C8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These endorsements help distinguish reliability and approval levels, facilitating a more organized, trust-centric collaborative environment.</w:t>
      </w:r>
    </w:p>
    <w:p w14:paraId="1782EDBC" w14:textId="77777777" w:rsidR="006443C8" w:rsidRPr="006443C8" w:rsidRDefault="006443C8" w:rsidP="006443C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F1F1F"/>
          <w:kern w:val="0"/>
          <w:sz w:val="36"/>
          <w:szCs w:val="36"/>
          <w14:ligatures w14:val="none"/>
        </w:rPr>
      </w:pPr>
      <w:r w:rsidRPr="006443C8">
        <w:rPr>
          <w:rFonts w:ascii="Helvetica" w:eastAsia="Times New Roman" w:hAnsi="Helvetica" w:cs="Helvetica"/>
          <w:b/>
          <w:bCs/>
          <w:color w:val="1F1F1F"/>
          <w:kern w:val="0"/>
          <w:sz w:val="36"/>
          <w:szCs w:val="36"/>
          <w14:ligatures w14:val="none"/>
        </w:rPr>
        <w:t>Promotion versus certification</w:t>
      </w:r>
    </w:p>
    <w:p w14:paraId="14E71566" w14:textId="77777777" w:rsidR="006443C8" w:rsidRPr="006443C8" w:rsidRDefault="006443C8" w:rsidP="006443C8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As you’ve just learned, you can promote or certify content in Power BI. Let’s take a closer look at the differences between these two options.</w:t>
      </w:r>
    </w:p>
    <w:p w14:paraId="002CA434" w14:textId="77777777" w:rsidR="006443C8" w:rsidRPr="006443C8" w:rsidRDefault="006443C8" w:rsidP="006443C8">
      <w:pPr>
        <w:shd w:val="clear" w:color="auto" w:fill="FFFFFF"/>
        <w:spacing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1F1F1F"/>
          <w:kern w:val="0"/>
          <w:sz w:val="27"/>
          <w:szCs w:val="27"/>
          <w14:ligatures w14:val="none"/>
        </w:rPr>
      </w:pPr>
      <w:r w:rsidRPr="006443C8">
        <w:rPr>
          <w:rFonts w:ascii="Helvetica" w:eastAsia="Times New Roman" w:hAnsi="Helvetica" w:cs="Helvetica"/>
          <w:b/>
          <w:bCs/>
          <w:color w:val="1F1F1F"/>
          <w:kern w:val="0"/>
          <w:sz w:val="27"/>
          <w:szCs w:val="27"/>
          <w14:ligatures w14:val="none"/>
        </w:rPr>
        <w:t>Promotion</w:t>
      </w:r>
    </w:p>
    <w:p w14:paraId="4BA41091" w14:textId="77777777" w:rsidR="006443C8" w:rsidRPr="006443C8" w:rsidRDefault="006443C8" w:rsidP="006443C8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Aim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: To highlight valuable content deemed fit for sharing and utilization within the organization.</w:t>
      </w:r>
    </w:p>
    <w:p w14:paraId="701C74EC" w14:textId="77777777" w:rsidR="006443C8" w:rsidRPr="006443C8" w:rsidRDefault="006443C8" w:rsidP="006443C8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Who can promote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: Content owners or those with write permissions on the respective workspace.</w:t>
      </w:r>
    </w:p>
    <w:p w14:paraId="0EBE7FB1" w14:textId="77777777" w:rsidR="006443C8" w:rsidRPr="006443C8" w:rsidRDefault="006443C8" w:rsidP="006443C8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Visibility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: Labeling promoted content facilitates easy identification in Power BI and external platforms like Excel.</w:t>
      </w:r>
    </w:p>
    <w:p w14:paraId="3D3569D1" w14:textId="77777777" w:rsidR="006443C8" w:rsidRPr="006443C8" w:rsidRDefault="006443C8" w:rsidP="006443C8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 xml:space="preserve">Use Case: 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At Adventure Works, Lucas owns the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Sales Report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dataset. He must ensure its content is easily accessible to the sales team. He can use Promotion to highlight the dataset in the workspace, giving quick access to team members.</w:t>
      </w:r>
    </w:p>
    <w:p w14:paraId="45293976" w14:textId="77777777" w:rsidR="006443C8" w:rsidRPr="006443C8" w:rsidRDefault="006443C8" w:rsidP="006443C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Helvetica" w:eastAsia="Times New Roman" w:hAnsi="Helvetica" w:cs="Helvetica"/>
          <w:b/>
          <w:bCs/>
          <w:color w:val="1F1F1F"/>
          <w:kern w:val="0"/>
          <w:sz w:val="27"/>
          <w:szCs w:val="27"/>
          <w14:ligatures w14:val="none"/>
        </w:rPr>
      </w:pPr>
      <w:r w:rsidRPr="006443C8">
        <w:rPr>
          <w:rFonts w:ascii="Helvetica" w:eastAsia="Times New Roman" w:hAnsi="Helvetica" w:cs="Helvetica"/>
          <w:b/>
          <w:bCs/>
          <w:color w:val="1F1F1F"/>
          <w:kern w:val="0"/>
          <w:sz w:val="27"/>
          <w:szCs w:val="27"/>
          <w14:ligatures w14:val="none"/>
        </w:rPr>
        <w:t>Certification</w:t>
      </w:r>
    </w:p>
    <w:p w14:paraId="598E4918" w14:textId="77777777" w:rsidR="006443C8" w:rsidRPr="006443C8" w:rsidRDefault="006443C8" w:rsidP="006443C8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 xml:space="preserve">Aim: 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To signify content alignment with organizational quality standards, marking it as reliable and authoritative for wide organizational use.</w:t>
      </w:r>
    </w:p>
    <w:p w14:paraId="429706C5" w14:textId="77777777" w:rsidR="006443C8" w:rsidRPr="006443C8" w:rsidRDefault="006443C8" w:rsidP="006443C8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 xml:space="preserve">Who can </w:t>
      </w:r>
      <w:proofErr w:type="spellStart"/>
      <w:proofErr w:type="gramStart"/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certify: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A</w:t>
      </w:r>
      <w:proofErr w:type="spellEnd"/>
      <w:proofErr w:type="gramEnd"/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select group of reviewers, defined by the Power BI administrator, authorized to certify content.</w:t>
      </w:r>
    </w:p>
    <w:p w14:paraId="36EB805E" w14:textId="77777777" w:rsidR="006443C8" w:rsidRPr="006443C8" w:rsidRDefault="006443C8" w:rsidP="006443C8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 xml:space="preserve">Visibility: 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Certified content is distinctly labeled and is prioritized in some search results, aiding easy identification.</w:t>
      </w:r>
    </w:p>
    <w:p w14:paraId="03A876F6" w14:textId="77777777" w:rsidR="006443C8" w:rsidRPr="006443C8" w:rsidRDefault="006443C8" w:rsidP="006443C8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lastRenderedPageBreak/>
        <w:t>Use case: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Adventure Works relies on authorized financial experts to ensure data reliability in their financial dashboard. Building a data integrity confirmation process, they certify it as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Certified Financial Data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, signifying it meets strict quality standards and is the organization's most reliable source for financial analysis.</w:t>
      </w:r>
    </w:p>
    <w:p w14:paraId="70E8628D" w14:textId="77777777" w:rsidR="006443C8" w:rsidRPr="006443C8" w:rsidRDefault="006443C8" w:rsidP="006443C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F1F1F"/>
          <w:kern w:val="0"/>
          <w:sz w:val="36"/>
          <w:szCs w:val="36"/>
          <w14:ligatures w14:val="none"/>
        </w:rPr>
      </w:pPr>
      <w:r w:rsidRPr="006443C8">
        <w:rPr>
          <w:rFonts w:ascii="Helvetica" w:eastAsia="Times New Roman" w:hAnsi="Helvetica" w:cs="Helvetica"/>
          <w:b/>
          <w:bCs/>
          <w:color w:val="1F1F1F"/>
          <w:kern w:val="0"/>
          <w:sz w:val="36"/>
          <w:szCs w:val="36"/>
          <w14:ligatures w14:val="none"/>
        </w:rPr>
        <w:t xml:space="preserve">The promotion </w:t>
      </w:r>
      <w:proofErr w:type="gramStart"/>
      <w:r w:rsidRPr="006443C8">
        <w:rPr>
          <w:rFonts w:ascii="Helvetica" w:eastAsia="Times New Roman" w:hAnsi="Helvetica" w:cs="Helvetica"/>
          <w:b/>
          <w:bCs/>
          <w:color w:val="1F1F1F"/>
          <w:kern w:val="0"/>
          <w:sz w:val="36"/>
          <w:szCs w:val="36"/>
          <w14:ligatures w14:val="none"/>
        </w:rPr>
        <w:t>process</w:t>
      </w:r>
      <w:proofErr w:type="gramEnd"/>
    </w:p>
    <w:p w14:paraId="1E19BB5A" w14:textId="77777777" w:rsidR="006443C8" w:rsidRPr="006443C8" w:rsidRDefault="006443C8" w:rsidP="006443C8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Before promoting content, ensure you have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 xml:space="preserve">Write 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permission for the workspace in which the content is located. Follow the steps below to promote a trustworthy report:</w:t>
      </w:r>
    </w:p>
    <w:p w14:paraId="5C35368C" w14:textId="77777777" w:rsidR="006443C8" w:rsidRPr="006443C8" w:rsidRDefault="006443C8" w:rsidP="006443C8">
      <w:pPr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Navigate to the workspace where your content resides. Select the ellipsis symbol and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Settings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to access the content’s settings.</w:t>
      </w:r>
    </w:p>
    <w:p w14:paraId="007A8450" w14:textId="6B9724F0" w:rsidR="006443C8" w:rsidRPr="006443C8" w:rsidRDefault="006443C8" w:rsidP="006443C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18FCBF38" wp14:editId="1186632B">
            <wp:extent cx="5943600" cy="3343910"/>
            <wp:effectExtent l="0" t="0" r="0" b="8890"/>
            <wp:docPr id="47299593" name="Picture 13" descr="Report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ort setting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904E" w14:textId="77777777" w:rsidR="006443C8" w:rsidRPr="006443C8" w:rsidRDefault="006443C8" w:rsidP="006443C8">
      <w:pPr>
        <w:numPr>
          <w:ilvl w:val="0"/>
          <w:numId w:val="5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On the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Settings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window, navigate to the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Endorsement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section.</w:t>
      </w:r>
    </w:p>
    <w:p w14:paraId="69D6F6B9" w14:textId="370D86AB" w:rsidR="006443C8" w:rsidRPr="006443C8" w:rsidRDefault="006443C8" w:rsidP="006443C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3407B58" wp14:editId="25FB5C38">
            <wp:extent cx="5943600" cy="3343910"/>
            <wp:effectExtent l="0" t="0" r="0" b="8890"/>
            <wp:docPr id="1086781351" name="Picture 12" descr="Report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port setting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FC48" w14:textId="77777777" w:rsidR="006443C8" w:rsidRPr="006443C8" w:rsidRDefault="006443C8" w:rsidP="006443C8">
      <w:pPr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Select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 xml:space="preserve">Promoted 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to promote the content.</w:t>
      </w:r>
    </w:p>
    <w:p w14:paraId="57B257A2" w14:textId="20BD4C21" w:rsidR="006443C8" w:rsidRPr="006443C8" w:rsidRDefault="006443C8" w:rsidP="006443C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4BC8BB0E" wp14:editId="154C0735">
            <wp:extent cx="5943600" cy="3343910"/>
            <wp:effectExtent l="0" t="0" r="0" b="8890"/>
            <wp:docPr id="570838877" name="Picture 11" descr="Promoted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moted op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8B6E5" w14:textId="77777777" w:rsidR="006443C8" w:rsidRPr="006443C8" w:rsidRDefault="006443C8" w:rsidP="006443C8">
      <w:pPr>
        <w:numPr>
          <w:ilvl w:val="0"/>
          <w:numId w:val="7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You can also enable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Feature on Home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to pin the promoted content to the Power BI Service home screen. This highlights the content for everyone who can access it.</w:t>
      </w:r>
    </w:p>
    <w:p w14:paraId="67ED4F3F" w14:textId="7E8F875B" w:rsidR="006443C8" w:rsidRPr="006443C8" w:rsidRDefault="006443C8" w:rsidP="006443C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EBCEAFD" wp14:editId="097F954E">
            <wp:extent cx="5943600" cy="3343910"/>
            <wp:effectExtent l="0" t="0" r="0" b="8890"/>
            <wp:docPr id="1408738831" name="Picture 10" descr="Report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port setting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1EFF" w14:textId="77777777" w:rsidR="006443C8" w:rsidRPr="006443C8" w:rsidRDefault="006443C8" w:rsidP="006443C8">
      <w:pPr>
        <w:numPr>
          <w:ilvl w:val="0"/>
          <w:numId w:val="8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Select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Save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to apply your settings.</w:t>
      </w:r>
    </w:p>
    <w:p w14:paraId="03DFE0D3" w14:textId="125C28B5" w:rsidR="006443C8" w:rsidRPr="006443C8" w:rsidRDefault="006443C8" w:rsidP="006443C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608FE31F" wp14:editId="64B86DE0">
            <wp:extent cx="5943600" cy="3343910"/>
            <wp:effectExtent l="0" t="0" r="0" b="8890"/>
            <wp:docPr id="1250075433" name="Picture 9" descr="Saving report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ving report setting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0BD5E" w14:textId="77777777" w:rsidR="006443C8" w:rsidRPr="006443C8" w:rsidRDefault="006443C8" w:rsidP="006443C8">
      <w:pPr>
        <w:numPr>
          <w:ilvl w:val="0"/>
          <w:numId w:val="9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The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Promoted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endorsement appears to the right of the endorsed content.</w:t>
      </w:r>
    </w:p>
    <w:p w14:paraId="032D9A44" w14:textId="0A90E0D5" w:rsidR="006443C8" w:rsidRPr="006443C8" w:rsidRDefault="006443C8" w:rsidP="006443C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B08F5CE" wp14:editId="656FBC1F">
            <wp:extent cx="5943600" cy="3343910"/>
            <wp:effectExtent l="0" t="0" r="0" b="8890"/>
            <wp:docPr id="783287980" name="Picture 8" descr="Promoted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omoted ic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D163" w14:textId="77777777" w:rsidR="006443C8" w:rsidRPr="006443C8" w:rsidRDefault="006443C8" w:rsidP="006443C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F1F1F"/>
          <w:kern w:val="0"/>
          <w:sz w:val="36"/>
          <w:szCs w:val="36"/>
          <w14:ligatures w14:val="none"/>
        </w:rPr>
      </w:pPr>
      <w:r w:rsidRPr="006443C8">
        <w:rPr>
          <w:rFonts w:ascii="Helvetica" w:eastAsia="Times New Roman" w:hAnsi="Helvetica" w:cs="Helvetica"/>
          <w:b/>
          <w:bCs/>
          <w:color w:val="1F1F1F"/>
          <w:kern w:val="0"/>
          <w:sz w:val="36"/>
          <w:szCs w:val="36"/>
          <w14:ligatures w14:val="none"/>
        </w:rPr>
        <w:t xml:space="preserve">The certification </w:t>
      </w:r>
      <w:proofErr w:type="gramStart"/>
      <w:r w:rsidRPr="006443C8">
        <w:rPr>
          <w:rFonts w:ascii="Helvetica" w:eastAsia="Times New Roman" w:hAnsi="Helvetica" w:cs="Helvetica"/>
          <w:b/>
          <w:bCs/>
          <w:color w:val="1F1F1F"/>
          <w:kern w:val="0"/>
          <w:sz w:val="36"/>
          <w:szCs w:val="36"/>
          <w14:ligatures w14:val="none"/>
        </w:rPr>
        <w:t>process</w:t>
      </w:r>
      <w:proofErr w:type="gramEnd"/>
    </w:p>
    <w:p w14:paraId="67047CA9" w14:textId="77777777" w:rsidR="006443C8" w:rsidRPr="006443C8" w:rsidRDefault="006443C8" w:rsidP="006443C8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The administrative setup for certification ensures a structured approach to content certification. This helps to maintain a controlled environment for this crucial endorsement tier. Follow the steps below to enable certification:</w:t>
      </w:r>
    </w:p>
    <w:p w14:paraId="322F4AFC" w14:textId="77777777" w:rsidR="006443C8" w:rsidRPr="006443C8" w:rsidRDefault="006443C8" w:rsidP="006443C8">
      <w:pPr>
        <w:numPr>
          <w:ilvl w:val="0"/>
          <w:numId w:val="10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Select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Settings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to open the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Settings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menu.</w:t>
      </w:r>
    </w:p>
    <w:p w14:paraId="5B5C69CE" w14:textId="3DCC9692" w:rsidR="006443C8" w:rsidRPr="006443C8" w:rsidRDefault="006443C8" w:rsidP="006443C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71CA95A2" wp14:editId="7C936668">
            <wp:extent cx="5943600" cy="3342640"/>
            <wp:effectExtent l="0" t="0" r="0" b="0"/>
            <wp:docPr id="1596988282" name="Picture 7" descr="Power BI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wer BI setting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EFE3" w14:textId="77777777" w:rsidR="006443C8" w:rsidRPr="006443C8" w:rsidRDefault="006443C8" w:rsidP="006443C8">
      <w:pPr>
        <w:numPr>
          <w:ilvl w:val="0"/>
          <w:numId w:val="11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From the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Settings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menu, select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Admin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portal.</w:t>
      </w:r>
    </w:p>
    <w:p w14:paraId="46268818" w14:textId="28CB08E7" w:rsidR="006443C8" w:rsidRPr="006443C8" w:rsidRDefault="006443C8" w:rsidP="006443C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3DB51BB" wp14:editId="791EAC75">
            <wp:extent cx="5943600" cy="3343910"/>
            <wp:effectExtent l="0" t="0" r="0" b="8890"/>
            <wp:docPr id="1495243183" name="Picture 6" descr="Admin portal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dmin portal op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FD624" w14:textId="77777777" w:rsidR="006443C8" w:rsidRPr="006443C8" w:rsidRDefault="006443C8" w:rsidP="006443C8">
      <w:pPr>
        <w:numPr>
          <w:ilvl w:val="0"/>
          <w:numId w:val="12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In the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Admin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portal, navigate to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Tenant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settings.</w:t>
      </w:r>
    </w:p>
    <w:p w14:paraId="5F06F041" w14:textId="731B3353" w:rsidR="006443C8" w:rsidRPr="006443C8" w:rsidRDefault="006443C8" w:rsidP="006443C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0FDB1960" wp14:editId="771EC93D">
            <wp:extent cx="5943600" cy="3344545"/>
            <wp:effectExtent l="0" t="0" r="0" b="8255"/>
            <wp:docPr id="1246541538" name="Picture 5" descr="Tenant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nant setting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BCAE7" w14:textId="77777777" w:rsidR="006443C8" w:rsidRPr="006443C8" w:rsidRDefault="006443C8" w:rsidP="006443C8">
      <w:pPr>
        <w:numPr>
          <w:ilvl w:val="0"/>
          <w:numId w:val="13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Under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Export and sharing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settings, expand the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Certification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section and set the toggle to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Enabled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.</w:t>
      </w:r>
    </w:p>
    <w:p w14:paraId="18E3B8DE" w14:textId="6FC97F08" w:rsidR="006443C8" w:rsidRPr="006443C8" w:rsidRDefault="006443C8" w:rsidP="006443C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3693251" wp14:editId="04955423">
            <wp:extent cx="5943600" cy="3345180"/>
            <wp:effectExtent l="0" t="0" r="0" b="7620"/>
            <wp:docPr id="416913834" name="Picture 4" descr="Certification enab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ertification enabl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D1EB" w14:textId="77777777" w:rsidR="006443C8" w:rsidRPr="006443C8" w:rsidRDefault="006443C8" w:rsidP="006443C8">
      <w:pPr>
        <w:numPr>
          <w:ilvl w:val="0"/>
          <w:numId w:val="14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Under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Apply to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, specify security groups whose members are authorized to certify content. Members of these groups can access the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 xml:space="preserve">Certification 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option in the </w:t>
      </w:r>
      <w:r w:rsidRPr="006443C8">
        <w:rPr>
          <w:rFonts w:ascii="unset" w:eastAsia="Times New Roman" w:hAnsi="unset" w:cs="Helvetica"/>
          <w:b/>
          <w:bCs/>
          <w:color w:val="1F1F1F"/>
          <w:kern w:val="0"/>
          <w:sz w:val="21"/>
          <w:szCs w:val="21"/>
          <w14:ligatures w14:val="none"/>
        </w:rPr>
        <w:t>Endorsement settings</w:t>
      </w: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 xml:space="preserve"> dialog box.</w:t>
      </w:r>
    </w:p>
    <w:p w14:paraId="3F7D2A32" w14:textId="2E909FCC" w:rsidR="006443C8" w:rsidRPr="006443C8" w:rsidRDefault="006443C8" w:rsidP="006443C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55BC4157" wp14:editId="0D3B1490">
            <wp:extent cx="5943600" cy="3343910"/>
            <wp:effectExtent l="0" t="0" r="0" b="8890"/>
            <wp:docPr id="1142108620" name="Picture 3" descr="Applying tenant 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pplying tenant setting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8386" w14:textId="77777777" w:rsidR="006443C8" w:rsidRPr="006443C8" w:rsidRDefault="006443C8" w:rsidP="006443C8">
      <w:pPr>
        <w:numPr>
          <w:ilvl w:val="0"/>
          <w:numId w:val="15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If available, provide the organization's published certification policy URL. This URL is a reference point for users seeking to engage in the certification process.</w:t>
      </w:r>
    </w:p>
    <w:p w14:paraId="0A6A90D6" w14:textId="7A1577D9" w:rsidR="006443C8" w:rsidRPr="006443C8" w:rsidRDefault="006443C8" w:rsidP="006443C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223805F" wp14:editId="61B8655C">
            <wp:extent cx="5943600" cy="3343910"/>
            <wp:effectExtent l="0" t="0" r="0" b="8890"/>
            <wp:docPr id="1779189415" name="Picture 2" descr="Enter certification 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nter certification UR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1D76" w14:textId="77777777" w:rsidR="006443C8" w:rsidRPr="006443C8" w:rsidRDefault="006443C8" w:rsidP="006443C8">
      <w:pPr>
        <w:numPr>
          <w:ilvl w:val="0"/>
          <w:numId w:val="16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By following this process, users can assess content for accountability and accuracy. They can then certify this content, endorsing its high data integrity standard.</w:t>
      </w:r>
    </w:p>
    <w:p w14:paraId="6ACE08CA" w14:textId="59AEF51F" w:rsidR="006443C8" w:rsidRPr="006443C8" w:rsidRDefault="006443C8" w:rsidP="006443C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17008738" wp14:editId="6A0840E8">
            <wp:extent cx="5943600" cy="3344545"/>
            <wp:effectExtent l="0" t="0" r="0" b="8255"/>
            <wp:docPr id="538385722" name="Picture 1" descr="Endorsement and discov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ndorsement and discover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0DD0" w14:textId="77777777" w:rsidR="006443C8" w:rsidRPr="006443C8" w:rsidRDefault="006443C8" w:rsidP="006443C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F1F1F"/>
          <w:kern w:val="0"/>
          <w:sz w:val="36"/>
          <w:szCs w:val="36"/>
          <w14:ligatures w14:val="none"/>
        </w:rPr>
      </w:pPr>
      <w:r w:rsidRPr="006443C8">
        <w:rPr>
          <w:rFonts w:ascii="Helvetica" w:eastAsia="Times New Roman" w:hAnsi="Helvetica" w:cs="Helvetica"/>
          <w:b/>
          <w:bCs/>
          <w:color w:val="1F1F1F"/>
          <w:kern w:val="0"/>
          <w:sz w:val="36"/>
          <w:szCs w:val="36"/>
          <w14:ligatures w14:val="none"/>
        </w:rPr>
        <w:t>Conclusion</w:t>
      </w:r>
    </w:p>
    <w:p w14:paraId="5102DC13" w14:textId="77777777" w:rsidR="006443C8" w:rsidRPr="006443C8" w:rsidRDefault="006443C8" w:rsidP="006443C8">
      <w:p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</w:pPr>
      <w:r w:rsidRPr="006443C8">
        <w:rPr>
          <w:rFonts w:ascii="Helvetica" w:eastAsia="Times New Roman" w:hAnsi="Helvetica" w:cs="Helvetica"/>
          <w:color w:val="1F1F1F"/>
          <w:kern w:val="0"/>
          <w:sz w:val="21"/>
          <w:szCs w:val="21"/>
          <w14:ligatures w14:val="none"/>
        </w:rPr>
        <w:t>With its promotion and certification tiers, the endorsement feature provides a robust mechanism for fostering trust and quality assurance in Power BI. It distinguishes between general recognition (promotion) and authoritative endorsement (certification). This contributes to a productive and reliable collaborative environment in Power BI.</w:t>
      </w:r>
    </w:p>
    <w:p w14:paraId="7ED664CF" w14:textId="77777777" w:rsidR="0067050E" w:rsidRDefault="0067050E"/>
    <w:sectPr w:rsidR="0067050E" w:rsidSect="00CF32B8">
      <w:pgSz w:w="12240" w:h="15840"/>
      <w:pgMar w:top="1440" w:right="1440" w:bottom="-5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0901"/>
    <w:multiLevelType w:val="multilevel"/>
    <w:tmpl w:val="4078B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EB2586"/>
    <w:multiLevelType w:val="multilevel"/>
    <w:tmpl w:val="65A02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B73C5C"/>
    <w:multiLevelType w:val="multilevel"/>
    <w:tmpl w:val="9EF81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03401C"/>
    <w:multiLevelType w:val="multilevel"/>
    <w:tmpl w:val="81E82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4E0E18"/>
    <w:multiLevelType w:val="multilevel"/>
    <w:tmpl w:val="D6BCA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A51614"/>
    <w:multiLevelType w:val="multilevel"/>
    <w:tmpl w:val="4224D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651258"/>
    <w:multiLevelType w:val="multilevel"/>
    <w:tmpl w:val="C700C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CC003D"/>
    <w:multiLevelType w:val="multilevel"/>
    <w:tmpl w:val="8684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6F70DA"/>
    <w:multiLevelType w:val="multilevel"/>
    <w:tmpl w:val="492A4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F706CF"/>
    <w:multiLevelType w:val="multilevel"/>
    <w:tmpl w:val="DA4C1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418141C"/>
    <w:multiLevelType w:val="multilevel"/>
    <w:tmpl w:val="6EC61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280ACC"/>
    <w:multiLevelType w:val="multilevel"/>
    <w:tmpl w:val="E424C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5B21FF"/>
    <w:multiLevelType w:val="multilevel"/>
    <w:tmpl w:val="C4207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EC465D"/>
    <w:multiLevelType w:val="multilevel"/>
    <w:tmpl w:val="45CAB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BC3254"/>
    <w:multiLevelType w:val="multilevel"/>
    <w:tmpl w:val="0C624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BB2B15"/>
    <w:multiLevelType w:val="multilevel"/>
    <w:tmpl w:val="1EE21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36766681">
    <w:abstractNumId w:val="9"/>
  </w:num>
  <w:num w:numId="2" w16cid:durableId="2119787028">
    <w:abstractNumId w:val="4"/>
  </w:num>
  <w:num w:numId="3" w16cid:durableId="1428234678">
    <w:abstractNumId w:val="15"/>
  </w:num>
  <w:num w:numId="4" w16cid:durableId="1357269336">
    <w:abstractNumId w:val="0"/>
  </w:num>
  <w:num w:numId="5" w16cid:durableId="887373567">
    <w:abstractNumId w:val="14"/>
  </w:num>
  <w:num w:numId="6" w16cid:durableId="1141193432">
    <w:abstractNumId w:val="3"/>
  </w:num>
  <w:num w:numId="7" w16cid:durableId="994643158">
    <w:abstractNumId w:val="1"/>
  </w:num>
  <w:num w:numId="8" w16cid:durableId="1439523227">
    <w:abstractNumId w:val="6"/>
  </w:num>
  <w:num w:numId="9" w16cid:durableId="646856537">
    <w:abstractNumId w:val="10"/>
  </w:num>
  <w:num w:numId="10" w16cid:durableId="1370303494">
    <w:abstractNumId w:val="5"/>
  </w:num>
  <w:num w:numId="11" w16cid:durableId="1278832343">
    <w:abstractNumId w:val="7"/>
  </w:num>
  <w:num w:numId="12" w16cid:durableId="1491021747">
    <w:abstractNumId w:val="12"/>
  </w:num>
  <w:num w:numId="13" w16cid:durableId="1349864646">
    <w:abstractNumId w:val="11"/>
  </w:num>
  <w:num w:numId="14" w16cid:durableId="1712076179">
    <w:abstractNumId w:val="8"/>
  </w:num>
  <w:num w:numId="15" w16cid:durableId="1949390398">
    <w:abstractNumId w:val="13"/>
  </w:num>
  <w:num w:numId="16" w16cid:durableId="2232235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7B"/>
    <w:rsid w:val="0021656B"/>
    <w:rsid w:val="006443C8"/>
    <w:rsid w:val="0067050E"/>
    <w:rsid w:val="00CF32B8"/>
    <w:rsid w:val="00D02BF9"/>
    <w:rsid w:val="00E6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1F80F9-9478-4FB9-8D08-6FCB38BEC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7D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D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7D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7D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7D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7D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7D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7D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7D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D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67D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67D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7D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7D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7D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7D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7D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7D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7D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D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D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7D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7D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7D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7D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7D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7D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7D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7D7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44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443C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5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1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29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1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41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0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7113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441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839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3979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450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48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948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4207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6558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895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769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1387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658</Words>
  <Characters>3757</Characters>
  <Application>Microsoft Office Word</Application>
  <DocSecurity>0</DocSecurity>
  <Lines>31</Lines>
  <Paragraphs>8</Paragraphs>
  <ScaleCrop>false</ScaleCrop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Phat Pham</dc:creator>
  <cp:keywords/>
  <dc:description/>
  <cp:lastModifiedBy>Phat Pham</cp:lastModifiedBy>
  <cp:revision>3</cp:revision>
  <dcterms:created xsi:type="dcterms:W3CDTF">2024-03-10T04:18:00Z</dcterms:created>
  <dcterms:modified xsi:type="dcterms:W3CDTF">2024-03-10T04:20:00Z</dcterms:modified>
</cp:coreProperties>
</file>