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MSSV: 20000111</w:t>
      </w:r>
    </w:p>
    <w:p>
      <w:r>
        <w:t>Họ và Tên: Nguyễn Văn A</w:t>
      </w:r>
    </w:p>
    <w:p>
      <w:r>
        <w:t>### Điểm: 1</w:t>
        <w:br/>
        <w:br/>
        <w:t>### Nhận xét chi tiết:</w:t>
        <w:br/>
        <w:br/>
        <w:t>**Câu 1: Học có giám sát (Supervised Learning) và Học không giám sát (Unsupervised Learning)**</w:t>
        <w:br/>
        <w:br/>
        <w:t>- **Đáp án của học sinh:** 1111</w:t>
        <w:br/>
        <w:t>- **Nhận xét:** Học sinh không đáp ứng yêu cầu của câu hỏi. Đáp án không liên quan đến nội dung được yêu cầu và không thể ghi nhận bất kỳ điểm nào cho câu này.</w:t>
        <w:br/>
        <w:br/>
        <w:t>**Câu 2: Vai trò của Confusion Matrix trong đánh giá mô hình phân loại**</w:t>
        <w:br/>
        <w:br/>
        <w:t>- **Đáp án của học sinh:** 2222</w:t>
        <w:br/>
        <w:t>- **Nhận xét:** Học sinh không đáp ứng yêu cầu của câu hỏi. Đáp án không liên quan đến nội dung được yêu cầu và không thể ghi nhận bất kỳ điểm nào cho câu này.</w:t>
        <w:br/>
        <w:br/>
        <w:t>**Câu 3: Khái niệm Overfitting và cách giảm thiểu nó trong mô hình học máy**</w:t>
        <w:br/>
        <w:br/>
        <w:t>- **Đáp án của học sinh:** 3333</w:t>
        <w:br/>
        <w:t>- **Nhận xét:** Học sinh không đáp ứng yêu cầu của câu hỏi. Đáp án không liên quan đến nội dung được yêu cầu và không thể ghi nhận bất kỳ điểm nào cho câu này.</w:t>
        <w:br/>
        <w:br/>
        <w:t>**Tổng kết:**</w:t>
        <w:br/>
        <w:t>Học sinh không đáp ứng các yêu cầu của bài tập, đáp án không liên quan đến nội dung được hỏi. Vì vậy, điểm tổng kết là 1.</w:t>
        <w:br/>
        <w:br/>
        <w:t>**Khuyên nghị:**</w:t>
        <w:br/>
        <w:t>Học sinh nên cẩn thận đọc câu hỏi và cố gắng cung cấp đáp án liên quan đến nội dung được yêu cầu. Nếu có bất kỳ sự không hiểu về nội dung, học sinh nên hỏi giáo viên để được giải thích thêm.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