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1A4637" w14:textId="4EBABB6F" w:rsidR="0062283C" w:rsidRPr="009C0E58" w:rsidRDefault="0062283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C0E5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Каждая страница справки-отчета – должна иметь логотип ЗЕМА.</w:t>
      </w:r>
    </w:p>
    <w:p w14:paraId="10E843E8" w14:textId="2D2BB6EC" w:rsidR="007149CA" w:rsidRDefault="0062283C">
      <w:pPr>
        <w:rPr>
          <w:rFonts w:ascii="Times New Roman" w:hAnsi="Times New Roman" w:cs="Times New Roman"/>
          <w:sz w:val="24"/>
          <w:szCs w:val="24"/>
        </w:rPr>
      </w:pPr>
      <w:r w:rsidRPr="00613607">
        <w:rPr>
          <w:rFonts w:ascii="Times New Roman" w:hAnsi="Times New Roman" w:cs="Times New Roman"/>
          <w:b/>
          <w:bCs/>
          <w:sz w:val="24"/>
          <w:szCs w:val="24"/>
          <w:u w:val="single"/>
        </w:rPr>
        <w:t>Страница 1.</w:t>
      </w:r>
      <w:r w:rsidRPr="006136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49CA">
        <w:rPr>
          <w:rFonts w:ascii="Times New Roman" w:hAnsi="Times New Roman" w:cs="Times New Roman"/>
          <w:sz w:val="24"/>
          <w:szCs w:val="24"/>
        </w:rPr>
        <w:t>Титул</w:t>
      </w:r>
    </w:p>
    <w:p w14:paraId="4415A511" w14:textId="2069AB95" w:rsidR="00ED0C7D" w:rsidRPr="007149CA" w:rsidRDefault="00735751">
      <w:pPr>
        <w:rPr>
          <w:rFonts w:ascii="Times New Roman" w:hAnsi="Times New Roman" w:cs="Times New Roman"/>
          <w:sz w:val="24"/>
          <w:szCs w:val="24"/>
        </w:rPr>
      </w:pPr>
      <w:r w:rsidRPr="007149CA">
        <w:rPr>
          <w:rFonts w:ascii="Times New Roman" w:hAnsi="Times New Roman" w:cs="Times New Roman"/>
          <w:sz w:val="24"/>
          <w:szCs w:val="24"/>
        </w:rPr>
        <w:t>ЗАКЛЮЧЕНИЕ № ___ от _______</w:t>
      </w:r>
    </w:p>
    <w:p w14:paraId="136A640E" w14:textId="7A02CBCA" w:rsidR="0062283C" w:rsidRPr="007149CA" w:rsidRDefault="0062283C">
      <w:pPr>
        <w:rPr>
          <w:rFonts w:ascii="Times New Roman" w:hAnsi="Times New Roman" w:cs="Times New Roman"/>
          <w:sz w:val="24"/>
          <w:szCs w:val="24"/>
        </w:rPr>
      </w:pPr>
      <w:r w:rsidRPr="007149CA">
        <w:rPr>
          <w:rFonts w:ascii="Times New Roman" w:hAnsi="Times New Roman" w:cs="Times New Roman"/>
          <w:sz w:val="24"/>
          <w:szCs w:val="24"/>
        </w:rPr>
        <w:t>Дата оценки: 00.00.0000</w:t>
      </w:r>
      <w:r w:rsidR="007149CA">
        <w:rPr>
          <w:rFonts w:ascii="Times New Roman" w:hAnsi="Times New Roman" w:cs="Times New Roman"/>
          <w:sz w:val="24"/>
          <w:szCs w:val="24"/>
        </w:rPr>
        <w:t xml:space="preserve"> (выводится дата, которую пользователь занес в опросник)</w:t>
      </w:r>
    </w:p>
    <w:p w14:paraId="1BBF5A38" w14:textId="3230C03A" w:rsidR="0062283C" w:rsidRPr="00613607" w:rsidRDefault="00FA1D3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607">
        <w:rPr>
          <w:rFonts w:ascii="Times New Roman" w:hAnsi="Times New Roman" w:cs="Times New Roman"/>
          <w:b/>
          <w:bCs/>
          <w:sz w:val="24"/>
          <w:szCs w:val="24"/>
          <w:u w:val="single"/>
        </w:rPr>
        <w:t>Страница 2.</w:t>
      </w:r>
    </w:p>
    <w:p w14:paraId="45AB84E1" w14:textId="2802FBE3" w:rsidR="00EA38CE" w:rsidRDefault="0077090F" w:rsidP="00EA38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Исход</w:t>
      </w:r>
      <w:r w:rsidR="00EA38CE">
        <w:rPr>
          <w:rFonts w:ascii="Times New Roman" w:hAnsi="Times New Roman" w:cs="Times New Roman"/>
          <w:sz w:val="24"/>
          <w:szCs w:val="24"/>
        </w:rPr>
        <w:t>ны</w:t>
      </w:r>
      <w:r>
        <w:rPr>
          <w:rFonts w:ascii="Times New Roman" w:hAnsi="Times New Roman" w:cs="Times New Roman"/>
          <w:sz w:val="24"/>
          <w:szCs w:val="24"/>
        </w:rPr>
        <w:t xml:space="preserve">е данные для расчета </w:t>
      </w:r>
      <w:r w:rsidR="00EA38CE">
        <w:rPr>
          <w:rFonts w:ascii="Times New Roman" w:hAnsi="Times New Roman" w:cs="Times New Roman"/>
          <w:sz w:val="24"/>
          <w:szCs w:val="24"/>
        </w:rPr>
        <w:t>рыночной стоимости объекта оценки</w:t>
      </w:r>
      <w:r w:rsidR="00F924E2">
        <w:rPr>
          <w:rFonts w:ascii="Times New Roman" w:hAnsi="Times New Roman" w:cs="Times New Roman"/>
          <w:sz w:val="24"/>
          <w:szCs w:val="24"/>
        </w:rPr>
        <w:t xml:space="preserve"> (все подгружается в основном из опросника за исключением п. 9)</w:t>
      </w:r>
      <w:r w:rsidR="00EA38CE" w:rsidRPr="00EA38CE">
        <w:rPr>
          <w:rFonts w:ascii="Times New Roman" w:hAnsi="Times New Roman" w:cs="Times New Roman"/>
          <w:sz w:val="24"/>
          <w:szCs w:val="24"/>
        </w:rPr>
        <w:t>:</w:t>
      </w:r>
    </w:p>
    <w:p w14:paraId="18A0E5F3" w14:textId="49F4C705" w:rsidR="00860350" w:rsidRPr="00F924E2" w:rsidRDefault="00860350" w:rsidP="00F924E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924E2">
        <w:rPr>
          <w:rFonts w:ascii="Times New Roman" w:hAnsi="Times New Roman" w:cs="Times New Roman"/>
          <w:sz w:val="24"/>
          <w:szCs w:val="24"/>
        </w:rPr>
        <w:t>Дата оценки</w:t>
      </w:r>
    </w:p>
    <w:p w14:paraId="7B8508A9" w14:textId="292F5A1D" w:rsidR="00EA38CE" w:rsidRDefault="00EA38CE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 объекта (здание/помещение)</w:t>
      </w:r>
    </w:p>
    <w:p w14:paraId="54EA33A5" w14:textId="6950B487" w:rsidR="00EA38CE" w:rsidRDefault="00EA38CE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Тип объекта </w:t>
      </w:r>
      <w:r w:rsidR="00350751">
        <w:rPr>
          <w:rFonts w:ascii="Times New Roman" w:hAnsi="Times New Roman" w:cs="Times New Roman"/>
          <w:sz w:val="24"/>
          <w:szCs w:val="24"/>
        </w:rPr>
        <w:t>(бизнес-центр / административное здание / офисное помещение)</w:t>
      </w:r>
    </w:p>
    <w:p w14:paraId="582A8E29" w14:textId="4030F2C8" w:rsidR="00227478" w:rsidRDefault="00227478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БЦ </w:t>
      </w:r>
      <w:r w:rsidR="00B2302D">
        <w:rPr>
          <w:rFonts w:ascii="Times New Roman" w:hAnsi="Times New Roman" w:cs="Times New Roman"/>
          <w:sz w:val="24"/>
          <w:szCs w:val="24"/>
        </w:rPr>
        <w:t>(</w:t>
      </w:r>
      <w:r w:rsidR="00B2302D" w:rsidRPr="002774AD">
        <w:rPr>
          <w:rFonts w:ascii="Times New Roman" w:hAnsi="Times New Roman" w:cs="Times New Roman"/>
          <w:sz w:val="24"/>
          <w:szCs w:val="24"/>
          <w:highlight w:val="yellow"/>
        </w:rPr>
        <w:t xml:space="preserve">если есть данные в Российской Гильдии Управляющих и Девелоперов </w:t>
      </w:r>
      <w:r w:rsidR="002774AD">
        <w:rPr>
          <w:rFonts w:ascii="Times New Roman" w:hAnsi="Times New Roman" w:cs="Times New Roman"/>
          <w:sz w:val="24"/>
          <w:szCs w:val="24"/>
        </w:rPr>
        <w:t xml:space="preserve">о </w:t>
      </w:r>
      <w:r w:rsidR="002774AD" w:rsidRPr="007103C4">
        <w:rPr>
          <w:rFonts w:ascii="Times New Roman" w:hAnsi="Times New Roman" w:cs="Times New Roman"/>
          <w:sz w:val="24"/>
          <w:szCs w:val="24"/>
          <w:highlight w:val="yellow"/>
        </w:rPr>
        <w:t xml:space="preserve">классе БЦ, пришедшего на платформу – указываем, что класс БЦ соответствует </w:t>
      </w:r>
      <w:r w:rsidR="007103C4" w:rsidRPr="007103C4">
        <w:rPr>
          <w:rFonts w:ascii="Times New Roman" w:hAnsi="Times New Roman" w:cs="Times New Roman"/>
          <w:sz w:val="24"/>
          <w:szCs w:val="24"/>
          <w:highlight w:val="yellow"/>
        </w:rPr>
        <w:t>классификатору на сайте РГУД – это будем дорабатывать – пока просто укажем</w:t>
      </w:r>
      <w:r w:rsidR="007103C4">
        <w:rPr>
          <w:rFonts w:ascii="Times New Roman" w:hAnsi="Times New Roman" w:cs="Times New Roman"/>
          <w:sz w:val="24"/>
          <w:szCs w:val="24"/>
        </w:rPr>
        <w:t>)</w:t>
      </w:r>
      <w:r w:rsidR="00B230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E04F9" w14:textId="0658953D" w:rsidR="009343B8" w:rsidRDefault="009343B8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Кадастровый номер объекта </w:t>
      </w:r>
      <w:r w:rsidR="00860350">
        <w:rPr>
          <w:rFonts w:ascii="Times New Roman" w:hAnsi="Times New Roman" w:cs="Times New Roman"/>
          <w:sz w:val="24"/>
          <w:szCs w:val="24"/>
        </w:rPr>
        <w:t>оценки</w:t>
      </w:r>
    </w:p>
    <w:p w14:paraId="18C30F91" w14:textId="4E8B3399" w:rsidR="00EA38CE" w:rsidRDefault="00EA38CE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 местоположения</w:t>
      </w:r>
    </w:p>
    <w:p w14:paraId="4D47589C" w14:textId="0B0E7A68" w:rsidR="00794D30" w:rsidRDefault="00794D30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 ввода в эксплуатацию</w:t>
      </w:r>
      <w:r w:rsidR="00F924E2">
        <w:rPr>
          <w:rFonts w:ascii="Times New Roman" w:hAnsi="Times New Roman" w:cs="Times New Roman"/>
          <w:sz w:val="24"/>
          <w:szCs w:val="24"/>
        </w:rPr>
        <w:t xml:space="preserve"> </w:t>
      </w:r>
      <w:r w:rsidR="00227478">
        <w:rPr>
          <w:rFonts w:ascii="Times New Roman" w:hAnsi="Times New Roman" w:cs="Times New Roman"/>
          <w:sz w:val="24"/>
          <w:szCs w:val="24"/>
        </w:rPr>
        <w:t>согласно сведениям из ЕГРН</w:t>
      </w:r>
    </w:p>
    <w:p w14:paraId="457AB123" w14:textId="3F50A760" w:rsidR="00227478" w:rsidRPr="00227478" w:rsidRDefault="00227478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227478">
        <w:rPr>
          <w:rFonts w:ascii="Times New Roman" w:hAnsi="Times New Roman" w:cs="Times New Roman"/>
          <w:sz w:val="24"/>
          <w:szCs w:val="24"/>
          <w:highlight w:val="yellow"/>
        </w:rPr>
        <w:t>Признак реконструкции – да/нет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2302D">
        <w:rPr>
          <w:rFonts w:ascii="Times New Roman" w:hAnsi="Times New Roman" w:cs="Times New Roman"/>
          <w:sz w:val="24"/>
          <w:szCs w:val="24"/>
          <w:highlight w:val="yellow"/>
        </w:rPr>
        <w:t xml:space="preserve">(если да, то еще указываем год)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– это будем дорабатывать </w:t>
      </w:r>
      <w:r w:rsidR="00B2302D">
        <w:rPr>
          <w:rFonts w:ascii="Times New Roman" w:hAnsi="Times New Roman" w:cs="Times New Roman"/>
          <w:sz w:val="24"/>
          <w:szCs w:val="24"/>
          <w:highlight w:val="yellow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2302D">
        <w:rPr>
          <w:rFonts w:ascii="Times New Roman" w:hAnsi="Times New Roman" w:cs="Times New Roman"/>
          <w:sz w:val="24"/>
          <w:szCs w:val="24"/>
          <w:highlight w:val="yellow"/>
        </w:rPr>
        <w:t>дополнительно сделаем – в заключение давай вставим</w:t>
      </w:r>
    </w:p>
    <w:p w14:paraId="7C7CD70D" w14:textId="7137AD9D" w:rsidR="00EA38CE" w:rsidRDefault="00350751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Общая площадь</w:t>
      </w:r>
      <w:r w:rsidR="00860350">
        <w:rPr>
          <w:rFonts w:ascii="Times New Roman" w:hAnsi="Times New Roman" w:cs="Times New Roman"/>
          <w:sz w:val="24"/>
          <w:szCs w:val="24"/>
        </w:rPr>
        <w:t xml:space="preserve"> объекта оценки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</w:p>
    <w:p w14:paraId="000C5959" w14:textId="05782D31" w:rsidR="00860350" w:rsidRDefault="004E7B83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Состав объекта оценки (</w:t>
      </w:r>
      <w:r w:rsidR="00860350">
        <w:rPr>
          <w:rFonts w:ascii="Times New Roman" w:hAnsi="Times New Roman" w:cs="Times New Roman"/>
          <w:sz w:val="24"/>
          <w:szCs w:val="24"/>
        </w:rPr>
        <w:t xml:space="preserve">Этаж расположения (для помещения) / либо </w:t>
      </w:r>
      <w:r w:rsidR="00E178D5">
        <w:rPr>
          <w:rFonts w:ascii="Times New Roman" w:hAnsi="Times New Roman" w:cs="Times New Roman"/>
          <w:sz w:val="24"/>
          <w:szCs w:val="24"/>
        </w:rPr>
        <w:t>распределение помещений по этажам (для здания)</w:t>
      </w:r>
      <w:r w:rsidR="007516C3">
        <w:rPr>
          <w:rFonts w:ascii="Times New Roman" w:hAnsi="Times New Roman" w:cs="Times New Roman"/>
          <w:sz w:val="24"/>
          <w:szCs w:val="24"/>
        </w:rPr>
        <w:t xml:space="preserve"> – то, что в опроснике табличка должна была заполняться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E6A543D" w14:textId="067B52B6" w:rsidR="004E7B83" w:rsidRPr="004E7B83" w:rsidRDefault="004E7B83" w:rsidP="004E7B83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4E7B83">
        <w:rPr>
          <w:noProof/>
        </w:rPr>
        <w:t xml:space="preserve"> </w:t>
      </w:r>
      <w:r w:rsidRPr="004E7B8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F2B0564" wp14:editId="7E3C0B9A">
            <wp:extent cx="5940425" cy="20364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EAE5" w14:textId="0D6740E3" w:rsidR="006E0511" w:rsidRDefault="007516C3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Арендопригодная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площадь (выводится для зданий</w:t>
      </w:r>
      <w:r w:rsidR="00FC6DBD">
        <w:rPr>
          <w:rFonts w:ascii="Times New Roman" w:hAnsi="Times New Roman" w:cs="Times New Roman"/>
          <w:sz w:val="24"/>
          <w:szCs w:val="24"/>
        </w:rPr>
        <w:t xml:space="preserve"> из опросника </w:t>
      </w:r>
      <w:r w:rsidR="000B32CB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0B32CB"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 w:rsidR="000B32CB">
        <w:rPr>
          <w:rFonts w:ascii="Times New Roman" w:hAnsi="Times New Roman" w:cs="Times New Roman"/>
          <w:sz w:val="24"/>
          <w:szCs w:val="24"/>
        </w:rPr>
        <w:t xml:space="preserve"> и % </w:t>
      </w:r>
      <w:r w:rsidR="006E0511">
        <w:rPr>
          <w:rFonts w:ascii="Times New Roman" w:hAnsi="Times New Roman" w:cs="Times New Roman"/>
          <w:sz w:val="24"/>
          <w:szCs w:val="24"/>
        </w:rPr>
        <w:t xml:space="preserve">(если фактическое значение попадает в рыночный диапазон из файла «Корректировки </w:t>
      </w:r>
      <w:proofErr w:type="spellStart"/>
      <w:r w:rsidR="006E0511">
        <w:rPr>
          <w:rFonts w:ascii="Times New Roman" w:hAnsi="Times New Roman" w:cs="Times New Roman"/>
          <w:sz w:val="24"/>
          <w:szCs w:val="24"/>
        </w:rPr>
        <w:t>СтатРиелт</w:t>
      </w:r>
      <w:proofErr w:type="spellEnd"/>
      <w:r w:rsidR="006E0511">
        <w:rPr>
          <w:rFonts w:ascii="Times New Roman" w:hAnsi="Times New Roman" w:cs="Times New Roman"/>
          <w:sz w:val="24"/>
          <w:szCs w:val="24"/>
        </w:rPr>
        <w:t>»</w:t>
      </w:r>
      <w:r w:rsidR="004B2130" w:rsidRPr="004B2130">
        <w:rPr>
          <w:rFonts w:ascii="Times New Roman" w:hAnsi="Times New Roman" w:cs="Times New Roman"/>
          <w:sz w:val="24"/>
          <w:szCs w:val="24"/>
        </w:rPr>
        <w:t>;</w:t>
      </w:r>
      <w:r w:rsidR="004B2130">
        <w:rPr>
          <w:rFonts w:ascii="Times New Roman" w:hAnsi="Times New Roman" w:cs="Times New Roman"/>
          <w:sz w:val="24"/>
          <w:szCs w:val="24"/>
        </w:rPr>
        <w:t xml:space="preserve"> если фактическое значение не попадает в рыночный диапазон – указывается среднее значение из файла «Корректировки </w:t>
      </w:r>
      <w:proofErr w:type="spellStart"/>
      <w:r w:rsidR="004B2130">
        <w:rPr>
          <w:rFonts w:ascii="Times New Roman" w:hAnsi="Times New Roman" w:cs="Times New Roman"/>
          <w:sz w:val="24"/>
          <w:szCs w:val="24"/>
        </w:rPr>
        <w:t>СтатРиелт</w:t>
      </w:r>
      <w:proofErr w:type="spellEnd"/>
      <w:r w:rsidR="004B2130">
        <w:rPr>
          <w:rFonts w:ascii="Times New Roman" w:hAnsi="Times New Roman" w:cs="Times New Roman"/>
          <w:sz w:val="24"/>
          <w:szCs w:val="24"/>
        </w:rPr>
        <w:t>»</w:t>
      </w:r>
      <w:r w:rsidR="006A247B">
        <w:rPr>
          <w:rFonts w:ascii="Times New Roman" w:hAnsi="Times New Roman" w:cs="Times New Roman"/>
          <w:sz w:val="24"/>
          <w:szCs w:val="24"/>
        </w:rPr>
        <w:t xml:space="preserve"> в зависимости от года ввода в </w:t>
      </w:r>
      <w:proofErr w:type="spellStart"/>
      <w:r w:rsidR="006A247B">
        <w:rPr>
          <w:rFonts w:ascii="Times New Roman" w:hAnsi="Times New Roman" w:cs="Times New Roman"/>
          <w:sz w:val="24"/>
          <w:szCs w:val="24"/>
        </w:rPr>
        <w:t>экспл</w:t>
      </w:r>
      <w:proofErr w:type="spellEnd"/>
      <w:r w:rsidR="006A247B">
        <w:rPr>
          <w:rFonts w:ascii="Times New Roman" w:hAnsi="Times New Roman" w:cs="Times New Roman"/>
          <w:sz w:val="24"/>
          <w:szCs w:val="24"/>
        </w:rPr>
        <w:t>-ю</w:t>
      </w:r>
      <w:r w:rsidR="004B2130">
        <w:rPr>
          <w:rFonts w:ascii="Times New Roman" w:hAnsi="Times New Roman" w:cs="Times New Roman"/>
          <w:sz w:val="24"/>
          <w:szCs w:val="24"/>
        </w:rPr>
        <w:t>)</w:t>
      </w:r>
      <w:r w:rsidR="004B2130" w:rsidRPr="004B2130">
        <w:rPr>
          <w:rFonts w:ascii="Times New Roman" w:hAnsi="Times New Roman" w:cs="Times New Roman"/>
          <w:sz w:val="24"/>
          <w:szCs w:val="24"/>
        </w:rPr>
        <w:t>;</w:t>
      </w:r>
    </w:p>
    <w:p w14:paraId="39D6561E" w14:textId="4D30F41E" w:rsidR="007516C3" w:rsidRDefault="004B2130" w:rsidP="006E051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="00FC6DBD">
        <w:rPr>
          <w:rFonts w:ascii="Times New Roman" w:hAnsi="Times New Roman" w:cs="Times New Roman"/>
          <w:sz w:val="24"/>
          <w:szCs w:val="24"/>
        </w:rPr>
        <w:t>сли опросник заполнялся по рыночным данным</w:t>
      </w:r>
      <w:r w:rsidR="00B47FC0">
        <w:rPr>
          <w:rFonts w:ascii="Times New Roman" w:hAnsi="Times New Roman" w:cs="Times New Roman"/>
          <w:sz w:val="24"/>
          <w:szCs w:val="24"/>
        </w:rPr>
        <w:t>, то</w:t>
      </w:r>
      <w:r w:rsidR="00FC6DBD">
        <w:rPr>
          <w:rFonts w:ascii="Times New Roman" w:hAnsi="Times New Roman" w:cs="Times New Roman"/>
          <w:sz w:val="24"/>
          <w:szCs w:val="24"/>
        </w:rPr>
        <w:t xml:space="preserve"> указывается </w:t>
      </w:r>
      <w:proofErr w:type="spellStart"/>
      <w:r w:rsidR="00FC6DBD">
        <w:rPr>
          <w:rFonts w:ascii="Times New Roman" w:hAnsi="Times New Roman" w:cs="Times New Roman"/>
          <w:sz w:val="24"/>
          <w:szCs w:val="24"/>
        </w:rPr>
        <w:t>арендопригодная</w:t>
      </w:r>
      <w:proofErr w:type="spellEnd"/>
      <w:r w:rsidR="00FC6DBD">
        <w:rPr>
          <w:rFonts w:ascii="Times New Roman" w:hAnsi="Times New Roman" w:cs="Times New Roman"/>
          <w:sz w:val="24"/>
          <w:szCs w:val="24"/>
        </w:rPr>
        <w:t xml:space="preserve"> площадь</w:t>
      </w:r>
      <w:r w:rsidR="00450ADC">
        <w:rPr>
          <w:rFonts w:ascii="Times New Roman" w:hAnsi="Times New Roman" w:cs="Times New Roman"/>
          <w:sz w:val="24"/>
          <w:szCs w:val="24"/>
        </w:rPr>
        <w:t>, рассчитанная</w:t>
      </w:r>
      <w:r w:rsidR="00FC6DBD">
        <w:rPr>
          <w:rFonts w:ascii="Times New Roman" w:hAnsi="Times New Roman" w:cs="Times New Roman"/>
          <w:sz w:val="24"/>
          <w:szCs w:val="24"/>
        </w:rPr>
        <w:t xml:space="preserve"> </w:t>
      </w:r>
      <w:r w:rsidR="00794D30">
        <w:rPr>
          <w:rFonts w:ascii="Times New Roman" w:hAnsi="Times New Roman" w:cs="Times New Roman"/>
          <w:sz w:val="24"/>
          <w:szCs w:val="24"/>
        </w:rPr>
        <w:t xml:space="preserve">согласно данным файла </w:t>
      </w:r>
      <w:r w:rsidR="00B47FC0">
        <w:rPr>
          <w:rFonts w:ascii="Times New Roman" w:hAnsi="Times New Roman" w:cs="Times New Roman"/>
          <w:sz w:val="24"/>
          <w:szCs w:val="24"/>
        </w:rPr>
        <w:t>«</w:t>
      </w:r>
      <w:r w:rsidR="00794D30">
        <w:rPr>
          <w:rFonts w:ascii="Times New Roman" w:hAnsi="Times New Roman" w:cs="Times New Roman"/>
          <w:sz w:val="24"/>
          <w:szCs w:val="24"/>
        </w:rPr>
        <w:t xml:space="preserve">Корректировки </w:t>
      </w:r>
      <w:proofErr w:type="spellStart"/>
      <w:r w:rsidR="00794D30">
        <w:rPr>
          <w:rFonts w:ascii="Times New Roman" w:hAnsi="Times New Roman" w:cs="Times New Roman"/>
          <w:sz w:val="24"/>
          <w:szCs w:val="24"/>
        </w:rPr>
        <w:t>Статриелт</w:t>
      </w:r>
      <w:proofErr w:type="spellEnd"/>
      <w:r w:rsidR="00B47FC0">
        <w:rPr>
          <w:rFonts w:ascii="Times New Roman" w:hAnsi="Times New Roman" w:cs="Times New Roman"/>
          <w:sz w:val="24"/>
          <w:szCs w:val="24"/>
        </w:rPr>
        <w:t>»</w:t>
      </w:r>
      <w:r w:rsidR="00450ADC" w:rsidRPr="00450ADC">
        <w:rPr>
          <w:rFonts w:ascii="Times New Roman" w:hAnsi="Times New Roman" w:cs="Times New Roman"/>
          <w:sz w:val="24"/>
          <w:szCs w:val="24"/>
        </w:rPr>
        <w:t>:</w:t>
      </w:r>
      <w:r w:rsidR="00450ADC">
        <w:rPr>
          <w:rFonts w:ascii="Times New Roman" w:hAnsi="Times New Roman" w:cs="Times New Roman"/>
          <w:sz w:val="24"/>
          <w:szCs w:val="24"/>
        </w:rPr>
        <w:t xml:space="preserve"> например, если дата оценки – 01.01.2025 – берем данные из файла за 1 квартал 2025г. Для зданий, введенных в </w:t>
      </w:r>
      <w:proofErr w:type="spellStart"/>
      <w:r w:rsidR="00450ADC">
        <w:rPr>
          <w:rFonts w:ascii="Times New Roman" w:hAnsi="Times New Roman" w:cs="Times New Roman"/>
          <w:sz w:val="24"/>
          <w:szCs w:val="24"/>
        </w:rPr>
        <w:t>экспл</w:t>
      </w:r>
      <w:proofErr w:type="spellEnd"/>
      <w:r w:rsidR="00450ADC">
        <w:rPr>
          <w:rFonts w:ascii="Times New Roman" w:hAnsi="Times New Roman" w:cs="Times New Roman"/>
          <w:sz w:val="24"/>
          <w:szCs w:val="24"/>
        </w:rPr>
        <w:t xml:space="preserve">-ю до 1992г. </w:t>
      </w:r>
      <w:proofErr w:type="spellStart"/>
      <w:r w:rsidR="00450ADC">
        <w:rPr>
          <w:rFonts w:ascii="Times New Roman" w:hAnsi="Times New Roman" w:cs="Times New Roman"/>
          <w:sz w:val="24"/>
          <w:szCs w:val="24"/>
        </w:rPr>
        <w:t>арендопригодная</w:t>
      </w:r>
      <w:proofErr w:type="spellEnd"/>
      <w:r w:rsidR="00450ADC">
        <w:rPr>
          <w:rFonts w:ascii="Times New Roman" w:hAnsi="Times New Roman" w:cs="Times New Roman"/>
          <w:sz w:val="24"/>
          <w:szCs w:val="24"/>
        </w:rPr>
        <w:t xml:space="preserve"> площадь = </w:t>
      </w:r>
      <w:r w:rsidR="00B47FC0">
        <w:rPr>
          <w:rFonts w:ascii="Times New Roman" w:hAnsi="Times New Roman" w:cs="Times New Roman"/>
          <w:sz w:val="24"/>
          <w:szCs w:val="24"/>
        </w:rPr>
        <w:t>83%, п</w:t>
      </w:r>
      <w:r w:rsidR="000B36E2">
        <w:rPr>
          <w:rFonts w:ascii="Times New Roman" w:hAnsi="Times New Roman" w:cs="Times New Roman"/>
          <w:sz w:val="24"/>
          <w:szCs w:val="24"/>
        </w:rPr>
        <w:t xml:space="preserve">осле 1991г. = </w:t>
      </w:r>
      <w:r w:rsidR="00B47FC0">
        <w:rPr>
          <w:rFonts w:ascii="Times New Roman" w:hAnsi="Times New Roman" w:cs="Times New Roman"/>
          <w:sz w:val="24"/>
          <w:szCs w:val="24"/>
        </w:rPr>
        <w:t>86%.</w:t>
      </w:r>
    </w:p>
    <w:p w14:paraId="6A1210D1" w14:textId="089706BF" w:rsidR="006A247B" w:rsidRDefault="006A247B" w:rsidP="006E0511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целей определения года ввода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экспл</w:t>
      </w:r>
      <w:proofErr w:type="spellEnd"/>
      <w:r>
        <w:rPr>
          <w:rFonts w:ascii="Times New Roman" w:hAnsi="Times New Roman" w:cs="Times New Roman"/>
          <w:sz w:val="24"/>
          <w:szCs w:val="24"/>
        </w:rPr>
        <w:t>-ю – берется ближайший год к дате оценки из базы данных.</w:t>
      </w:r>
    </w:p>
    <w:p w14:paraId="332A39B6" w14:textId="0FCA5F90" w:rsidR="00F924E2" w:rsidRPr="00F924E2" w:rsidRDefault="00F924E2" w:rsidP="00F924E2">
      <w:pPr>
        <w:jc w:val="both"/>
        <w:rPr>
          <w:rFonts w:ascii="Times New Roman" w:hAnsi="Times New Roman" w:cs="Times New Roman"/>
          <w:sz w:val="24"/>
          <w:szCs w:val="24"/>
        </w:rPr>
      </w:pPr>
      <w:r w:rsidRPr="00F924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2FE24E" wp14:editId="3C38DD4A">
            <wp:extent cx="5940425" cy="1337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0A84" w14:textId="466AD130" w:rsidR="00350751" w:rsidRDefault="009343B8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Кадастровый номер земельного участка</w:t>
      </w:r>
    </w:p>
    <w:p w14:paraId="0AE7F283" w14:textId="31AD143C" w:rsidR="009343B8" w:rsidRDefault="009343B8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Общая площадь земельного участка,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</w:p>
    <w:p w14:paraId="2812EB18" w14:textId="44ECAB0C" w:rsidR="009343B8" w:rsidRDefault="009343B8" w:rsidP="00EA38C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Площадь земельного участка, взятая в расчет, </w:t>
      </w:r>
      <w:proofErr w:type="spell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9D24ED" w14:textId="3FB934F8" w:rsidR="009343B8" w:rsidRDefault="009343B8" w:rsidP="000B36E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31DDAB" w14:textId="727766D6" w:rsidR="000B36E2" w:rsidRPr="00613607" w:rsidRDefault="000B36E2" w:rsidP="000B36E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607">
        <w:rPr>
          <w:rFonts w:ascii="Times New Roman" w:hAnsi="Times New Roman" w:cs="Times New Roman"/>
          <w:b/>
          <w:bCs/>
          <w:sz w:val="24"/>
          <w:szCs w:val="24"/>
          <w:u w:val="single"/>
        </w:rPr>
        <w:t>Страница 3.</w:t>
      </w:r>
    </w:p>
    <w:p w14:paraId="69B11F45" w14:textId="67C96F31" w:rsidR="000B36E2" w:rsidRDefault="00EB1FFA" w:rsidP="000B36E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Собранные данные об объекте оценки</w:t>
      </w:r>
      <w:r w:rsidRPr="00EB1FFA">
        <w:rPr>
          <w:rFonts w:ascii="Times New Roman" w:hAnsi="Times New Roman" w:cs="Times New Roman"/>
          <w:sz w:val="24"/>
          <w:szCs w:val="24"/>
        </w:rPr>
        <w:t>:</w:t>
      </w:r>
    </w:p>
    <w:p w14:paraId="243546FF" w14:textId="65F34989" w:rsidR="00C15323" w:rsidRDefault="00C15323" w:rsidP="00EB1FF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Район расположения</w:t>
      </w:r>
    </w:p>
    <w:p w14:paraId="35BB9619" w14:textId="4073594A" w:rsidR="00EB1FFA" w:rsidRDefault="006A247B" w:rsidP="00EB1FF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Ближайшее метро</w:t>
      </w:r>
    </w:p>
    <w:p w14:paraId="2F72E538" w14:textId="2AC2B468" w:rsidR="006A247B" w:rsidRDefault="006A247B" w:rsidP="00EB1FF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Расстояние до ближайшего метро, в км</w:t>
      </w:r>
    </w:p>
    <w:p w14:paraId="62D5D5AE" w14:textId="59ED319D" w:rsidR="00C15323" w:rsidRDefault="00C15323" w:rsidP="00EB1FF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Входит в исторический центр города (да/нет)</w:t>
      </w:r>
    </w:p>
    <w:p w14:paraId="7B953A29" w14:textId="7D97B048" w:rsidR="00C15323" w:rsidRDefault="0076522A" w:rsidP="00EB1FF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Территориальная зона</w:t>
      </w:r>
    </w:p>
    <w:p w14:paraId="3F52B3B1" w14:textId="176BA6CD" w:rsidR="0076522A" w:rsidRDefault="0076522A" w:rsidP="00EB1FF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Ближайшее окружение (показать на карте </w:t>
      </w:r>
      <w:r w:rsidR="00D57E21">
        <w:rPr>
          <w:rFonts w:ascii="Times New Roman" w:hAnsi="Times New Roman" w:cs="Times New Roman"/>
          <w:sz w:val="24"/>
          <w:szCs w:val="24"/>
        </w:rPr>
        <w:t xml:space="preserve">результат) – указать на карте радиус оценки 600м. </w:t>
      </w:r>
      <w:r w:rsidR="00103111">
        <w:rPr>
          <w:rFonts w:ascii="Times New Roman" w:hAnsi="Times New Roman" w:cs="Times New Roman"/>
          <w:sz w:val="24"/>
          <w:szCs w:val="24"/>
        </w:rPr>
        <w:t>– рассмотреть вариант, чтобы можно было указать на карте из чего собран результат по ближайшему окружению)</w:t>
      </w:r>
    </w:p>
    <w:p w14:paraId="371974C3" w14:textId="568F27E0" w:rsidR="00EA38CE" w:rsidRPr="00613607" w:rsidRDefault="00D12B9D" w:rsidP="00EA38CE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Доля земельного участка</w:t>
      </w:r>
      <w:r w:rsidR="00504E4D">
        <w:rPr>
          <w:rFonts w:ascii="Times New Roman" w:hAnsi="Times New Roman" w:cs="Times New Roman"/>
          <w:sz w:val="24"/>
          <w:szCs w:val="24"/>
        </w:rPr>
        <w:t xml:space="preserve">, приходящаяся на объект оценки (если на данном земельном участке стоит только одно наше здание – будет выводиться значение 100%. Если на земельном участке несколько объектов зданий/сооружений – то будет выводиться доля </w:t>
      </w:r>
      <w:r w:rsidR="00D32729">
        <w:rPr>
          <w:rFonts w:ascii="Times New Roman" w:hAnsi="Times New Roman" w:cs="Times New Roman"/>
          <w:sz w:val="24"/>
          <w:szCs w:val="24"/>
        </w:rPr>
        <w:t xml:space="preserve">площади нашего объекта </w:t>
      </w:r>
      <w:r w:rsidR="00504E4D">
        <w:rPr>
          <w:rFonts w:ascii="Times New Roman" w:hAnsi="Times New Roman" w:cs="Times New Roman"/>
          <w:sz w:val="24"/>
          <w:szCs w:val="24"/>
        </w:rPr>
        <w:t>в %</w:t>
      </w:r>
      <w:r w:rsidR="00D32729">
        <w:rPr>
          <w:rFonts w:ascii="Times New Roman" w:hAnsi="Times New Roman" w:cs="Times New Roman"/>
          <w:sz w:val="24"/>
          <w:szCs w:val="24"/>
        </w:rPr>
        <w:t xml:space="preserve"> относится площади всех зарегистрированных зданий/сооружений на объекте). </w:t>
      </w:r>
    </w:p>
    <w:p w14:paraId="5ABA9466" w14:textId="5213D44B" w:rsidR="0076522A" w:rsidRPr="00613607" w:rsidRDefault="0076522A" w:rsidP="00EA38C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607">
        <w:rPr>
          <w:rFonts w:ascii="Times New Roman" w:hAnsi="Times New Roman" w:cs="Times New Roman"/>
          <w:b/>
          <w:bCs/>
          <w:sz w:val="24"/>
          <w:szCs w:val="24"/>
          <w:u w:val="single"/>
        </w:rPr>
        <w:t>Страница 4.</w:t>
      </w:r>
      <w:r w:rsidR="00863D89" w:rsidRPr="0061360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5DC4195C" w14:textId="46B13503" w:rsidR="00863D89" w:rsidRDefault="00863D89" w:rsidP="00EA38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Собранные данные об 10 аналогов, отобранных в расчет</w:t>
      </w:r>
      <w:r w:rsidR="00CB6CBF">
        <w:rPr>
          <w:rFonts w:ascii="Times New Roman" w:hAnsi="Times New Roman" w:cs="Times New Roman"/>
          <w:sz w:val="24"/>
          <w:szCs w:val="24"/>
        </w:rPr>
        <w:t xml:space="preserve"> (хотелось бы, что аналоги еще точечно на карте были показаны).</w:t>
      </w:r>
    </w:p>
    <w:p w14:paraId="174B8098" w14:textId="5214B73B" w:rsidR="00CB6CBF" w:rsidRPr="00CB6CBF" w:rsidRDefault="00CB6CBF" w:rsidP="00EA38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Выгружаем собранные данные по 10-ти объектам-аналогам</w:t>
      </w:r>
      <w:r w:rsidRPr="00CB6CBF">
        <w:rPr>
          <w:rFonts w:ascii="Times New Roman" w:hAnsi="Times New Roman" w:cs="Times New Roman"/>
          <w:sz w:val="24"/>
          <w:szCs w:val="24"/>
        </w:rPr>
        <w:t>:</w:t>
      </w:r>
    </w:p>
    <w:p w14:paraId="6BB1E964" w14:textId="77777777" w:rsidR="00CB6CBF" w:rsidRDefault="00CB6CBF" w:rsidP="00CB6CB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Район расположения</w:t>
      </w:r>
    </w:p>
    <w:p w14:paraId="23539F49" w14:textId="77777777" w:rsidR="00CB6CBF" w:rsidRDefault="00CB6CBF" w:rsidP="00CB6CB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Ближайшее метро</w:t>
      </w:r>
    </w:p>
    <w:p w14:paraId="5A127408" w14:textId="77777777" w:rsidR="00CB6CBF" w:rsidRDefault="00CB6CBF" w:rsidP="00CB6CB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Расстояние до ближайшего метро, в км</w:t>
      </w:r>
    </w:p>
    <w:p w14:paraId="10FA3FCF" w14:textId="77777777" w:rsidR="00CB6CBF" w:rsidRDefault="00CB6CBF" w:rsidP="00CB6CB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Входит в исторический центр города (да/нет)</w:t>
      </w:r>
    </w:p>
    <w:p w14:paraId="6B6EA710" w14:textId="77777777" w:rsidR="00CB6CBF" w:rsidRDefault="00CB6CBF" w:rsidP="00CB6CB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Территориальная зона</w:t>
      </w:r>
    </w:p>
    <w:p w14:paraId="0F0BF9DE" w14:textId="549FE655" w:rsidR="00CB6CBF" w:rsidRDefault="00CB6CBF" w:rsidP="00CB6CB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Ближайшее окружение (показать на карте результат) – указать на карте радиус оценки 600м. – рассмотреть вариант, чтобы можно было указать на карте из чего собран результат по ближайшему окружению)</w:t>
      </w:r>
    </w:p>
    <w:p w14:paraId="15541E21" w14:textId="62B312F1" w:rsidR="00704CFA" w:rsidRDefault="00C826D0" w:rsidP="00CB6CB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Отдельно выводим среднюю арендную ставку, полученную по 10-ти аналогам.</w:t>
      </w:r>
    </w:p>
    <w:p w14:paraId="5F8067EE" w14:textId="72E9B161" w:rsidR="00863D89" w:rsidRPr="002E38FD" w:rsidRDefault="00704CFA" w:rsidP="00704C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8FD">
        <w:rPr>
          <w:rFonts w:ascii="Times New Roman" w:hAnsi="Times New Roman" w:cs="Times New Roman"/>
          <w:b/>
          <w:bCs/>
          <w:sz w:val="24"/>
          <w:szCs w:val="24"/>
        </w:rPr>
        <w:t>Страница 5.</w:t>
      </w:r>
    </w:p>
    <w:p w14:paraId="24C4BECF" w14:textId="3FF31E0C" w:rsidR="002E38FD" w:rsidRDefault="002E38FD" w:rsidP="00704C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Аналитика. </w:t>
      </w:r>
    </w:p>
    <w:p w14:paraId="6CD47CE9" w14:textId="48925BBD" w:rsidR="002E38FD" w:rsidRDefault="002E38FD" w:rsidP="00704C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Выгрузить тепловую карту по след. данным</w:t>
      </w:r>
      <w:r w:rsidRPr="002E38FD">
        <w:rPr>
          <w:rFonts w:ascii="Times New Roman" w:hAnsi="Times New Roman" w:cs="Times New Roman"/>
          <w:sz w:val="24"/>
          <w:szCs w:val="24"/>
        </w:rPr>
        <w:t>:</w:t>
      </w:r>
    </w:p>
    <w:p w14:paraId="31D63847" w14:textId="6AB5F5F3" w:rsidR="002E38FD" w:rsidRDefault="002E38FD" w:rsidP="00704C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пришел в оценку БЦ</w:t>
      </w:r>
      <w:r w:rsidR="00183CA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например</w:t>
      </w:r>
      <w:r w:rsidR="00183CA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класса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3CA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3CA9">
        <w:rPr>
          <w:rFonts w:ascii="Times New Roman" w:hAnsi="Times New Roman" w:cs="Times New Roman"/>
          <w:sz w:val="24"/>
          <w:szCs w:val="24"/>
        </w:rPr>
        <w:t>для него выгружается карта ср. цен по кварталам 2025 года</w:t>
      </w:r>
      <w:r w:rsidR="009C0E58">
        <w:rPr>
          <w:rFonts w:ascii="Times New Roman" w:hAnsi="Times New Roman" w:cs="Times New Roman"/>
          <w:sz w:val="24"/>
          <w:szCs w:val="24"/>
        </w:rPr>
        <w:t xml:space="preserve"> по БЦ класса В.</w:t>
      </w:r>
    </w:p>
    <w:p w14:paraId="7187C303" w14:textId="75628C4D" w:rsidR="009C0E58" w:rsidRPr="009C0E58" w:rsidRDefault="009C0E58" w:rsidP="00704CF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0E58">
        <w:rPr>
          <w:rFonts w:ascii="Times New Roman" w:hAnsi="Times New Roman" w:cs="Times New Roman"/>
          <w:b/>
          <w:bCs/>
          <w:sz w:val="24"/>
          <w:szCs w:val="24"/>
        </w:rPr>
        <w:t>Страница 6.</w:t>
      </w:r>
    </w:p>
    <w:p w14:paraId="60AD497A" w14:textId="00DC254A" w:rsidR="009C0E58" w:rsidRDefault="00B4717B" w:rsidP="00704CF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Расчет рыночной стоимости объекта оценки</w:t>
      </w:r>
      <w:r w:rsidRPr="00B4717B">
        <w:rPr>
          <w:rFonts w:ascii="Times New Roman" w:hAnsi="Times New Roman" w:cs="Times New Roman"/>
          <w:sz w:val="24"/>
          <w:szCs w:val="24"/>
        </w:rPr>
        <w:t>:</w:t>
      </w:r>
    </w:p>
    <w:p w14:paraId="188F2F26" w14:textId="06DFEB9D" w:rsidR="00B4717B" w:rsidRDefault="00B4717B" w:rsidP="00B4717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Потенциальный валовый доход, руб.</w:t>
      </w:r>
      <w:r w:rsidR="00FB767E">
        <w:rPr>
          <w:rFonts w:ascii="Times New Roman" w:hAnsi="Times New Roman" w:cs="Times New Roman"/>
          <w:sz w:val="24"/>
          <w:szCs w:val="24"/>
        </w:rPr>
        <w:t>/год, без НДС</w:t>
      </w:r>
    </w:p>
    <w:p w14:paraId="4070F201" w14:textId="446317CA" w:rsidR="00B4717B" w:rsidRDefault="00FB767E" w:rsidP="00B4717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Действительный валовый доход, руб./год, без НДС</w:t>
      </w:r>
    </w:p>
    <w:p w14:paraId="723ACEB0" w14:textId="25107E3F" w:rsidR="00FB767E" w:rsidRDefault="00FB767E" w:rsidP="00B4717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Чистый операционный доход, руб./год, без НДС</w:t>
      </w:r>
    </w:p>
    <w:p w14:paraId="04C80D0F" w14:textId="14F51998" w:rsidR="00FB767E" w:rsidRDefault="00D925DB" w:rsidP="00B4717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Рыночная стоимость единого объекта недвижимости (здание + земельный участок, руб., без НДС</w:t>
      </w:r>
    </w:p>
    <w:p w14:paraId="13557C79" w14:textId="296830CE" w:rsidR="00D925DB" w:rsidRDefault="00D925DB" w:rsidP="00B4717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Рыночная стоимость объекта оценки (без </w:t>
      </w:r>
      <w:r w:rsidR="00E26854">
        <w:rPr>
          <w:rFonts w:ascii="Times New Roman" w:hAnsi="Times New Roman" w:cs="Times New Roman"/>
          <w:sz w:val="24"/>
          <w:szCs w:val="24"/>
        </w:rPr>
        <w:t xml:space="preserve">стоимости земельного участка), </w:t>
      </w:r>
      <w:proofErr w:type="spellStart"/>
      <w:r w:rsidR="00E26854">
        <w:rPr>
          <w:rFonts w:ascii="Times New Roman" w:hAnsi="Times New Roman" w:cs="Times New Roman"/>
          <w:sz w:val="24"/>
          <w:szCs w:val="24"/>
        </w:rPr>
        <w:t>руб.,без</w:t>
      </w:r>
      <w:proofErr w:type="spellEnd"/>
      <w:r w:rsidR="00E26854">
        <w:rPr>
          <w:rFonts w:ascii="Times New Roman" w:hAnsi="Times New Roman" w:cs="Times New Roman"/>
          <w:sz w:val="24"/>
          <w:szCs w:val="24"/>
        </w:rPr>
        <w:t xml:space="preserve"> НДС</w:t>
      </w:r>
    </w:p>
    <w:p w14:paraId="1D25235C" w14:textId="6003CA2B" w:rsidR="00E26854" w:rsidRDefault="00E26854" w:rsidP="00B4717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Удельная рыночная стоимость объекта оценки (без стоимости земельного участка), руб.</w:t>
      </w:r>
      <w:r w:rsidR="001A1C0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1A1C09"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 w:rsidR="001A1C09">
        <w:rPr>
          <w:rFonts w:ascii="Times New Roman" w:hAnsi="Times New Roman" w:cs="Times New Roman"/>
          <w:sz w:val="24"/>
          <w:szCs w:val="24"/>
        </w:rPr>
        <w:t>, без НДС</w:t>
      </w:r>
    </w:p>
    <w:p w14:paraId="1A597385" w14:textId="674532C9" w:rsidR="001A1C09" w:rsidRDefault="001A1C09" w:rsidP="00B4717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Кадастровая стоимость по состоянию на 01.01.2025, руб. без НДС</w:t>
      </w:r>
    </w:p>
    <w:p w14:paraId="64BA3344" w14:textId="56B49857" w:rsidR="001A1C09" w:rsidRDefault="001A1C09" w:rsidP="00B4717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Удельная кадастровая стоимость по состоянию на 01.01.2025, руб./</w:t>
      </w:r>
      <w:proofErr w:type="spellStart"/>
      <w:r>
        <w:rPr>
          <w:rFonts w:ascii="Times New Roman" w:hAnsi="Times New Roman" w:cs="Times New Roman"/>
          <w:sz w:val="24"/>
          <w:szCs w:val="24"/>
        </w:rPr>
        <w:t>кв.м</w:t>
      </w:r>
      <w:proofErr w:type="spellEnd"/>
      <w:r>
        <w:rPr>
          <w:rFonts w:ascii="Times New Roman" w:hAnsi="Times New Roman" w:cs="Times New Roman"/>
          <w:sz w:val="24"/>
          <w:szCs w:val="24"/>
        </w:rPr>
        <w:t>, без НДС</w:t>
      </w:r>
    </w:p>
    <w:p w14:paraId="69451633" w14:textId="68D9E218" w:rsidR="001A1C09" w:rsidRPr="00B4717B" w:rsidRDefault="00307B14" w:rsidP="00B4717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расхождения</w:t>
      </w:r>
    </w:p>
    <w:p w14:paraId="2E459F0A" w14:textId="77777777" w:rsidR="002E38FD" w:rsidRDefault="002E38FD" w:rsidP="00704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5E9C52" w14:textId="77777777" w:rsidR="00704CFA" w:rsidRPr="00704CFA" w:rsidRDefault="00704CFA" w:rsidP="00704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D967B1" w14:textId="77777777" w:rsidR="00D12B9D" w:rsidRDefault="00D12B9D" w:rsidP="00EA38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BB82E2" w14:textId="77777777" w:rsidR="00EA38CE" w:rsidRDefault="00EA38CE" w:rsidP="00EA38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753D01" w14:textId="77777777" w:rsidR="00EA38CE" w:rsidRDefault="00EA38CE" w:rsidP="00EA38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075C18" w14:textId="77777777" w:rsidR="00EA38CE" w:rsidRDefault="00EA38CE" w:rsidP="00EA38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095BAE" w14:textId="77777777" w:rsidR="00EA38CE" w:rsidRDefault="00EA38CE" w:rsidP="00EA38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AA0294" w14:textId="3E64BF3D" w:rsidR="00EA38CE" w:rsidRPr="007149CA" w:rsidRDefault="00EA38CE" w:rsidP="00EA38CE">
      <w:pPr>
        <w:jc w:val="both"/>
        <w:rPr>
          <w:rFonts w:ascii="Times New Roman" w:hAnsi="Times New Roman" w:cs="Times New Roman"/>
          <w:sz w:val="24"/>
          <w:szCs w:val="24"/>
        </w:rPr>
      </w:pPr>
      <w:r w:rsidRPr="007149CA">
        <w:rPr>
          <w:rFonts w:ascii="Times New Roman" w:hAnsi="Times New Roman" w:cs="Times New Roman"/>
          <w:sz w:val="24"/>
          <w:szCs w:val="24"/>
        </w:rPr>
        <w:t>Обращаем Ваше внимание, что данное заключение не является Отчетом об оценке и для него не требуется соответствие Федеральному закону «Об оценочной деятельности в Российской Федерации» от 29.07.1998 № 135-ФЗ и Федеральным стандартам оценки.</w:t>
      </w:r>
    </w:p>
    <w:p w14:paraId="5731AD5F" w14:textId="77777777" w:rsidR="00EA38CE" w:rsidRDefault="00EA38CE" w:rsidP="00EA38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Полученные результаты носят исключительно справочный или рекомендательный характер.  </w:t>
      </w:r>
    </w:p>
    <w:p w14:paraId="336EBA3A" w14:textId="27D50BE6" w:rsidR="0077090F" w:rsidRPr="00EA38CE" w:rsidRDefault="0077090F" w:rsidP="007149C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7090F" w:rsidRPr="00EA3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040F54"/>
    <w:multiLevelType w:val="hybridMultilevel"/>
    <w:tmpl w:val="9D0669F0"/>
    <w:lvl w:ilvl="0" w:tplc="A460A74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A0A5B"/>
    <w:multiLevelType w:val="hybridMultilevel"/>
    <w:tmpl w:val="08E81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85ADD"/>
    <w:multiLevelType w:val="hybridMultilevel"/>
    <w:tmpl w:val="AA2E4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16726A"/>
    <w:multiLevelType w:val="hybridMultilevel"/>
    <w:tmpl w:val="F68C2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9B"/>
    <w:rsid w:val="000B32CB"/>
    <w:rsid w:val="000B36E2"/>
    <w:rsid w:val="00103111"/>
    <w:rsid w:val="00183CA9"/>
    <w:rsid w:val="001A1C09"/>
    <w:rsid w:val="00227478"/>
    <w:rsid w:val="002774AD"/>
    <w:rsid w:val="002E38FD"/>
    <w:rsid w:val="002E4167"/>
    <w:rsid w:val="00307B14"/>
    <w:rsid w:val="00350751"/>
    <w:rsid w:val="00450ADC"/>
    <w:rsid w:val="004B2130"/>
    <w:rsid w:val="004E7B83"/>
    <w:rsid w:val="00504E4D"/>
    <w:rsid w:val="005E46A4"/>
    <w:rsid w:val="00613607"/>
    <w:rsid w:val="0062283C"/>
    <w:rsid w:val="00696B47"/>
    <w:rsid w:val="006A247B"/>
    <w:rsid w:val="006A409B"/>
    <w:rsid w:val="006E0511"/>
    <w:rsid w:val="00704CFA"/>
    <w:rsid w:val="007103C4"/>
    <w:rsid w:val="007149CA"/>
    <w:rsid w:val="00735751"/>
    <w:rsid w:val="007516C3"/>
    <w:rsid w:val="0076522A"/>
    <w:rsid w:val="0077090F"/>
    <w:rsid w:val="00794D30"/>
    <w:rsid w:val="00860350"/>
    <w:rsid w:val="00863D89"/>
    <w:rsid w:val="009343B8"/>
    <w:rsid w:val="009C0E58"/>
    <w:rsid w:val="009C3359"/>
    <w:rsid w:val="00B2302D"/>
    <w:rsid w:val="00B4717B"/>
    <w:rsid w:val="00B47FC0"/>
    <w:rsid w:val="00C15323"/>
    <w:rsid w:val="00C826D0"/>
    <w:rsid w:val="00CB6CBF"/>
    <w:rsid w:val="00D12B9D"/>
    <w:rsid w:val="00D32729"/>
    <w:rsid w:val="00D572BB"/>
    <w:rsid w:val="00D57E21"/>
    <w:rsid w:val="00D925DB"/>
    <w:rsid w:val="00E178D5"/>
    <w:rsid w:val="00E26854"/>
    <w:rsid w:val="00E53B10"/>
    <w:rsid w:val="00EA38CE"/>
    <w:rsid w:val="00EB1FFA"/>
    <w:rsid w:val="00ED0C7D"/>
    <w:rsid w:val="00ED5081"/>
    <w:rsid w:val="00F924E2"/>
    <w:rsid w:val="00F930D6"/>
    <w:rsid w:val="00FA1D32"/>
    <w:rsid w:val="00FB767E"/>
    <w:rsid w:val="00F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66A92"/>
  <w15:chartTrackingRefBased/>
  <w15:docId w15:val="{0E754D1B-4241-4FD9-8615-DCF7D156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38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Воронова</dc:creator>
  <cp:keywords/>
  <dc:description/>
  <cp:lastModifiedBy>Анастасия Воронова</cp:lastModifiedBy>
  <cp:revision>4</cp:revision>
  <dcterms:created xsi:type="dcterms:W3CDTF">2026-03-23T17:14:00Z</dcterms:created>
  <dcterms:modified xsi:type="dcterms:W3CDTF">2026-03-25T04:00:00Z</dcterms:modified>
</cp:coreProperties>
</file>