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E20" w:rsidRDefault="00837447" w:rsidP="008A6509">
      <w:pPr>
        <w:jc w:val="center"/>
        <w:rPr>
          <w:rFonts w:cs="Calibri"/>
          <w:b/>
        </w:rPr>
      </w:pPr>
      <w:r>
        <w:rPr>
          <w:noProof/>
          <w:color w:val="333333"/>
          <w:lang w:val="en-GB" w:eastAsia="en-GB"/>
        </w:rPr>
        <w:drawing>
          <wp:inline distT="0" distB="0" distL="0" distR="0">
            <wp:extent cx="2924175" cy="1428750"/>
            <wp:effectExtent l="0" t="0" r="9525" b="0"/>
            <wp:docPr id="4" name="Picture 4" descr="CC Frog Signature 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 Frog Signature 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428750"/>
                    </a:xfrm>
                    <a:prstGeom prst="rect">
                      <a:avLst/>
                    </a:prstGeom>
                    <a:noFill/>
                    <a:ln>
                      <a:noFill/>
                    </a:ln>
                  </pic:spPr>
                </pic:pic>
              </a:graphicData>
            </a:graphic>
          </wp:inline>
        </w:drawing>
      </w:r>
    </w:p>
    <w:p w:rsidR="00717E20" w:rsidRDefault="00717E20" w:rsidP="00717E20">
      <w:pPr>
        <w:rPr>
          <w:rFonts w:cs="Calibri"/>
        </w:rPr>
      </w:pPr>
    </w:p>
    <w:p w:rsidR="00153C71" w:rsidRDefault="004231B4" w:rsidP="00717E20">
      <w:pPr>
        <w:rPr>
          <w:rFonts w:cs="Calibri"/>
        </w:rPr>
      </w:pPr>
      <w:r>
        <w:rPr>
          <w:rFonts w:cs="Calibri"/>
        </w:rPr>
        <w:tab/>
      </w:r>
      <w:r>
        <w:rPr>
          <w:rFonts w:cs="Calibri"/>
        </w:rPr>
        <w:tab/>
      </w:r>
      <w:r>
        <w:rPr>
          <w:rFonts w:cs="Calibri"/>
        </w:rPr>
        <w:tab/>
      </w:r>
      <w:r>
        <w:rPr>
          <w:rFonts w:cs="Calibri"/>
        </w:rPr>
        <w:tab/>
      </w:r>
      <w:r>
        <w:rPr>
          <w:rFonts w:cs="Calibri"/>
        </w:rPr>
        <w:tab/>
      </w:r>
    </w:p>
    <w:p w:rsidR="00153C71" w:rsidRPr="008A6509" w:rsidRDefault="004231B4" w:rsidP="008A6509">
      <w:pPr>
        <w:jc w:val="center"/>
        <w:rPr>
          <w:rFonts w:asciiTheme="minorHAnsi" w:hAnsiTheme="minorHAnsi" w:cstheme="minorHAnsi"/>
          <w:b/>
          <w:sz w:val="56"/>
          <w:szCs w:val="48"/>
        </w:rPr>
      </w:pPr>
      <w:r>
        <w:rPr>
          <w:rFonts w:asciiTheme="minorHAnsi" w:hAnsiTheme="minorHAnsi" w:cstheme="minorHAnsi"/>
          <w:b/>
          <w:sz w:val="56"/>
          <w:szCs w:val="48"/>
        </w:rPr>
        <w:t xml:space="preserve">Comms </w:t>
      </w:r>
      <w:r w:rsidR="008A6509" w:rsidRPr="008A6509">
        <w:rPr>
          <w:rFonts w:asciiTheme="minorHAnsi" w:hAnsiTheme="minorHAnsi" w:cstheme="minorHAnsi"/>
          <w:b/>
          <w:sz w:val="56"/>
          <w:szCs w:val="48"/>
        </w:rPr>
        <w:t>Business</w:t>
      </w:r>
      <w:r w:rsidR="00B36AC3" w:rsidRPr="008A6509">
        <w:rPr>
          <w:rFonts w:asciiTheme="minorHAnsi" w:hAnsiTheme="minorHAnsi" w:cstheme="minorHAnsi"/>
          <w:b/>
          <w:sz w:val="56"/>
          <w:szCs w:val="48"/>
        </w:rPr>
        <w:t xml:space="preserve"> </w:t>
      </w:r>
      <w:r w:rsidR="008A6509" w:rsidRPr="008A6509">
        <w:rPr>
          <w:rFonts w:asciiTheme="minorHAnsi" w:hAnsiTheme="minorHAnsi" w:cstheme="minorHAnsi"/>
          <w:b/>
          <w:sz w:val="56"/>
          <w:szCs w:val="48"/>
        </w:rPr>
        <w:t>Solution</w:t>
      </w:r>
    </w:p>
    <w:p w:rsidR="008A6509" w:rsidRDefault="00153C71" w:rsidP="008A6509">
      <w:pPr>
        <w:jc w:val="center"/>
        <w:rPr>
          <w:rFonts w:asciiTheme="minorHAnsi" w:hAnsiTheme="minorHAnsi" w:cstheme="minorHAnsi"/>
          <w:sz w:val="48"/>
          <w:szCs w:val="48"/>
        </w:rPr>
      </w:pPr>
      <w:r>
        <w:rPr>
          <w:rFonts w:asciiTheme="minorHAnsi" w:hAnsiTheme="minorHAnsi" w:cstheme="minorHAnsi"/>
          <w:sz w:val="48"/>
          <w:szCs w:val="48"/>
        </w:rPr>
        <w:t>For</w:t>
      </w:r>
    </w:p>
    <w:p w:rsidR="00153C71" w:rsidRPr="008A6509" w:rsidRDefault="00B36AC3" w:rsidP="008A6509">
      <w:pPr>
        <w:jc w:val="center"/>
        <w:rPr>
          <w:rFonts w:asciiTheme="minorHAnsi" w:hAnsiTheme="minorHAnsi" w:cstheme="minorHAnsi"/>
          <w:b/>
          <w:sz w:val="52"/>
          <w:szCs w:val="48"/>
        </w:rPr>
      </w:pPr>
      <w:r w:rsidRPr="008A6509">
        <w:rPr>
          <w:rFonts w:asciiTheme="minorHAnsi" w:hAnsiTheme="minorHAnsi" w:cstheme="minorHAnsi"/>
          <w:b/>
          <w:sz w:val="52"/>
          <w:szCs w:val="48"/>
        </w:rPr>
        <w:t>QD Stores Group</w:t>
      </w:r>
    </w:p>
    <w:p w:rsidR="004231B4" w:rsidRPr="004231B4" w:rsidRDefault="004231B4" w:rsidP="004231B4">
      <w:pPr>
        <w:jc w:val="center"/>
        <w:rPr>
          <w:rFonts w:cs="Calibri"/>
          <w:sz w:val="28"/>
          <w:szCs w:val="44"/>
        </w:rPr>
      </w:pPr>
      <w:r w:rsidRPr="004231B4">
        <w:rPr>
          <w:rFonts w:cs="Calibri"/>
          <w:sz w:val="28"/>
          <w:szCs w:val="44"/>
        </w:rPr>
        <w:t>Date:-05/12/2011</w:t>
      </w:r>
    </w:p>
    <w:p w:rsidR="00153C71" w:rsidRDefault="00153C71" w:rsidP="008A6509">
      <w:pPr>
        <w:jc w:val="center"/>
        <w:rPr>
          <w:rFonts w:asciiTheme="minorHAnsi" w:hAnsiTheme="minorHAnsi" w:cstheme="minorHAnsi"/>
          <w:sz w:val="48"/>
          <w:szCs w:val="48"/>
        </w:rPr>
      </w:pPr>
    </w:p>
    <w:p w:rsidR="00153C71" w:rsidRPr="008A6509" w:rsidRDefault="00153C71" w:rsidP="008A6509">
      <w:pPr>
        <w:jc w:val="center"/>
        <w:rPr>
          <w:rFonts w:asciiTheme="minorHAnsi" w:hAnsiTheme="minorHAnsi" w:cstheme="minorHAnsi"/>
          <w:sz w:val="32"/>
          <w:szCs w:val="48"/>
        </w:rPr>
      </w:pPr>
      <w:r w:rsidRPr="008A6509">
        <w:rPr>
          <w:rFonts w:asciiTheme="minorHAnsi" w:hAnsiTheme="minorHAnsi" w:cstheme="minorHAnsi"/>
          <w:sz w:val="32"/>
          <w:szCs w:val="48"/>
        </w:rPr>
        <w:t>Prepared by:-</w:t>
      </w:r>
      <w:r w:rsidR="00AF7F57" w:rsidRPr="008A6509">
        <w:rPr>
          <w:rFonts w:asciiTheme="minorHAnsi" w:hAnsiTheme="minorHAnsi" w:cstheme="minorHAnsi"/>
          <w:sz w:val="32"/>
          <w:szCs w:val="48"/>
        </w:rPr>
        <w:t>Wayde Rathbone</w:t>
      </w:r>
    </w:p>
    <w:p w:rsidR="00153C71" w:rsidRDefault="00153C71" w:rsidP="008A6509">
      <w:pPr>
        <w:jc w:val="center"/>
        <w:rPr>
          <w:rFonts w:asciiTheme="minorHAnsi" w:hAnsiTheme="minorHAnsi" w:cstheme="minorHAnsi"/>
          <w:sz w:val="48"/>
          <w:szCs w:val="48"/>
        </w:rPr>
      </w:pPr>
    </w:p>
    <w:p w:rsidR="00153C71" w:rsidRDefault="00153C71" w:rsidP="008A6509">
      <w:pPr>
        <w:jc w:val="center"/>
        <w:rPr>
          <w:rFonts w:asciiTheme="minorHAnsi" w:hAnsiTheme="minorHAnsi" w:cstheme="minorHAnsi"/>
          <w:sz w:val="48"/>
          <w:szCs w:val="48"/>
        </w:rPr>
      </w:pPr>
    </w:p>
    <w:p w:rsidR="00153C71" w:rsidRDefault="00153C71" w:rsidP="008A6509">
      <w:pPr>
        <w:jc w:val="center"/>
        <w:rPr>
          <w:rFonts w:asciiTheme="minorHAnsi" w:hAnsiTheme="minorHAnsi" w:cstheme="minorHAnsi"/>
          <w:sz w:val="48"/>
          <w:szCs w:val="48"/>
        </w:rPr>
      </w:pPr>
    </w:p>
    <w:p w:rsidR="008A6509" w:rsidRDefault="008A6509" w:rsidP="008A6509">
      <w:pPr>
        <w:jc w:val="center"/>
        <w:rPr>
          <w:rFonts w:asciiTheme="minorHAnsi" w:hAnsiTheme="minorHAnsi" w:cstheme="minorHAnsi"/>
          <w:sz w:val="48"/>
          <w:szCs w:val="48"/>
        </w:rPr>
      </w:pPr>
    </w:p>
    <w:p w:rsidR="00153C71" w:rsidRPr="00153C71" w:rsidRDefault="00153C71" w:rsidP="008A6509">
      <w:pPr>
        <w:jc w:val="center"/>
        <w:rPr>
          <w:rFonts w:asciiTheme="minorHAnsi" w:hAnsiTheme="minorHAnsi" w:cstheme="minorHAnsi"/>
          <w:sz w:val="48"/>
          <w:szCs w:val="48"/>
        </w:rPr>
      </w:pPr>
      <w:r>
        <w:rPr>
          <w:rFonts w:asciiTheme="minorHAnsi" w:hAnsiTheme="minorHAnsi" w:cstheme="minorHAnsi"/>
          <w:sz w:val="48"/>
          <w:szCs w:val="48"/>
        </w:rPr>
        <w:t>Contact:-</w:t>
      </w:r>
      <w:r w:rsidR="00B36AC3">
        <w:rPr>
          <w:rFonts w:asciiTheme="minorHAnsi" w:hAnsiTheme="minorHAnsi" w:cstheme="minorHAnsi"/>
          <w:sz w:val="48"/>
          <w:szCs w:val="48"/>
        </w:rPr>
        <w:t>Justin Farrington-Smith</w:t>
      </w:r>
    </w:p>
    <w:p w:rsidR="003B737C" w:rsidRDefault="00717E20" w:rsidP="00153C71">
      <w:pPr>
        <w:tabs>
          <w:tab w:val="left" w:pos="4933"/>
        </w:tabs>
        <w:rPr>
          <w:rFonts w:cs="Calibri"/>
        </w:rPr>
      </w:pPr>
      <w:r>
        <w:rPr>
          <w:rFonts w:cs="Calibri"/>
        </w:rPr>
        <w:tab/>
      </w:r>
    </w:p>
    <w:p w:rsidR="00717E20" w:rsidRDefault="00717E20" w:rsidP="00717E20">
      <w:pPr>
        <w:tabs>
          <w:tab w:val="left" w:pos="4933"/>
        </w:tabs>
        <w:jc w:val="both"/>
        <w:rPr>
          <w:rFonts w:cs="Calibri"/>
        </w:rPr>
      </w:pPr>
    </w:p>
    <w:p w:rsidR="00153C71" w:rsidRDefault="00153C71" w:rsidP="00717E20">
      <w:pPr>
        <w:tabs>
          <w:tab w:val="left" w:pos="4933"/>
        </w:tabs>
        <w:jc w:val="both"/>
        <w:rPr>
          <w:rFonts w:cs="Calibri"/>
        </w:rPr>
      </w:pPr>
    </w:p>
    <w:p w:rsidR="00153C71" w:rsidRDefault="00153C71" w:rsidP="00717E20">
      <w:pPr>
        <w:tabs>
          <w:tab w:val="left" w:pos="4933"/>
        </w:tabs>
        <w:jc w:val="both"/>
        <w:rPr>
          <w:rFonts w:cs="Calibri"/>
        </w:rPr>
      </w:pPr>
    </w:p>
    <w:p w:rsidR="00153C71" w:rsidRDefault="00B36AC3" w:rsidP="00717E20">
      <w:pPr>
        <w:tabs>
          <w:tab w:val="left" w:pos="4933"/>
        </w:tabs>
        <w:jc w:val="both"/>
        <w:rPr>
          <w:rFonts w:cs="Calibri"/>
        </w:rPr>
      </w:pPr>
      <w:r>
        <w:rPr>
          <w:rFonts w:cs="Calibri"/>
        </w:rPr>
        <w:t xml:space="preserve">Based on the information supplied in by QD Stores Group e-commerce platform request proposal, </w:t>
      </w:r>
      <w:r w:rsidR="008A6509">
        <w:rPr>
          <w:rFonts w:cs="Calibri"/>
        </w:rPr>
        <w:t>-and our subsequent meeting</w:t>
      </w:r>
      <w:r w:rsidR="003C7AAF">
        <w:rPr>
          <w:rFonts w:cs="Calibri"/>
        </w:rPr>
        <w:t xml:space="preserve"> for higher level requirement analysis</w:t>
      </w:r>
      <w:r w:rsidR="008A6509">
        <w:rPr>
          <w:rFonts w:cs="Calibri"/>
        </w:rPr>
        <w:t xml:space="preserve">, </w:t>
      </w:r>
      <w:r>
        <w:rPr>
          <w:rFonts w:cs="Calibri"/>
        </w:rPr>
        <w:t xml:space="preserve">we have put together this documentation as a “starter </w:t>
      </w:r>
      <w:r w:rsidR="00A77EFB">
        <w:rPr>
          <w:rFonts w:cs="Calibri"/>
        </w:rPr>
        <w:t>guide</w:t>
      </w:r>
      <w:r>
        <w:rPr>
          <w:rFonts w:cs="Calibri"/>
        </w:rPr>
        <w:t>”, but anticipate that the project will involve further investigation to be able to fully provide a detailed low level specification document and fixed prices.</w:t>
      </w:r>
    </w:p>
    <w:p w:rsidR="00153C71" w:rsidRDefault="00153C71" w:rsidP="00717E20">
      <w:pPr>
        <w:tabs>
          <w:tab w:val="left" w:pos="4933"/>
        </w:tabs>
        <w:jc w:val="both"/>
        <w:rPr>
          <w:rFonts w:cs="Calibri"/>
          <w:b/>
          <w:u w:val="single"/>
        </w:rPr>
      </w:pPr>
      <w:r w:rsidRPr="00153C71">
        <w:rPr>
          <w:rFonts w:cs="Calibri"/>
          <w:b/>
          <w:u w:val="single"/>
        </w:rPr>
        <w:t>The Project:-</w:t>
      </w:r>
    </w:p>
    <w:p w:rsidR="00A77EFB" w:rsidRDefault="003C7AAF" w:rsidP="00717E20">
      <w:pPr>
        <w:tabs>
          <w:tab w:val="left" w:pos="4933"/>
        </w:tabs>
        <w:jc w:val="both"/>
        <w:rPr>
          <w:rFonts w:cs="Calibri"/>
        </w:rPr>
      </w:pPr>
      <w:r>
        <w:rPr>
          <w:rFonts w:cs="Calibri"/>
          <w:b/>
        </w:rPr>
        <w:t>Currently</w:t>
      </w:r>
      <w:r w:rsidRPr="003C7AAF">
        <w:rPr>
          <w:rFonts w:cs="Calibri"/>
          <w:b/>
        </w:rPr>
        <w:t>:</w:t>
      </w:r>
      <w:r>
        <w:rPr>
          <w:rFonts w:cs="Calibri"/>
        </w:rPr>
        <w:t xml:space="preserve"> </w:t>
      </w:r>
      <w:r w:rsidR="00B36AC3">
        <w:rPr>
          <w:rFonts w:cs="Calibri"/>
        </w:rPr>
        <w:t xml:space="preserve">The group currently has e-commerce sites, but is looking for a fully integrated solution for its </w:t>
      </w:r>
      <w:r>
        <w:rPr>
          <w:rFonts w:cs="Calibri"/>
        </w:rPr>
        <w:t>wide product range of around 30,</w:t>
      </w:r>
      <w:r w:rsidR="00B36AC3">
        <w:rPr>
          <w:rFonts w:cs="Calibri"/>
        </w:rPr>
        <w:t xml:space="preserve">000 products. The integrated solution should be compatible with SAP and Winretail </w:t>
      </w:r>
      <w:r>
        <w:rPr>
          <w:rFonts w:cs="Calibri"/>
        </w:rPr>
        <w:t>POS</w:t>
      </w:r>
      <w:r w:rsidR="00B36AC3">
        <w:rPr>
          <w:rFonts w:cs="Calibri"/>
        </w:rPr>
        <w:t xml:space="preserve"> </w:t>
      </w:r>
      <w:r>
        <w:rPr>
          <w:rFonts w:cs="Calibri"/>
        </w:rPr>
        <w:t xml:space="preserve">Management System </w:t>
      </w:r>
      <w:r w:rsidR="00B36AC3">
        <w:rPr>
          <w:rFonts w:cs="Calibri"/>
        </w:rPr>
        <w:t>that the company is currently using.</w:t>
      </w:r>
      <w:r w:rsidR="00A77EFB">
        <w:rPr>
          <w:rFonts w:cs="Calibri"/>
        </w:rPr>
        <w:t xml:space="preserve"> </w:t>
      </w:r>
      <w:r>
        <w:rPr>
          <w:rFonts w:cs="Calibri"/>
        </w:rPr>
        <w:t xml:space="preserve"> </w:t>
      </w:r>
      <w:r w:rsidR="00A77EFB">
        <w:rPr>
          <w:rFonts w:cs="Calibri"/>
        </w:rPr>
        <w:t>It is essential for us to fully understand the software and</w:t>
      </w:r>
      <w:r>
        <w:rPr>
          <w:rFonts w:cs="Calibri"/>
        </w:rPr>
        <w:t xml:space="preserve"> Business</w:t>
      </w:r>
      <w:r w:rsidR="00A77EFB">
        <w:rPr>
          <w:rFonts w:cs="Calibri"/>
        </w:rPr>
        <w:t xml:space="preserve"> processes that the company </w:t>
      </w:r>
      <w:r>
        <w:rPr>
          <w:rFonts w:cs="Calibri"/>
        </w:rPr>
        <w:t>has in place</w:t>
      </w:r>
      <w:r w:rsidR="00A77EFB">
        <w:rPr>
          <w:rFonts w:cs="Calibri"/>
        </w:rPr>
        <w:t xml:space="preserve"> to be able to provide a detailed quotation. </w:t>
      </w:r>
    </w:p>
    <w:p w:rsidR="00B03A63" w:rsidRDefault="006B07B3" w:rsidP="00717E20">
      <w:pPr>
        <w:tabs>
          <w:tab w:val="left" w:pos="4933"/>
        </w:tabs>
        <w:jc w:val="both"/>
        <w:rPr>
          <w:rFonts w:cs="Calibri"/>
        </w:rPr>
      </w:pPr>
      <w:r w:rsidRPr="006B07B3">
        <w:rPr>
          <w:rFonts w:cs="Calibri"/>
          <w:b/>
        </w:rPr>
        <w:t>We understood</w:t>
      </w:r>
      <w:r>
        <w:rPr>
          <w:rFonts w:cs="Calibri"/>
          <w:b/>
        </w:rPr>
        <w:t xml:space="preserve"> that</w:t>
      </w:r>
      <w:r w:rsidRPr="006B07B3">
        <w:rPr>
          <w:rFonts w:cs="Calibri"/>
          <w:b/>
        </w:rPr>
        <w:t xml:space="preserve">: </w:t>
      </w:r>
      <w:r>
        <w:rPr>
          <w:rFonts w:cs="Calibri"/>
          <w:b/>
        </w:rPr>
        <w:t>T</w:t>
      </w:r>
      <w:r w:rsidR="00A77EFB">
        <w:rPr>
          <w:rFonts w:cs="Calibri"/>
        </w:rPr>
        <w:t>he Group is looking for a content managed e-commerce solution, which will be integrated with a payment service provider.</w:t>
      </w:r>
      <w:r w:rsidR="00B03A63">
        <w:rPr>
          <w:rFonts w:cs="Calibri"/>
        </w:rPr>
        <w:t xml:space="preserve">  The system will </w:t>
      </w:r>
      <w:r w:rsidR="003C7AAF">
        <w:rPr>
          <w:rFonts w:cs="Calibri"/>
        </w:rPr>
        <w:t>also have sale order processing,</w:t>
      </w:r>
      <w:r w:rsidR="00B03A63">
        <w:rPr>
          <w:rFonts w:cs="Calibri"/>
        </w:rPr>
        <w:t xml:space="preserve"> sale order tracking and a mobile interface.</w:t>
      </w:r>
    </w:p>
    <w:p w:rsidR="002A62FB" w:rsidRDefault="00A77EFB" w:rsidP="00717E20">
      <w:pPr>
        <w:tabs>
          <w:tab w:val="left" w:pos="4933"/>
        </w:tabs>
        <w:jc w:val="both"/>
        <w:rPr>
          <w:rFonts w:cs="Calibri"/>
        </w:rPr>
      </w:pPr>
      <w:r>
        <w:rPr>
          <w:rFonts w:cs="Calibri"/>
        </w:rPr>
        <w:t xml:space="preserve">Comms Group Creative </w:t>
      </w:r>
      <w:r w:rsidR="00B03A63">
        <w:rPr>
          <w:rFonts w:cs="Calibri"/>
        </w:rPr>
        <w:t>is</w:t>
      </w:r>
      <w:r>
        <w:rPr>
          <w:rFonts w:cs="Calibri"/>
        </w:rPr>
        <w:t xml:space="preserve"> Sagepay</w:t>
      </w:r>
      <w:r w:rsidR="00401414">
        <w:rPr>
          <w:rFonts w:cs="Calibri"/>
        </w:rPr>
        <w:t xml:space="preserve"> e-commerce</w:t>
      </w:r>
      <w:bookmarkStart w:id="0" w:name="_GoBack"/>
      <w:bookmarkEnd w:id="0"/>
      <w:r>
        <w:rPr>
          <w:rFonts w:cs="Calibri"/>
        </w:rPr>
        <w:t xml:space="preserve"> partners and would </w:t>
      </w:r>
      <w:r w:rsidR="00401414">
        <w:rPr>
          <w:rFonts w:cs="Calibri"/>
        </w:rPr>
        <w:t xml:space="preserve">highly recommend using Sagepay as the preferred payment services provider. </w:t>
      </w:r>
    </w:p>
    <w:p w:rsidR="004231B4" w:rsidRDefault="003C7AAF" w:rsidP="00717E20">
      <w:pPr>
        <w:tabs>
          <w:tab w:val="left" w:pos="4933"/>
        </w:tabs>
        <w:jc w:val="both"/>
        <w:rPr>
          <w:rFonts w:cs="Calibri"/>
        </w:rPr>
      </w:pPr>
      <w:r>
        <w:rPr>
          <w:rFonts w:cs="Calibri"/>
        </w:rPr>
        <w:t xml:space="preserve">At </w:t>
      </w:r>
      <w:r w:rsidR="001F7EA0">
        <w:rPr>
          <w:rFonts w:cs="Calibri"/>
        </w:rPr>
        <w:t xml:space="preserve">Comms Group Creative </w:t>
      </w:r>
      <w:r>
        <w:rPr>
          <w:rFonts w:cs="Calibri"/>
        </w:rPr>
        <w:t>we have</w:t>
      </w:r>
      <w:r w:rsidR="001F7EA0">
        <w:rPr>
          <w:rFonts w:cs="Calibri"/>
        </w:rPr>
        <w:t xml:space="preserve"> developed our own unique C</w:t>
      </w:r>
      <w:r>
        <w:rPr>
          <w:rFonts w:cs="Calibri"/>
        </w:rPr>
        <w:t>B</w:t>
      </w:r>
      <w:r w:rsidR="001F7EA0">
        <w:rPr>
          <w:rFonts w:cs="Calibri"/>
        </w:rPr>
        <w:t xml:space="preserve">S </w:t>
      </w:r>
      <w:r>
        <w:rPr>
          <w:rFonts w:cs="Calibri"/>
        </w:rPr>
        <w:t xml:space="preserve">Business Solution </w:t>
      </w:r>
      <w:r w:rsidR="001F7EA0">
        <w:rPr>
          <w:rFonts w:cs="Calibri"/>
        </w:rPr>
        <w:t xml:space="preserve">which is designed in </w:t>
      </w:r>
      <w:r w:rsidR="004231B4">
        <w:rPr>
          <w:rFonts w:cs="Calibri"/>
        </w:rPr>
        <w:t>ASP.NET, the system runs over</w:t>
      </w:r>
      <w:r w:rsidR="001F7EA0">
        <w:rPr>
          <w:rFonts w:cs="Calibri"/>
        </w:rPr>
        <w:t xml:space="preserve"> Microsoft Sequel Server database and is both scalable and robust. Full training and user guide documentation will be provided on the CMS. The CMS platform is built with internal S</w:t>
      </w:r>
      <w:r w:rsidR="001444E7">
        <w:rPr>
          <w:rFonts w:cs="Calibri"/>
        </w:rPr>
        <w:t>earch</w:t>
      </w:r>
      <w:r w:rsidR="001F7EA0">
        <w:rPr>
          <w:rFonts w:cs="Calibri"/>
        </w:rPr>
        <w:t xml:space="preserve"> Engine Optimisation features for adding page titles, descriptions and tags</w:t>
      </w:r>
      <w:r w:rsidR="001444E7">
        <w:rPr>
          <w:rFonts w:cs="Calibri"/>
        </w:rPr>
        <w:t>, and follow best practice SEO techniques.</w:t>
      </w:r>
      <w:r w:rsidR="004231B4">
        <w:rPr>
          <w:rFonts w:cs="Calibri"/>
        </w:rPr>
        <w:t xml:space="preserve">  And currently being used by many companies successfully,   </w:t>
      </w:r>
    </w:p>
    <w:p w:rsidR="00401414" w:rsidRDefault="004231B4" w:rsidP="00717E20">
      <w:pPr>
        <w:tabs>
          <w:tab w:val="left" w:pos="4933"/>
        </w:tabs>
        <w:jc w:val="both"/>
        <w:rPr>
          <w:rFonts w:cs="Calibri"/>
        </w:rPr>
      </w:pPr>
      <w:r w:rsidRPr="004231B4">
        <w:rPr>
          <w:rFonts w:cs="Calibri"/>
          <w:b/>
        </w:rPr>
        <w:t>Our Team:</w:t>
      </w:r>
      <w:r w:rsidR="006B07B3">
        <w:rPr>
          <w:rFonts w:cs="Calibri"/>
          <w:b/>
        </w:rPr>
        <w:t xml:space="preserve"> </w:t>
      </w:r>
      <w:r>
        <w:rPr>
          <w:rFonts w:cs="Calibri"/>
        </w:rPr>
        <w:t>Our team members have experience in developing systems that are currently handling</w:t>
      </w:r>
      <w:r w:rsidR="006B07B3">
        <w:rPr>
          <w:rFonts w:cs="Calibri"/>
        </w:rPr>
        <w:t xml:space="preserve"> around 20,000 products, and a long experience of developing ecommerce systems along with integration with the existing systems.</w:t>
      </w:r>
    </w:p>
    <w:p w:rsidR="001F7EA0" w:rsidRDefault="001F7EA0" w:rsidP="00717E20">
      <w:pPr>
        <w:tabs>
          <w:tab w:val="left" w:pos="4933"/>
        </w:tabs>
        <w:jc w:val="both"/>
        <w:rPr>
          <w:rFonts w:cs="Calibri"/>
        </w:rPr>
      </w:pPr>
      <w:r>
        <w:rPr>
          <w:rFonts w:cs="Calibri"/>
        </w:rPr>
        <w:t xml:space="preserve">Along with the build and delivery of the e-commerce website, the Group </w:t>
      </w:r>
      <w:r w:rsidR="006B07B3">
        <w:rPr>
          <w:rFonts w:cs="Calibri"/>
        </w:rPr>
        <w:t>is</w:t>
      </w:r>
      <w:r>
        <w:rPr>
          <w:rFonts w:cs="Calibri"/>
        </w:rPr>
        <w:t xml:space="preserve"> looking for marketing support in terms of Social Media, Blogging, PR, Article Writing, Link Building, Affiliate Marketing, Pay Per Click, Link Building &amp; e-Mail Marketing Services. Comms Group Creative will be more than happy to assist in all the above areas based on the group’s requirements and budgets.</w:t>
      </w:r>
    </w:p>
    <w:p w:rsidR="00DE1C91" w:rsidRDefault="001444E7" w:rsidP="00DE1C91">
      <w:pPr>
        <w:tabs>
          <w:tab w:val="left" w:pos="4933"/>
        </w:tabs>
        <w:jc w:val="both"/>
        <w:rPr>
          <w:rFonts w:cs="Calibri"/>
        </w:rPr>
      </w:pPr>
      <w:r>
        <w:rPr>
          <w:rFonts w:cs="Calibri"/>
        </w:rPr>
        <w:t>In order to create a good e-commerce website, certain elements of the website need to be addressed as priority, these are:-</w:t>
      </w:r>
    </w:p>
    <w:p w:rsidR="00DE1C91" w:rsidRDefault="00DE1C91" w:rsidP="00DE1C91">
      <w:pPr>
        <w:numPr>
          <w:ilvl w:val="0"/>
          <w:numId w:val="44"/>
        </w:numPr>
        <w:tabs>
          <w:tab w:val="left" w:pos="851"/>
        </w:tabs>
        <w:ind w:left="851"/>
        <w:jc w:val="both"/>
        <w:rPr>
          <w:rFonts w:cs="Calibri"/>
        </w:rPr>
      </w:pPr>
      <w:r w:rsidRPr="00DE1C91">
        <w:rPr>
          <w:rFonts w:cs="Calibri"/>
          <w:b/>
          <w:u w:val="single"/>
        </w:rPr>
        <w:t>Graphic Design</w:t>
      </w:r>
      <w:r>
        <w:rPr>
          <w:rFonts w:cs="Calibri"/>
        </w:rPr>
        <w:t xml:space="preserve"> – It is a known fact that websites that are professionally designed have a higher conversion rate. Sites generally have 3-5 seconds to convince the user that the site is professional and will offer a good surfing / shopping experience. Much of the design element of the website will be coming up with the “look and feel” of the site to ensure a good user experience.</w:t>
      </w:r>
    </w:p>
    <w:p w:rsidR="00DE1C91" w:rsidRPr="00E32234" w:rsidRDefault="00DE1C91" w:rsidP="00DE1C91">
      <w:pPr>
        <w:numPr>
          <w:ilvl w:val="0"/>
          <w:numId w:val="44"/>
        </w:numPr>
        <w:tabs>
          <w:tab w:val="left" w:pos="851"/>
        </w:tabs>
        <w:ind w:left="851"/>
        <w:jc w:val="both"/>
        <w:rPr>
          <w:rFonts w:cs="Calibri"/>
          <w:b/>
          <w:u w:val="single"/>
        </w:rPr>
      </w:pPr>
      <w:r w:rsidRPr="00DE1C91">
        <w:rPr>
          <w:rFonts w:cs="Calibri"/>
          <w:b/>
          <w:u w:val="single"/>
        </w:rPr>
        <w:lastRenderedPageBreak/>
        <w:t>Content</w:t>
      </w:r>
      <w:r>
        <w:rPr>
          <w:rFonts w:cs="Calibri"/>
          <w:b/>
          <w:u w:val="single"/>
        </w:rPr>
        <w:t xml:space="preserve"> </w:t>
      </w:r>
      <w:r>
        <w:rPr>
          <w:rFonts w:cs="Calibri"/>
        </w:rPr>
        <w:t>– Content is vital to any website. With regards to e-commerce websites it is important to have good quality imagery and product descriptions. All too often when data imports are carried out (from other applications) the content is not detailed and poor quality. It is essential that the content pro</w:t>
      </w:r>
      <w:r w:rsidR="00E32234">
        <w:rPr>
          <w:rFonts w:cs="Calibri"/>
        </w:rPr>
        <w:t>vided is good quality.</w:t>
      </w:r>
    </w:p>
    <w:p w:rsidR="00E32234" w:rsidRPr="00E32234" w:rsidRDefault="00E32234" w:rsidP="00DE1C91">
      <w:pPr>
        <w:numPr>
          <w:ilvl w:val="0"/>
          <w:numId w:val="44"/>
        </w:numPr>
        <w:tabs>
          <w:tab w:val="left" w:pos="851"/>
        </w:tabs>
        <w:ind w:left="851"/>
        <w:jc w:val="both"/>
        <w:rPr>
          <w:rFonts w:cs="Calibri"/>
          <w:b/>
          <w:u w:val="single"/>
        </w:rPr>
      </w:pPr>
      <w:r>
        <w:rPr>
          <w:rFonts w:cs="Calibri"/>
          <w:b/>
          <w:u w:val="single"/>
        </w:rPr>
        <w:t xml:space="preserve">Functional </w:t>
      </w:r>
      <w:r>
        <w:rPr>
          <w:rFonts w:cs="Calibri"/>
        </w:rPr>
        <w:t>– With any e-commerce website the process of adding the product to the basket and checkout should be as seamless as possible. Where you have a lot of repeat orders, a token system may be applied to these clients whereby Sagepay hold the clients card information and the clients may have a click and buy process.</w:t>
      </w:r>
    </w:p>
    <w:p w:rsidR="00E32234" w:rsidRPr="00DE1C91" w:rsidRDefault="00E32234" w:rsidP="00DE1C91">
      <w:pPr>
        <w:numPr>
          <w:ilvl w:val="0"/>
          <w:numId w:val="44"/>
        </w:numPr>
        <w:tabs>
          <w:tab w:val="left" w:pos="851"/>
        </w:tabs>
        <w:ind w:left="851"/>
        <w:jc w:val="both"/>
        <w:rPr>
          <w:rFonts w:cs="Calibri"/>
          <w:b/>
          <w:u w:val="single"/>
        </w:rPr>
      </w:pPr>
      <w:r>
        <w:rPr>
          <w:rFonts w:cs="Calibri"/>
          <w:b/>
          <w:u w:val="single"/>
        </w:rPr>
        <w:t xml:space="preserve">Update Strategy </w:t>
      </w:r>
      <w:r>
        <w:rPr>
          <w:rFonts w:cs="Calibri"/>
        </w:rPr>
        <w:t>– With any good e-commerce website, the strategy should be to offer clients the latest products and prices. The ability to keep the site updated will involve data imports and image uploads and will require ongoing maintenance and work. This may be done in-house or under a maintenance contract.</w:t>
      </w:r>
    </w:p>
    <w:p w:rsidR="002A62FB" w:rsidRPr="00DE1C91" w:rsidRDefault="002A62FB" w:rsidP="00DE1C91">
      <w:pPr>
        <w:tabs>
          <w:tab w:val="left" w:pos="4933"/>
        </w:tabs>
        <w:jc w:val="both"/>
        <w:rPr>
          <w:rFonts w:cs="Calibri"/>
        </w:rPr>
      </w:pPr>
      <w:r w:rsidRPr="002A62FB">
        <w:rPr>
          <w:rFonts w:cs="Calibri"/>
          <w:b/>
          <w:u w:val="single"/>
        </w:rPr>
        <w:t>Services:-</w:t>
      </w:r>
    </w:p>
    <w:p w:rsidR="0016339E" w:rsidRDefault="002A62FB" w:rsidP="0016339E">
      <w:pPr>
        <w:tabs>
          <w:tab w:val="left" w:pos="4933"/>
        </w:tabs>
        <w:jc w:val="both"/>
        <w:rPr>
          <w:rFonts w:cs="Calibri"/>
        </w:rPr>
      </w:pPr>
      <w:r>
        <w:rPr>
          <w:rFonts w:cs="Calibri"/>
        </w:rPr>
        <w:t>Comms</w:t>
      </w:r>
      <w:r w:rsidR="0016339E">
        <w:rPr>
          <w:rFonts w:cs="Calibri"/>
        </w:rPr>
        <w:t xml:space="preserve"> Group Creative </w:t>
      </w:r>
      <w:r w:rsidR="00355829">
        <w:rPr>
          <w:rFonts w:cs="Calibri"/>
        </w:rPr>
        <w:t xml:space="preserve">is an on and off-line creative </w:t>
      </w:r>
      <w:r w:rsidR="005D0842">
        <w:rPr>
          <w:rFonts w:cs="Calibri"/>
        </w:rPr>
        <w:t xml:space="preserve">design </w:t>
      </w:r>
      <w:r w:rsidR="00355829">
        <w:rPr>
          <w:rFonts w:cs="Calibri"/>
        </w:rPr>
        <w:t>agency providing graphic design and website design services for SME’s</w:t>
      </w:r>
      <w:r w:rsidR="00401414">
        <w:rPr>
          <w:rFonts w:cs="Calibri"/>
        </w:rPr>
        <w:t xml:space="preserve"> through to PLC’s. </w:t>
      </w:r>
      <w:r w:rsidR="00355829">
        <w:rPr>
          <w:rFonts w:cs="Calibri"/>
        </w:rPr>
        <w:t xml:space="preserve"> </w:t>
      </w:r>
      <w:r w:rsidR="00401414">
        <w:rPr>
          <w:rFonts w:cs="Calibri"/>
        </w:rPr>
        <w:t xml:space="preserve">Comms Group Creative is part of the </w:t>
      </w:r>
      <w:r w:rsidR="00355829">
        <w:rPr>
          <w:rFonts w:cs="Calibri"/>
        </w:rPr>
        <w:t xml:space="preserve">Comms Group (UK) Ltd. </w:t>
      </w:r>
      <w:r w:rsidR="00401414">
        <w:rPr>
          <w:rFonts w:cs="Calibri"/>
        </w:rPr>
        <w:t xml:space="preserve">who </w:t>
      </w:r>
      <w:r w:rsidR="00355829">
        <w:rPr>
          <w:rFonts w:cs="Calibri"/>
        </w:rPr>
        <w:t>provide telephone</w:t>
      </w:r>
      <w:r w:rsidR="00401414">
        <w:rPr>
          <w:rFonts w:cs="Calibri"/>
        </w:rPr>
        <w:t xml:space="preserve"> systems, support </w:t>
      </w:r>
      <w:r w:rsidR="00355829">
        <w:rPr>
          <w:rFonts w:cs="Calibri"/>
        </w:rPr>
        <w:t>and networking services. Please see additional services for more information.</w:t>
      </w:r>
    </w:p>
    <w:p w:rsidR="0016339E" w:rsidRDefault="0016339E" w:rsidP="0016339E">
      <w:pPr>
        <w:tabs>
          <w:tab w:val="left" w:pos="4933"/>
        </w:tabs>
        <w:jc w:val="both"/>
        <w:rPr>
          <w:rFonts w:cs="Calibri"/>
        </w:rPr>
      </w:pPr>
      <w:r>
        <w:rPr>
          <w:rFonts w:cs="Calibri"/>
        </w:rPr>
        <w:t xml:space="preserve">All websites will be created using a concept design service, whereby we will design and provide access to a visual which will be agreed. Once the “look and feel” of the website has been agreed, we will commence with the coding of the project. Typically, the theme of the “look and feel” of the agreed concept will follow through on the rest of the website pages. </w:t>
      </w:r>
    </w:p>
    <w:p w:rsidR="001174B0" w:rsidRDefault="001174B0" w:rsidP="0016339E">
      <w:pPr>
        <w:tabs>
          <w:tab w:val="left" w:pos="4933"/>
        </w:tabs>
        <w:jc w:val="both"/>
        <w:rPr>
          <w:rFonts w:cs="Calibri"/>
        </w:rPr>
      </w:pPr>
      <w:r>
        <w:rPr>
          <w:rFonts w:cs="Calibri"/>
        </w:rPr>
        <w:t>If third party software is used, there may be an additional cost for the use of this third party software / licensing</w:t>
      </w:r>
      <w:r w:rsidR="00CB7F34">
        <w:rPr>
          <w:rFonts w:cs="Calibri"/>
        </w:rPr>
        <w:t xml:space="preserve"> unless agreed previously</w:t>
      </w:r>
      <w:r>
        <w:rPr>
          <w:rFonts w:cs="Calibri"/>
        </w:rPr>
        <w:t>.</w:t>
      </w:r>
      <w:r w:rsidR="00E32234">
        <w:rPr>
          <w:rFonts w:cs="Calibri"/>
        </w:rPr>
        <w:t xml:space="preserve"> </w:t>
      </w:r>
    </w:p>
    <w:p w:rsidR="001174B0" w:rsidRDefault="001174B0" w:rsidP="0016339E">
      <w:pPr>
        <w:tabs>
          <w:tab w:val="left" w:pos="4933"/>
        </w:tabs>
        <w:jc w:val="both"/>
        <w:rPr>
          <w:rFonts w:cs="Calibri"/>
        </w:rPr>
      </w:pPr>
      <w:r>
        <w:rPr>
          <w:rFonts w:cs="Calibri"/>
        </w:rPr>
        <w:t>We often utilise stock images from different stock libraries. The cost of the site will include the cost of low resolution stock photography based on a “reasonable amount” of images. Should you require additional imagery, this again may incur additional cost.</w:t>
      </w:r>
    </w:p>
    <w:p w:rsidR="001174B0" w:rsidRDefault="001174B0" w:rsidP="0016339E">
      <w:pPr>
        <w:tabs>
          <w:tab w:val="left" w:pos="4933"/>
        </w:tabs>
        <w:jc w:val="both"/>
        <w:rPr>
          <w:rFonts w:cs="Calibri"/>
        </w:rPr>
      </w:pPr>
      <w:r>
        <w:rPr>
          <w:rFonts w:cs="Calibri"/>
        </w:rPr>
        <w:t xml:space="preserve">Comms Group Creative offer hosting e-mail and domain name registration services. </w:t>
      </w:r>
      <w:r w:rsidR="00E32234">
        <w:rPr>
          <w:rFonts w:cs="Calibri"/>
        </w:rPr>
        <w:t xml:space="preserve">We are able to provide hosting and support services as required. </w:t>
      </w:r>
    </w:p>
    <w:p w:rsidR="005358F1" w:rsidRDefault="005358F1" w:rsidP="0016339E">
      <w:pPr>
        <w:tabs>
          <w:tab w:val="left" w:pos="4933"/>
        </w:tabs>
        <w:jc w:val="both"/>
        <w:rPr>
          <w:rFonts w:cs="Calibri"/>
          <w:b/>
          <w:u w:val="single"/>
        </w:rPr>
      </w:pPr>
      <w:r w:rsidRPr="005358F1">
        <w:rPr>
          <w:rFonts w:cs="Calibri"/>
          <w:b/>
          <w:u w:val="single"/>
        </w:rPr>
        <w:t>Marketing Services:-</w:t>
      </w:r>
    </w:p>
    <w:p w:rsidR="005358F1" w:rsidRDefault="005358F1" w:rsidP="005358F1">
      <w:pPr>
        <w:tabs>
          <w:tab w:val="left" w:pos="4933"/>
        </w:tabs>
        <w:jc w:val="both"/>
        <w:rPr>
          <w:rFonts w:cs="Calibri"/>
        </w:rPr>
      </w:pPr>
      <w:r>
        <w:rPr>
          <w:rFonts w:cs="Calibri"/>
        </w:rPr>
        <w:t>Comms Group Creative provide a full design and marketing service including:-</w:t>
      </w:r>
    </w:p>
    <w:p w:rsidR="005358F1" w:rsidRDefault="00570616" w:rsidP="005358F1">
      <w:pPr>
        <w:numPr>
          <w:ilvl w:val="0"/>
          <w:numId w:val="29"/>
        </w:numPr>
        <w:tabs>
          <w:tab w:val="left" w:pos="1134"/>
        </w:tabs>
        <w:rPr>
          <w:rFonts w:cs="Calibri"/>
        </w:rPr>
      </w:pPr>
      <w:r>
        <w:rPr>
          <w:rFonts w:cs="Calibri"/>
        </w:rPr>
        <w:t>Design</w:t>
      </w:r>
    </w:p>
    <w:p w:rsidR="00570616" w:rsidRDefault="00570616" w:rsidP="00570616">
      <w:pPr>
        <w:numPr>
          <w:ilvl w:val="0"/>
          <w:numId w:val="30"/>
        </w:numPr>
        <w:tabs>
          <w:tab w:val="left" w:pos="1134"/>
        </w:tabs>
        <w:rPr>
          <w:rFonts w:cs="Calibri"/>
        </w:rPr>
      </w:pPr>
      <w:r w:rsidRPr="00570616">
        <w:rPr>
          <w:rFonts w:cs="Calibri"/>
        </w:rPr>
        <w:t>Branding / Rebranding</w:t>
      </w:r>
    </w:p>
    <w:p w:rsidR="00570616" w:rsidRDefault="00570616" w:rsidP="00570616">
      <w:pPr>
        <w:numPr>
          <w:ilvl w:val="0"/>
          <w:numId w:val="30"/>
        </w:numPr>
        <w:tabs>
          <w:tab w:val="left" w:pos="1134"/>
        </w:tabs>
        <w:rPr>
          <w:rFonts w:cs="Calibri"/>
        </w:rPr>
      </w:pPr>
      <w:r>
        <w:rPr>
          <w:rFonts w:cs="Calibri"/>
        </w:rPr>
        <w:t>Illustrations</w:t>
      </w:r>
    </w:p>
    <w:p w:rsidR="00570616" w:rsidRDefault="00570616" w:rsidP="00570616">
      <w:pPr>
        <w:numPr>
          <w:ilvl w:val="0"/>
          <w:numId w:val="30"/>
        </w:numPr>
        <w:tabs>
          <w:tab w:val="left" w:pos="1134"/>
        </w:tabs>
        <w:rPr>
          <w:rFonts w:cs="Calibri"/>
        </w:rPr>
      </w:pPr>
      <w:r>
        <w:rPr>
          <w:rFonts w:cs="Calibri"/>
        </w:rPr>
        <w:t>Print (brochures / catalogues etc)</w:t>
      </w:r>
    </w:p>
    <w:p w:rsidR="00570616" w:rsidRDefault="00570616" w:rsidP="00570616">
      <w:pPr>
        <w:numPr>
          <w:ilvl w:val="0"/>
          <w:numId w:val="30"/>
        </w:numPr>
        <w:tabs>
          <w:tab w:val="left" w:pos="1134"/>
        </w:tabs>
        <w:rPr>
          <w:rFonts w:cs="Calibri"/>
        </w:rPr>
      </w:pPr>
      <w:r>
        <w:rPr>
          <w:rFonts w:cs="Calibri"/>
        </w:rPr>
        <w:t>Corporate Stationary</w:t>
      </w:r>
    </w:p>
    <w:p w:rsidR="00570616" w:rsidRDefault="00570616" w:rsidP="00570616">
      <w:pPr>
        <w:numPr>
          <w:ilvl w:val="0"/>
          <w:numId w:val="30"/>
        </w:numPr>
        <w:tabs>
          <w:tab w:val="left" w:pos="1134"/>
        </w:tabs>
        <w:rPr>
          <w:rFonts w:cs="Calibri"/>
        </w:rPr>
      </w:pPr>
      <w:r>
        <w:rPr>
          <w:rFonts w:cs="Calibri"/>
        </w:rPr>
        <w:lastRenderedPageBreak/>
        <w:t>Marketing Literature</w:t>
      </w:r>
    </w:p>
    <w:p w:rsidR="00570616" w:rsidRDefault="00570616" w:rsidP="00570616">
      <w:pPr>
        <w:numPr>
          <w:ilvl w:val="0"/>
          <w:numId w:val="30"/>
        </w:numPr>
        <w:tabs>
          <w:tab w:val="left" w:pos="1134"/>
        </w:tabs>
        <w:rPr>
          <w:rFonts w:cs="Calibri"/>
        </w:rPr>
      </w:pPr>
      <w:r>
        <w:rPr>
          <w:rFonts w:cs="Calibri"/>
        </w:rPr>
        <w:t>Exhibition Branding</w:t>
      </w:r>
    </w:p>
    <w:p w:rsidR="00570616" w:rsidRDefault="00570616" w:rsidP="00570616">
      <w:pPr>
        <w:numPr>
          <w:ilvl w:val="0"/>
          <w:numId w:val="30"/>
        </w:numPr>
        <w:tabs>
          <w:tab w:val="left" w:pos="1134"/>
        </w:tabs>
        <w:rPr>
          <w:rFonts w:cs="Calibri"/>
        </w:rPr>
      </w:pPr>
      <w:r w:rsidRPr="00570616">
        <w:rPr>
          <w:rFonts w:cs="Calibri"/>
        </w:rPr>
        <w:t>Web Design / e-commerce &amp; CMS</w:t>
      </w:r>
    </w:p>
    <w:p w:rsidR="00570616" w:rsidRDefault="00570616" w:rsidP="00570616">
      <w:pPr>
        <w:numPr>
          <w:ilvl w:val="0"/>
          <w:numId w:val="29"/>
        </w:numPr>
        <w:tabs>
          <w:tab w:val="left" w:pos="1134"/>
        </w:tabs>
        <w:rPr>
          <w:rFonts w:cs="Calibri"/>
        </w:rPr>
      </w:pPr>
      <w:r w:rsidRPr="00570616">
        <w:rPr>
          <w:rFonts w:cs="Calibri"/>
        </w:rPr>
        <w:t>Marketing</w:t>
      </w:r>
    </w:p>
    <w:p w:rsidR="00570616" w:rsidRDefault="00570616" w:rsidP="00570616">
      <w:pPr>
        <w:numPr>
          <w:ilvl w:val="0"/>
          <w:numId w:val="32"/>
        </w:numPr>
        <w:tabs>
          <w:tab w:val="left" w:pos="1134"/>
        </w:tabs>
        <w:rPr>
          <w:rFonts w:cs="Calibri"/>
        </w:rPr>
      </w:pPr>
      <w:r>
        <w:rPr>
          <w:rFonts w:cs="Calibri"/>
        </w:rPr>
        <w:t>Search Engine Optimisation</w:t>
      </w:r>
    </w:p>
    <w:p w:rsidR="00570616" w:rsidRDefault="00570616" w:rsidP="00570616">
      <w:pPr>
        <w:numPr>
          <w:ilvl w:val="0"/>
          <w:numId w:val="32"/>
        </w:numPr>
        <w:tabs>
          <w:tab w:val="left" w:pos="1134"/>
        </w:tabs>
        <w:rPr>
          <w:rFonts w:cs="Calibri"/>
        </w:rPr>
      </w:pPr>
      <w:r>
        <w:rPr>
          <w:rFonts w:cs="Calibri"/>
        </w:rPr>
        <w:t>Pay per Click Marketing Campaigns</w:t>
      </w:r>
    </w:p>
    <w:p w:rsidR="00570616" w:rsidRDefault="00570616" w:rsidP="00570616">
      <w:pPr>
        <w:numPr>
          <w:ilvl w:val="0"/>
          <w:numId w:val="32"/>
        </w:numPr>
        <w:tabs>
          <w:tab w:val="left" w:pos="1134"/>
        </w:tabs>
        <w:rPr>
          <w:rFonts w:cs="Calibri"/>
        </w:rPr>
      </w:pPr>
      <w:r>
        <w:rPr>
          <w:rFonts w:cs="Calibri"/>
        </w:rPr>
        <w:t>Social Media Marketing</w:t>
      </w:r>
    </w:p>
    <w:p w:rsidR="00570616" w:rsidRDefault="00570616" w:rsidP="00570616">
      <w:pPr>
        <w:numPr>
          <w:ilvl w:val="0"/>
          <w:numId w:val="32"/>
        </w:numPr>
        <w:tabs>
          <w:tab w:val="left" w:pos="1134"/>
        </w:tabs>
        <w:rPr>
          <w:rFonts w:cs="Calibri"/>
        </w:rPr>
      </w:pPr>
      <w:r>
        <w:rPr>
          <w:rFonts w:cs="Calibri"/>
        </w:rPr>
        <w:t xml:space="preserve">PR </w:t>
      </w:r>
    </w:p>
    <w:p w:rsidR="00570616" w:rsidRDefault="00570616" w:rsidP="00570616">
      <w:pPr>
        <w:numPr>
          <w:ilvl w:val="0"/>
          <w:numId w:val="32"/>
        </w:numPr>
        <w:tabs>
          <w:tab w:val="left" w:pos="1134"/>
        </w:tabs>
        <w:rPr>
          <w:rFonts w:cs="Calibri"/>
        </w:rPr>
      </w:pPr>
      <w:r>
        <w:rPr>
          <w:rFonts w:cs="Calibri"/>
        </w:rPr>
        <w:t>E-Mail Marketing</w:t>
      </w:r>
    </w:p>
    <w:p w:rsidR="00570616" w:rsidRPr="00E4280B" w:rsidRDefault="00E4280B" w:rsidP="00E4280B">
      <w:pPr>
        <w:numPr>
          <w:ilvl w:val="0"/>
          <w:numId w:val="32"/>
        </w:numPr>
        <w:tabs>
          <w:tab w:val="left" w:pos="1134"/>
        </w:tabs>
        <w:rPr>
          <w:rFonts w:cs="Calibri"/>
        </w:rPr>
      </w:pPr>
      <w:r>
        <w:rPr>
          <w:rFonts w:cs="Calibri"/>
        </w:rPr>
        <w:t>Ongoing site promotion / monitoring</w:t>
      </w:r>
    </w:p>
    <w:p w:rsidR="002A62FB" w:rsidRPr="001174B0" w:rsidRDefault="001174B0" w:rsidP="00717E20">
      <w:pPr>
        <w:tabs>
          <w:tab w:val="left" w:pos="4933"/>
        </w:tabs>
        <w:jc w:val="both"/>
        <w:rPr>
          <w:rFonts w:cs="Calibri"/>
          <w:b/>
          <w:u w:val="single"/>
        </w:rPr>
      </w:pPr>
      <w:r w:rsidRPr="001174B0">
        <w:rPr>
          <w:rFonts w:cs="Calibri"/>
          <w:b/>
          <w:u w:val="single"/>
        </w:rPr>
        <w:t>Specification:-</w:t>
      </w:r>
    </w:p>
    <w:p w:rsidR="001174B0" w:rsidRDefault="001174B0" w:rsidP="001174B0">
      <w:pPr>
        <w:tabs>
          <w:tab w:val="left" w:pos="4933"/>
        </w:tabs>
        <w:jc w:val="both"/>
        <w:rPr>
          <w:rFonts w:cs="Calibri"/>
        </w:rPr>
      </w:pPr>
      <w:r>
        <w:rPr>
          <w:rFonts w:cs="Calibri"/>
        </w:rPr>
        <w:t>Development of bespoke functionality will be discussed and agreed in a</w:t>
      </w:r>
      <w:r w:rsidR="00E32234">
        <w:rPr>
          <w:rFonts w:cs="Calibri"/>
        </w:rPr>
        <w:t xml:space="preserve"> final</w:t>
      </w:r>
      <w:r>
        <w:rPr>
          <w:rFonts w:cs="Calibri"/>
        </w:rPr>
        <w:t xml:space="preserve"> specification document. Please note that if elements of functionality are not agreed prior to commencement of the coding there may be additional costs involved.</w:t>
      </w:r>
    </w:p>
    <w:p w:rsidR="001174B0" w:rsidRDefault="001174B0" w:rsidP="00717E20">
      <w:pPr>
        <w:tabs>
          <w:tab w:val="left" w:pos="4933"/>
        </w:tabs>
        <w:jc w:val="both"/>
        <w:rPr>
          <w:rFonts w:cs="Calibri"/>
          <w:b/>
          <w:u w:val="single"/>
        </w:rPr>
      </w:pPr>
      <w:r w:rsidRPr="001174B0">
        <w:rPr>
          <w:rFonts w:cs="Calibri"/>
          <w:b/>
          <w:u w:val="single"/>
        </w:rPr>
        <w:t>Ownership Rights:-</w:t>
      </w:r>
    </w:p>
    <w:p w:rsidR="00CB7F34" w:rsidRDefault="001174B0" w:rsidP="00717E20">
      <w:pPr>
        <w:tabs>
          <w:tab w:val="left" w:pos="4933"/>
        </w:tabs>
        <w:jc w:val="both"/>
        <w:rPr>
          <w:rFonts w:cs="Calibri"/>
        </w:rPr>
      </w:pPr>
      <w:r>
        <w:rPr>
          <w:rFonts w:cs="Calibri"/>
        </w:rPr>
        <w:t>Ownership</w:t>
      </w:r>
      <w:r w:rsidR="00CB7F34">
        <w:rPr>
          <w:rFonts w:cs="Calibri"/>
        </w:rPr>
        <w:t xml:space="preserve"> and materials</w:t>
      </w:r>
      <w:r>
        <w:rPr>
          <w:rFonts w:cs="Calibri"/>
        </w:rPr>
        <w:t xml:space="preserve"> of the website will </w:t>
      </w:r>
      <w:r w:rsidR="00CB7F34">
        <w:rPr>
          <w:rFonts w:cs="Calibri"/>
        </w:rPr>
        <w:t xml:space="preserve">belong to your company provided the site has been paid for in full. </w:t>
      </w:r>
      <w:r w:rsidR="00E32234">
        <w:rPr>
          <w:rFonts w:cs="Calibri"/>
        </w:rPr>
        <w:t>As</w:t>
      </w:r>
      <w:r w:rsidR="00CB7F34">
        <w:rPr>
          <w:rFonts w:cs="Calibri"/>
        </w:rPr>
        <w:t xml:space="preserve"> you are trading as a Limited Company, your company registration details need to be available on the website. If you are collecting customer data, you need to have a privacy statement as per the data protection act and provide an “opt” out service. It is also advised to clearly state your terms and conditions of business on your website. Comms Group Creative are not responsible for the content of your website, so please ensure any stock images or copy provided are your copyright and or have been paid for in full.</w:t>
      </w:r>
    </w:p>
    <w:p w:rsidR="001174B0" w:rsidRPr="00355829" w:rsidRDefault="00CB7F34" w:rsidP="00717E20">
      <w:pPr>
        <w:tabs>
          <w:tab w:val="left" w:pos="4933"/>
        </w:tabs>
        <w:jc w:val="both"/>
        <w:rPr>
          <w:rFonts w:cs="Calibri"/>
          <w:b/>
          <w:u w:val="single"/>
        </w:rPr>
      </w:pPr>
      <w:r>
        <w:rPr>
          <w:rFonts w:cs="Calibri"/>
        </w:rPr>
        <w:t xml:space="preserve"> </w:t>
      </w:r>
      <w:r w:rsidRPr="00355829">
        <w:rPr>
          <w:rFonts w:cs="Calibri"/>
          <w:b/>
          <w:u w:val="single"/>
        </w:rPr>
        <w:t>Mutual Confidentiality:-</w:t>
      </w:r>
    </w:p>
    <w:p w:rsidR="00CB7F34" w:rsidRPr="00355829" w:rsidRDefault="00CB7F34" w:rsidP="00717E20">
      <w:pPr>
        <w:tabs>
          <w:tab w:val="left" w:pos="4933"/>
        </w:tabs>
        <w:jc w:val="both"/>
        <w:rPr>
          <w:rFonts w:cs="Calibri"/>
        </w:rPr>
      </w:pPr>
      <w:r w:rsidRPr="00355829">
        <w:rPr>
          <w:rFonts w:cs="Calibri"/>
        </w:rPr>
        <w:t xml:space="preserve">Customer and Company acknowledge and agree that the specification and all other documents related to the performance, production and creation of the website remains the </w:t>
      </w:r>
      <w:r w:rsidR="00355829" w:rsidRPr="00355829">
        <w:rPr>
          <w:rFonts w:cs="Calibri"/>
        </w:rPr>
        <w:t>property of the customer. Should a non-disclosure agreement be necessary, please advise.</w:t>
      </w:r>
    </w:p>
    <w:p w:rsidR="00CB7F34" w:rsidRPr="005D0842" w:rsidRDefault="005D0842" w:rsidP="00717E20">
      <w:pPr>
        <w:tabs>
          <w:tab w:val="left" w:pos="4933"/>
        </w:tabs>
        <w:jc w:val="both"/>
        <w:rPr>
          <w:rFonts w:cs="Calibri"/>
          <w:b/>
          <w:u w:val="single"/>
        </w:rPr>
      </w:pPr>
      <w:r w:rsidRPr="005D0842">
        <w:rPr>
          <w:rFonts w:cs="Calibri"/>
          <w:b/>
          <w:u w:val="single"/>
        </w:rPr>
        <w:t>Payment Terms:-</w:t>
      </w:r>
    </w:p>
    <w:p w:rsidR="005D0842" w:rsidRPr="005D0842" w:rsidRDefault="005D0842" w:rsidP="00717E20">
      <w:pPr>
        <w:tabs>
          <w:tab w:val="left" w:pos="4933"/>
        </w:tabs>
        <w:jc w:val="both"/>
        <w:rPr>
          <w:rFonts w:cs="Calibri"/>
        </w:rPr>
      </w:pPr>
      <w:r w:rsidRPr="005D0842">
        <w:rPr>
          <w:rFonts w:cs="Calibri"/>
        </w:rPr>
        <w:t xml:space="preserve">Our standard </w:t>
      </w:r>
      <w:r>
        <w:rPr>
          <w:rFonts w:cs="Calibri"/>
        </w:rPr>
        <w:t>payment terms are 50% on commencement of project and balance on completion. Should you require different payment terms please advise us and these will be agreed prior to commencement of the project.</w:t>
      </w:r>
    </w:p>
    <w:p w:rsidR="005D0842" w:rsidRDefault="00E4280B" w:rsidP="00717E20">
      <w:pPr>
        <w:tabs>
          <w:tab w:val="left" w:pos="4933"/>
        </w:tabs>
        <w:jc w:val="both"/>
        <w:rPr>
          <w:rFonts w:cs="Calibri"/>
          <w:b/>
          <w:u w:val="single"/>
        </w:rPr>
      </w:pPr>
      <w:r w:rsidRPr="00E4280B">
        <w:rPr>
          <w:rFonts w:cs="Calibri"/>
          <w:b/>
          <w:u w:val="single"/>
        </w:rPr>
        <w:t>Site Map:-</w:t>
      </w:r>
    </w:p>
    <w:p w:rsidR="00E4280B" w:rsidRDefault="00C73F5E" w:rsidP="00717E20">
      <w:pPr>
        <w:tabs>
          <w:tab w:val="left" w:pos="4933"/>
        </w:tabs>
        <w:jc w:val="both"/>
        <w:rPr>
          <w:rFonts w:cs="Calibri"/>
        </w:rPr>
      </w:pPr>
      <w:r>
        <w:rPr>
          <w:rFonts w:cs="Calibri"/>
        </w:rPr>
        <w:lastRenderedPageBreak/>
        <w:t>As the site is content managed, producing a site map is not possible, however it is anticipated that the site will follow a logical site structure with the ability for clients to search and easily locate products that they are looking for.</w:t>
      </w:r>
    </w:p>
    <w:p w:rsidR="003D616B" w:rsidRDefault="003D616B" w:rsidP="00717E20">
      <w:pPr>
        <w:tabs>
          <w:tab w:val="left" w:pos="4933"/>
        </w:tabs>
        <w:jc w:val="both"/>
      </w:pPr>
    </w:p>
    <w:p w:rsidR="003D616B" w:rsidRDefault="00C73F5E" w:rsidP="00717E20">
      <w:pPr>
        <w:tabs>
          <w:tab w:val="left" w:pos="4933"/>
        </w:tabs>
        <w:jc w:val="both"/>
        <w:rPr>
          <w:rFonts w:cs="Calibri"/>
          <w:b/>
          <w:u w:val="single"/>
        </w:rPr>
      </w:pPr>
      <w:r>
        <w:rPr>
          <w:rFonts w:cs="Calibri"/>
          <w:b/>
          <w:u w:val="single"/>
        </w:rPr>
        <w:t xml:space="preserve">System Integration:- </w:t>
      </w:r>
    </w:p>
    <w:p w:rsidR="007E1F64" w:rsidRDefault="006362F6" w:rsidP="00717E20">
      <w:pPr>
        <w:tabs>
          <w:tab w:val="left" w:pos="4933"/>
        </w:tabs>
        <w:jc w:val="both"/>
        <w:rPr>
          <w:rFonts w:cs="Calibri"/>
        </w:rPr>
      </w:pPr>
      <w:r>
        <w:rPr>
          <w:rFonts w:cs="Calibri"/>
        </w:rPr>
        <w:t>The SAP / Winretail software integration will require further investigation as to the processes you are currently running, however some initial questions that we have are:-</w:t>
      </w:r>
    </w:p>
    <w:p w:rsidR="006362F6" w:rsidRDefault="006362F6" w:rsidP="006362F6">
      <w:pPr>
        <w:numPr>
          <w:ilvl w:val="0"/>
          <w:numId w:val="45"/>
        </w:numPr>
        <w:tabs>
          <w:tab w:val="left" w:pos="1701"/>
        </w:tabs>
        <w:ind w:left="1701" w:hanging="425"/>
        <w:jc w:val="both"/>
        <w:rPr>
          <w:rFonts w:cs="Calibri"/>
        </w:rPr>
      </w:pPr>
      <w:r>
        <w:rPr>
          <w:rFonts w:cs="Calibri"/>
        </w:rPr>
        <w:t xml:space="preserve">Instock vendor feeds:- how would this data be supplied and how are you anticipating pricing these </w:t>
      </w:r>
      <w:r w:rsidR="00D1201E">
        <w:rPr>
          <w:rFonts w:cs="Calibri"/>
        </w:rPr>
        <w:t>products</w:t>
      </w:r>
      <w:r>
        <w:rPr>
          <w:rFonts w:cs="Calibri"/>
        </w:rPr>
        <w:t>.</w:t>
      </w:r>
    </w:p>
    <w:p w:rsidR="006362F6" w:rsidRDefault="006362F6" w:rsidP="006362F6">
      <w:pPr>
        <w:numPr>
          <w:ilvl w:val="0"/>
          <w:numId w:val="45"/>
        </w:numPr>
        <w:tabs>
          <w:tab w:val="left" w:pos="1701"/>
        </w:tabs>
        <w:ind w:left="1701" w:hanging="425"/>
        <w:jc w:val="both"/>
        <w:rPr>
          <w:rFonts w:cs="Calibri"/>
        </w:rPr>
      </w:pPr>
      <w:r>
        <w:rPr>
          <w:rFonts w:cs="Calibri"/>
        </w:rPr>
        <w:t>Stocked to order items:- Is the order to the vendor automated or will this be processed manually in-house?.</w:t>
      </w:r>
    </w:p>
    <w:p w:rsidR="006362F6" w:rsidRDefault="006362F6" w:rsidP="006362F6">
      <w:pPr>
        <w:numPr>
          <w:ilvl w:val="0"/>
          <w:numId w:val="45"/>
        </w:numPr>
        <w:tabs>
          <w:tab w:val="left" w:pos="1701"/>
        </w:tabs>
        <w:ind w:left="1701" w:hanging="425"/>
        <w:jc w:val="both"/>
        <w:rPr>
          <w:rFonts w:cs="Calibri"/>
        </w:rPr>
      </w:pPr>
      <w:r>
        <w:rPr>
          <w:rFonts w:cs="Calibri"/>
        </w:rPr>
        <w:t>Customer Returns – How are you anticipating the customer returns processes to work?</w:t>
      </w:r>
    </w:p>
    <w:p w:rsidR="006362F6" w:rsidRDefault="006362F6" w:rsidP="006362F6">
      <w:pPr>
        <w:numPr>
          <w:ilvl w:val="0"/>
          <w:numId w:val="45"/>
        </w:numPr>
        <w:tabs>
          <w:tab w:val="left" w:pos="1701"/>
        </w:tabs>
        <w:ind w:left="1701" w:hanging="425"/>
        <w:jc w:val="both"/>
        <w:rPr>
          <w:rFonts w:cs="Calibri"/>
        </w:rPr>
      </w:pPr>
      <w:r>
        <w:rPr>
          <w:rFonts w:cs="Calibri"/>
        </w:rPr>
        <w:t>What versions of SAP &amp; Win retail are you currently operating?</w:t>
      </w:r>
    </w:p>
    <w:p w:rsidR="00D1201E" w:rsidRPr="00D1201E" w:rsidRDefault="00D1201E" w:rsidP="00D1201E">
      <w:pPr>
        <w:tabs>
          <w:tab w:val="left" w:pos="1701"/>
        </w:tabs>
        <w:jc w:val="both"/>
        <w:rPr>
          <w:rFonts w:cs="Calibri"/>
          <w:b/>
        </w:rPr>
      </w:pPr>
      <w:r w:rsidRPr="00D1201E">
        <w:rPr>
          <w:rFonts w:cs="Calibri"/>
          <w:b/>
        </w:rPr>
        <w:t xml:space="preserve">CMS user guide </w:t>
      </w:r>
    </w:p>
    <w:p w:rsidR="00D1201E" w:rsidRDefault="00D1201E" w:rsidP="00D1201E">
      <w:pPr>
        <w:tabs>
          <w:tab w:val="left" w:pos="1701"/>
        </w:tabs>
        <w:jc w:val="both"/>
        <w:rPr>
          <w:rFonts w:cs="Calibri"/>
        </w:rPr>
      </w:pPr>
      <w:r>
        <w:rPr>
          <w:rFonts w:cs="Calibri"/>
        </w:rPr>
        <w:t>See Appendix 1.</w:t>
      </w:r>
    </w:p>
    <w:p w:rsidR="00D1201E" w:rsidRPr="00D1201E" w:rsidRDefault="00D1201E" w:rsidP="00D1201E">
      <w:pPr>
        <w:tabs>
          <w:tab w:val="left" w:pos="1701"/>
        </w:tabs>
        <w:jc w:val="both"/>
        <w:rPr>
          <w:rFonts w:cs="Calibri"/>
          <w:b/>
        </w:rPr>
      </w:pPr>
    </w:p>
    <w:p w:rsidR="00D1201E" w:rsidRPr="00D1201E" w:rsidRDefault="00D1201E" w:rsidP="00D1201E">
      <w:pPr>
        <w:tabs>
          <w:tab w:val="left" w:pos="1701"/>
        </w:tabs>
        <w:jc w:val="both"/>
        <w:rPr>
          <w:rFonts w:cs="Calibri"/>
          <w:b/>
        </w:rPr>
      </w:pPr>
      <w:r w:rsidRPr="00D1201E">
        <w:rPr>
          <w:rFonts w:cs="Calibri"/>
          <w:b/>
        </w:rPr>
        <w:t>CMS SAP Integration process</w:t>
      </w:r>
    </w:p>
    <w:p w:rsidR="00D1201E" w:rsidRDefault="00D1201E" w:rsidP="00D1201E">
      <w:pPr>
        <w:tabs>
          <w:tab w:val="left" w:pos="1701"/>
        </w:tabs>
        <w:jc w:val="both"/>
        <w:rPr>
          <w:rFonts w:cs="Calibri"/>
        </w:rPr>
      </w:pPr>
      <w:r>
        <w:rPr>
          <w:rFonts w:cs="Calibri"/>
        </w:rPr>
        <w:t>Ass Appendix 2.</w:t>
      </w:r>
    </w:p>
    <w:p w:rsidR="00D1201E" w:rsidRDefault="00D1201E" w:rsidP="00D1201E">
      <w:pPr>
        <w:tabs>
          <w:tab w:val="left" w:pos="1701"/>
        </w:tabs>
        <w:jc w:val="both"/>
        <w:rPr>
          <w:rFonts w:cs="Calibri"/>
        </w:rPr>
      </w:pPr>
    </w:p>
    <w:p w:rsidR="00D1201E" w:rsidRPr="00D1201E" w:rsidRDefault="00D1201E" w:rsidP="00D1201E">
      <w:pPr>
        <w:tabs>
          <w:tab w:val="left" w:pos="0"/>
        </w:tabs>
        <w:rPr>
          <w:rFonts w:asciiTheme="minorHAnsi" w:hAnsiTheme="minorHAnsi" w:cstheme="minorHAnsi"/>
        </w:rPr>
      </w:pPr>
      <w:r w:rsidRPr="00D1201E">
        <w:rPr>
          <w:rFonts w:asciiTheme="minorHAnsi" w:hAnsiTheme="minorHAnsi" w:cstheme="minorHAnsi"/>
        </w:rPr>
        <w:t xml:space="preserve">Once a detailed specification document has been agreed and the scope of the project has been agreed in principal, we will be able to provide you with a fixed cost for the project and development processes. </w:t>
      </w:r>
    </w:p>
    <w:p w:rsidR="00D1201E" w:rsidRDefault="00D1201E" w:rsidP="00D1201E">
      <w:pPr>
        <w:tabs>
          <w:tab w:val="left" w:pos="1701"/>
        </w:tabs>
        <w:jc w:val="both"/>
        <w:rPr>
          <w:rFonts w:cs="Calibri"/>
        </w:rPr>
      </w:pPr>
    </w:p>
    <w:p w:rsidR="003F2079" w:rsidRDefault="003F2079" w:rsidP="003F2079">
      <w:pPr>
        <w:rPr>
          <w:rFonts w:ascii="Tahoma" w:hAnsi="Tahoma" w:cs="Tahoma"/>
          <w:b/>
          <w:color w:val="333333"/>
        </w:rPr>
      </w:pPr>
    </w:p>
    <w:p w:rsidR="003F2079" w:rsidRDefault="003F2079" w:rsidP="003F2079">
      <w:pPr>
        <w:rPr>
          <w:rFonts w:ascii="Tahoma" w:hAnsi="Tahoma" w:cs="Tahoma"/>
          <w:b/>
          <w:color w:val="333333"/>
        </w:rPr>
      </w:pPr>
    </w:p>
    <w:p w:rsidR="003F2079" w:rsidRDefault="003F2079" w:rsidP="003F2079">
      <w:pPr>
        <w:rPr>
          <w:rFonts w:ascii="Tahoma" w:hAnsi="Tahoma" w:cs="Tahoma"/>
          <w:b/>
          <w:color w:val="333333"/>
        </w:rPr>
      </w:pPr>
    </w:p>
    <w:p w:rsidR="003F2079" w:rsidRDefault="003F2079" w:rsidP="003F2079">
      <w:pPr>
        <w:rPr>
          <w:rFonts w:ascii="Tahoma" w:hAnsi="Tahoma" w:cs="Tahoma"/>
          <w:b/>
          <w:color w:val="333333"/>
        </w:rPr>
      </w:pPr>
    </w:p>
    <w:p w:rsidR="003F2079" w:rsidRDefault="003F2079" w:rsidP="003F2079">
      <w:pPr>
        <w:rPr>
          <w:rFonts w:ascii="Tahoma" w:hAnsi="Tahoma" w:cs="Tahoma"/>
          <w:b/>
          <w:color w:val="333333"/>
        </w:rPr>
      </w:pPr>
    </w:p>
    <w:p w:rsidR="003F2079" w:rsidRDefault="003F2079" w:rsidP="003F2079">
      <w:pPr>
        <w:rPr>
          <w:rFonts w:ascii="Tahoma" w:hAnsi="Tahoma" w:cs="Tahoma"/>
          <w:b/>
        </w:rPr>
      </w:pPr>
    </w:p>
    <w:p w:rsidR="003F2079" w:rsidRDefault="003F2079" w:rsidP="003F2079">
      <w:pPr>
        <w:rPr>
          <w:rFonts w:ascii="Tahoma" w:hAnsi="Tahoma" w:cs="Tahoma"/>
          <w:b/>
        </w:rPr>
      </w:pPr>
    </w:p>
    <w:p w:rsidR="003F2079" w:rsidRDefault="003F2079" w:rsidP="003F2079">
      <w:pPr>
        <w:tabs>
          <w:tab w:val="left" w:pos="1701"/>
        </w:tabs>
        <w:jc w:val="both"/>
        <w:rPr>
          <w:rFonts w:cs="Calibri"/>
        </w:rPr>
      </w:pPr>
    </w:p>
    <w:p w:rsidR="006362F6" w:rsidRDefault="006362F6"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D1201E" w:rsidRDefault="00D1201E" w:rsidP="003F2079">
      <w:pPr>
        <w:tabs>
          <w:tab w:val="left" w:pos="1701"/>
        </w:tabs>
        <w:ind w:left="1701"/>
        <w:jc w:val="both"/>
        <w:rPr>
          <w:rFonts w:cs="Calibri"/>
        </w:rPr>
      </w:pPr>
    </w:p>
    <w:p w:rsidR="00345786" w:rsidRDefault="00345786" w:rsidP="00717E20">
      <w:pPr>
        <w:tabs>
          <w:tab w:val="left" w:pos="4933"/>
        </w:tabs>
        <w:jc w:val="both"/>
        <w:rPr>
          <w:rFonts w:cs="Calibri"/>
          <w:b/>
          <w:u w:val="single"/>
        </w:rPr>
      </w:pPr>
    </w:p>
    <w:p w:rsidR="00345786" w:rsidRDefault="00345786" w:rsidP="00717E20">
      <w:pPr>
        <w:tabs>
          <w:tab w:val="left" w:pos="4933"/>
        </w:tabs>
        <w:jc w:val="both"/>
        <w:rPr>
          <w:rFonts w:cs="Calibri"/>
          <w:b/>
          <w:u w:val="single"/>
        </w:rPr>
      </w:pPr>
    </w:p>
    <w:p w:rsidR="00345786" w:rsidRPr="007E1F64" w:rsidRDefault="00345786" w:rsidP="00717E20">
      <w:pPr>
        <w:tabs>
          <w:tab w:val="left" w:pos="4933"/>
        </w:tabs>
        <w:jc w:val="both"/>
        <w:rPr>
          <w:rFonts w:cs="Calibri"/>
          <w:b/>
          <w:u w:val="single"/>
        </w:rPr>
      </w:pPr>
    </w:p>
    <w:sectPr w:rsidR="00345786" w:rsidRPr="007E1F64" w:rsidSect="00EE7824">
      <w:footerReference w:type="default" r:id="rId9"/>
      <w:endnotePr>
        <w:numFmt w:val="decimal"/>
      </w:endnotePr>
      <w:pgSz w:w="11907" w:h="16840" w:code="9"/>
      <w:pgMar w:top="1134" w:right="1440" w:bottom="1701" w:left="1559" w:header="72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EF3" w:rsidRDefault="00EA1EF3" w:rsidP="00CE1FAC">
      <w:pPr>
        <w:spacing w:after="0" w:line="240" w:lineRule="auto"/>
      </w:pPr>
      <w:r>
        <w:separator/>
      </w:r>
    </w:p>
  </w:endnote>
  <w:endnote w:type="continuationSeparator" w:id="0">
    <w:p w:rsidR="00EA1EF3" w:rsidRDefault="00EA1EF3" w:rsidP="00CE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EF3" w:rsidRDefault="00EA1EF3" w:rsidP="00BF0C42">
    <w:pPr>
      <w:pStyle w:val="Footer"/>
      <w:jc w:val="center"/>
      <w:rPr>
        <w:sz w:val="16"/>
      </w:rPr>
    </w:pPr>
    <w:r>
      <w:rPr>
        <w:rStyle w:val="bodytext1"/>
      </w:rPr>
      <w:t>Comms Group Limited</w:t>
    </w:r>
    <w:r>
      <w:rPr>
        <w:rFonts w:cs="Arial"/>
        <w:color w:val="333333"/>
        <w:sz w:val="17"/>
        <w:szCs w:val="17"/>
      </w:rPr>
      <w:t xml:space="preserve">, </w:t>
    </w:r>
    <w:r>
      <w:rPr>
        <w:rStyle w:val="bodytext1"/>
      </w:rPr>
      <w:t>KG Business Centre</w:t>
    </w:r>
    <w:r>
      <w:rPr>
        <w:rFonts w:cs="Arial"/>
        <w:color w:val="333333"/>
        <w:sz w:val="17"/>
        <w:szCs w:val="17"/>
      </w:rPr>
      <w:br/>
    </w:r>
    <w:r>
      <w:rPr>
        <w:rStyle w:val="bodytext1"/>
      </w:rPr>
      <w:t>Kingsfield Way</w:t>
    </w:r>
    <w:r>
      <w:rPr>
        <w:rFonts w:cs="Arial"/>
        <w:color w:val="333333"/>
        <w:sz w:val="17"/>
        <w:szCs w:val="17"/>
      </w:rPr>
      <w:t xml:space="preserve">, </w:t>
    </w:r>
    <w:r>
      <w:rPr>
        <w:rStyle w:val="bodytext1"/>
      </w:rPr>
      <w:t>Northampton,</w:t>
    </w:r>
    <w:r w:rsidRPr="00CE1FAC">
      <w:t xml:space="preserve"> </w:t>
    </w:r>
    <w:r>
      <w:rPr>
        <w:rStyle w:val="bodytext1"/>
      </w:rPr>
      <w:t xml:space="preserve">NN5 7QS </w:t>
    </w:r>
    <w:r>
      <w:rPr>
        <w:rFonts w:cs="Arial"/>
        <w:color w:val="333333"/>
        <w:sz w:val="17"/>
        <w:szCs w:val="17"/>
      </w:rPr>
      <w:br/>
    </w:r>
    <w:r>
      <w:rPr>
        <w:rStyle w:val="bodytext1"/>
      </w:rPr>
      <w:t>T</w:t>
    </w:r>
    <w:r>
      <w:rPr>
        <w:b/>
        <w:bCs/>
        <w:sz w:val="16"/>
      </w:rPr>
      <w:t>elephone</w:t>
    </w:r>
    <w:r>
      <w:rPr>
        <w:sz w:val="16"/>
      </w:rPr>
      <w:t xml:space="preserve"> </w:t>
    </w:r>
    <w:r>
      <w:rPr>
        <w:noProof/>
        <w:color w:val="404040"/>
      </w:rPr>
      <w:t xml:space="preserve">0844 880 9860 </w:t>
    </w:r>
    <w:r>
      <w:rPr>
        <w:b/>
        <w:bCs/>
        <w:sz w:val="16"/>
      </w:rPr>
      <w:t>e-mail</w:t>
    </w:r>
    <w:r>
      <w:rPr>
        <w:sz w:val="16"/>
      </w:rPr>
      <w:t xml:space="preserve"> wayde@commsgroup.com     </w:t>
    </w:r>
    <w:r>
      <w:rPr>
        <w:b/>
        <w:bCs/>
        <w:sz w:val="16"/>
      </w:rPr>
      <w:t>web</w:t>
    </w:r>
    <w:r>
      <w:rPr>
        <w:sz w:val="16"/>
      </w:rPr>
      <w:t xml:space="preserve"> www.commsgroupcreative.com</w:t>
    </w:r>
  </w:p>
  <w:p w:rsidR="00EA1EF3" w:rsidRDefault="00EA1EF3">
    <w:pPr>
      <w:pStyle w:val="Foote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EF3" w:rsidRDefault="00EA1EF3" w:rsidP="00CE1FAC">
      <w:pPr>
        <w:spacing w:after="0" w:line="240" w:lineRule="auto"/>
      </w:pPr>
      <w:r>
        <w:separator/>
      </w:r>
    </w:p>
  </w:footnote>
  <w:footnote w:type="continuationSeparator" w:id="0">
    <w:p w:rsidR="00EA1EF3" w:rsidRDefault="00EA1EF3" w:rsidP="00CE1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64.5pt" o:bullet="t">
        <v:imagedata r:id="rId1" o:title="quicklinks"/>
      </v:shape>
    </w:pict>
  </w:numPicBullet>
  <w:numPicBullet w:numPicBulletId="1">
    <w:pict>
      <v:shape id="_x0000_i1027" type="#_x0000_t75" style="width:9pt;height:9pt" o:bullet="t">
        <v:imagedata r:id="rId2" o:title="j0115842"/>
      </v:shape>
    </w:pict>
  </w:numPicBullet>
  <w:numPicBullet w:numPicBulletId="2">
    <w:pict>
      <v:shape id="_x0000_i1028" type="#_x0000_t75" style="width:5in;height:396.75pt" o:bullet="t">
        <v:imagedata r:id="rId3" o:title="_frog-protecting-the-world"/>
      </v:shape>
    </w:pict>
  </w:numPicBullet>
  <w:abstractNum w:abstractNumId="0">
    <w:nsid w:val="00207130"/>
    <w:multiLevelType w:val="hybridMultilevel"/>
    <w:tmpl w:val="3E244D96"/>
    <w:lvl w:ilvl="0" w:tplc="8218E292">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0311481D"/>
    <w:multiLevelType w:val="hybridMultilevel"/>
    <w:tmpl w:val="8638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27C52"/>
    <w:multiLevelType w:val="hybridMultilevel"/>
    <w:tmpl w:val="B5B8F342"/>
    <w:lvl w:ilvl="0" w:tplc="A66863F8">
      <w:start w:val="1"/>
      <w:numFmt w:val="bullet"/>
      <w:lvlText w:val=""/>
      <w:lvlJc w:val="left"/>
      <w:pPr>
        <w:tabs>
          <w:tab w:val="num" w:pos="1080"/>
        </w:tabs>
        <w:ind w:left="1080" w:hanging="360"/>
      </w:pPr>
      <w:rPr>
        <w:rFonts w:ascii="Wingdings" w:hAnsi="Wingdings" w:hint="default"/>
        <w:color w:val="008000"/>
        <w:u w:val="dottedHeavy"/>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56779BC"/>
    <w:multiLevelType w:val="hybridMultilevel"/>
    <w:tmpl w:val="EA08BBAC"/>
    <w:lvl w:ilvl="0" w:tplc="751C3A80">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D61BAF"/>
    <w:multiLevelType w:val="hybridMultilevel"/>
    <w:tmpl w:val="6C90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52E00"/>
    <w:multiLevelType w:val="hybridMultilevel"/>
    <w:tmpl w:val="C18C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DD84E9D"/>
    <w:multiLevelType w:val="hybridMultilevel"/>
    <w:tmpl w:val="4198D786"/>
    <w:lvl w:ilvl="0" w:tplc="751C3A80">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2F323A7"/>
    <w:multiLevelType w:val="hybridMultilevel"/>
    <w:tmpl w:val="52841B5E"/>
    <w:lvl w:ilvl="0" w:tplc="A7667D74">
      <w:start w:val="1"/>
      <w:numFmt w:val="bullet"/>
      <w:lvlText w:val=""/>
      <w:lvlPicBulletId w:val="0"/>
      <w:lvlJc w:val="left"/>
      <w:pPr>
        <w:ind w:left="644" w:hanging="360"/>
      </w:pPr>
      <w:rPr>
        <w:rFonts w:ascii="Symbol" w:hAnsi="Symbol" w:hint="default"/>
        <w:color w:val="auto"/>
        <w:u w:val="dottedHeavy"/>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nsid w:val="13D3488C"/>
    <w:multiLevelType w:val="hybridMultilevel"/>
    <w:tmpl w:val="D7C667D2"/>
    <w:lvl w:ilvl="0" w:tplc="3A1EFABE">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A671C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0CD1B9C"/>
    <w:multiLevelType w:val="hybridMultilevel"/>
    <w:tmpl w:val="D5525E7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39E29CB"/>
    <w:multiLevelType w:val="hybridMultilevel"/>
    <w:tmpl w:val="F886D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17660E"/>
    <w:multiLevelType w:val="hybridMultilevel"/>
    <w:tmpl w:val="BA06185A"/>
    <w:lvl w:ilvl="0" w:tplc="8DAC883C">
      <w:start w:val="1"/>
      <w:numFmt w:val="bullet"/>
      <w:lvlText w:val=""/>
      <w:lvlJc w:val="left"/>
      <w:pPr>
        <w:tabs>
          <w:tab w:val="num" w:pos="810"/>
        </w:tabs>
        <w:ind w:left="810" w:hanging="360"/>
      </w:pPr>
      <w:rPr>
        <w:rFonts w:ascii="Wingdings" w:hAnsi="Wingdings" w:hint="default"/>
        <w:color w:val="008000"/>
        <w:u w:val="dottedHeavy"/>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99B66D6"/>
    <w:multiLevelType w:val="multilevel"/>
    <w:tmpl w:val="2DC407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BD252E1"/>
    <w:multiLevelType w:val="hybridMultilevel"/>
    <w:tmpl w:val="8D8821B2"/>
    <w:lvl w:ilvl="0" w:tplc="A66863F8">
      <w:start w:val="1"/>
      <w:numFmt w:val="bullet"/>
      <w:lvlText w:val=""/>
      <w:lvlJc w:val="left"/>
      <w:pPr>
        <w:tabs>
          <w:tab w:val="num" w:pos="780"/>
        </w:tabs>
        <w:ind w:left="780" w:hanging="360"/>
      </w:pPr>
      <w:rPr>
        <w:rFonts w:ascii="Wingdings" w:hAnsi="Wingdings" w:hint="default"/>
        <w:color w:val="008000"/>
        <w:u w:val="dottedHeavy"/>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2BED5649"/>
    <w:multiLevelType w:val="hybridMultilevel"/>
    <w:tmpl w:val="AE520392"/>
    <w:lvl w:ilvl="0" w:tplc="9C38BC5A">
      <w:start w:val="1"/>
      <w:numFmt w:val="bullet"/>
      <w:lvlText w:val=""/>
      <w:lvlPicBulletId w:val="1"/>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nsid w:val="2E9848D9"/>
    <w:multiLevelType w:val="hybridMultilevel"/>
    <w:tmpl w:val="DA381FB2"/>
    <w:lvl w:ilvl="0" w:tplc="A66863F8">
      <w:start w:val="1"/>
      <w:numFmt w:val="bullet"/>
      <w:lvlText w:val=""/>
      <w:lvlJc w:val="left"/>
      <w:pPr>
        <w:ind w:left="720" w:hanging="360"/>
      </w:pPr>
      <w:rPr>
        <w:rFonts w:ascii="Wingdings" w:hAnsi="Wingdings" w:hint="default"/>
        <w:color w:val="008000"/>
        <w:u w:val="dottedHeavy"/>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31CAC"/>
    <w:multiLevelType w:val="hybridMultilevel"/>
    <w:tmpl w:val="3C5ADBD4"/>
    <w:lvl w:ilvl="0" w:tplc="8DAC883C">
      <w:start w:val="1"/>
      <w:numFmt w:val="bullet"/>
      <w:lvlText w:val=""/>
      <w:lvlJc w:val="left"/>
      <w:pPr>
        <w:tabs>
          <w:tab w:val="num" w:pos="780"/>
        </w:tabs>
        <w:ind w:left="780" w:hanging="360"/>
      </w:pPr>
      <w:rPr>
        <w:rFonts w:ascii="Wingdings" w:hAnsi="Wingdings" w:hint="default"/>
        <w:color w:val="008000"/>
        <w:u w:val="dottedHeavy"/>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4DA5613"/>
    <w:multiLevelType w:val="hybridMultilevel"/>
    <w:tmpl w:val="C01442C8"/>
    <w:lvl w:ilvl="0" w:tplc="A66863F8">
      <w:start w:val="1"/>
      <w:numFmt w:val="bullet"/>
      <w:lvlText w:val=""/>
      <w:lvlJc w:val="left"/>
      <w:pPr>
        <w:ind w:left="720" w:hanging="360"/>
      </w:pPr>
      <w:rPr>
        <w:rFonts w:ascii="Wingdings" w:hAnsi="Wingdings" w:hint="default"/>
        <w:color w:val="008000"/>
        <w:u w:val="dottedHeavy"/>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F1295C"/>
    <w:multiLevelType w:val="hybridMultilevel"/>
    <w:tmpl w:val="BD62DCE4"/>
    <w:lvl w:ilvl="0" w:tplc="A66863F8">
      <w:start w:val="1"/>
      <w:numFmt w:val="bullet"/>
      <w:lvlText w:val=""/>
      <w:lvlJc w:val="left"/>
      <w:pPr>
        <w:ind w:left="720" w:hanging="360"/>
      </w:pPr>
      <w:rPr>
        <w:rFonts w:ascii="Wingdings" w:hAnsi="Wingdings" w:hint="default"/>
        <w:color w:val="008000"/>
        <w:u w:val="dottedHeavy"/>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61458D4"/>
    <w:multiLevelType w:val="hybridMultilevel"/>
    <w:tmpl w:val="1F78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353034"/>
    <w:multiLevelType w:val="hybridMultilevel"/>
    <w:tmpl w:val="D856E5E6"/>
    <w:lvl w:ilvl="0" w:tplc="3A1EFABE">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2454BB"/>
    <w:multiLevelType w:val="hybridMultilevel"/>
    <w:tmpl w:val="7D42E440"/>
    <w:lvl w:ilvl="0" w:tplc="A7667D74">
      <w:start w:val="1"/>
      <w:numFmt w:val="bullet"/>
      <w:lvlText w:val=""/>
      <w:lvlPicBulletId w:val="0"/>
      <w:lvlJc w:val="left"/>
      <w:pPr>
        <w:ind w:left="1004" w:hanging="360"/>
      </w:pPr>
      <w:rPr>
        <w:rFonts w:ascii="Symbol" w:hAnsi="Symbol" w:hint="default"/>
        <w:color w:val="auto"/>
        <w:u w:val="dottedHeavy"/>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3">
    <w:nsid w:val="43526762"/>
    <w:multiLevelType w:val="hybridMultilevel"/>
    <w:tmpl w:val="C9344F5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nsid w:val="456B56A8"/>
    <w:multiLevelType w:val="hybridMultilevel"/>
    <w:tmpl w:val="6BF6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764DE4"/>
    <w:multiLevelType w:val="hybridMultilevel"/>
    <w:tmpl w:val="CF5A36A0"/>
    <w:lvl w:ilvl="0" w:tplc="3A1EFABE">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455EED"/>
    <w:multiLevelType w:val="hybridMultilevel"/>
    <w:tmpl w:val="C3BED878"/>
    <w:lvl w:ilvl="0" w:tplc="3A1EFABE">
      <w:start w:val="1"/>
      <w:numFmt w:val="bullet"/>
      <w:lvlText w:val=""/>
      <w:lvlPicBulletId w:val="0"/>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4C27379A"/>
    <w:multiLevelType w:val="hybridMultilevel"/>
    <w:tmpl w:val="AC06D51C"/>
    <w:lvl w:ilvl="0" w:tplc="751C3A80">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D94ACF"/>
    <w:multiLevelType w:val="hybridMultilevel"/>
    <w:tmpl w:val="FEF218F2"/>
    <w:lvl w:ilvl="0" w:tplc="9C38BC5A">
      <w:start w:val="1"/>
      <w:numFmt w:val="bullet"/>
      <w:lvlText w:val=""/>
      <w:lvlPicBulletId w:val="1"/>
      <w:lvlJc w:val="left"/>
      <w:pPr>
        <w:ind w:left="1070" w:hanging="360"/>
      </w:pPr>
      <w:rPr>
        <w:rFonts w:ascii="Symbol" w:hAnsi="Symbol" w:hint="default"/>
        <w:color w:val="auto"/>
        <w:u w:val="dottedHeavy"/>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1D06E23"/>
    <w:multiLevelType w:val="hybridMultilevel"/>
    <w:tmpl w:val="1B84E6CA"/>
    <w:lvl w:ilvl="0" w:tplc="5C92CB4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046CDA"/>
    <w:multiLevelType w:val="hybridMultilevel"/>
    <w:tmpl w:val="88943EFE"/>
    <w:lvl w:ilvl="0" w:tplc="C7F471B4">
      <w:numFmt w:val="bullet"/>
      <w:lvlText w:val=""/>
      <w:lvlJc w:val="left"/>
      <w:pPr>
        <w:tabs>
          <w:tab w:val="num" w:pos="720"/>
        </w:tabs>
        <w:ind w:left="720" w:hanging="360"/>
      </w:pPr>
      <w:rPr>
        <w:rFonts w:ascii="Symbol" w:eastAsia="Times New Roman" w:hAnsi="Symbol" w:cs="Tahoma" w:hint="default"/>
        <w:b/>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54EF22F5"/>
    <w:multiLevelType w:val="hybridMultilevel"/>
    <w:tmpl w:val="9A30C5C0"/>
    <w:lvl w:ilvl="0" w:tplc="A66863F8">
      <w:start w:val="1"/>
      <w:numFmt w:val="bullet"/>
      <w:lvlText w:val=""/>
      <w:lvlJc w:val="left"/>
      <w:pPr>
        <w:tabs>
          <w:tab w:val="num" w:pos="780"/>
        </w:tabs>
        <w:ind w:left="780" w:hanging="360"/>
      </w:pPr>
      <w:rPr>
        <w:rFonts w:ascii="Wingdings" w:hAnsi="Wingdings" w:hint="default"/>
        <w:color w:val="008000"/>
        <w:u w:val="dottedHeavy"/>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nsid w:val="57231461"/>
    <w:multiLevelType w:val="hybridMultilevel"/>
    <w:tmpl w:val="00FE7014"/>
    <w:lvl w:ilvl="0" w:tplc="A66863F8">
      <w:start w:val="1"/>
      <w:numFmt w:val="bullet"/>
      <w:lvlText w:val=""/>
      <w:lvlJc w:val="left"/>
      <w:pPr>
        <w:ind w:left="720" w:hanging="360"/>
      </w:pPr>
      <w:rPr>
        <w:rFonts w:ascii="Wingdings" w:hAnsi="Wingdings" w:hint="default"/>
        <w:color w:val="008000"/>
        <w:u w:val="dottedHeavy"/>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98B6E7F"/>
    <w:multiLevelType w:val="hybridMultilevel"/>
    <w:tmpl w:val="82BAC02C"/>
    <w:lvl w:ilvl="0" w:tplc="A7667D74">
      <w:start w:val="1"/>
      <w:numFmt w:val="bullet"/>
      <w:lvlText w:val=""/>
      <w:lvlPicBulletId w:val="0"/>
      <w:lvlJc w:val="left"/>
      <w:pPr>
        <w:ind w:left="720" w:hanging="360"/>
      </w:pPr>
      <w:rPr>
        <w:rFonts w:ascii="Symbol" w:hAnsi="Symbol" w:hint="default"/>
        <w:color w:val="auto"/>
        <w:u w:val="dottedHeavy"/>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B046624"/>
    <w:multiLevelType w:val="hybridMultilevel"/>
    <w:tmpl w:val="6E845C88"/>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5">
    <w:nsid w:val="5D610F6B"/>
    <w:multiLevelType w:val="hybridMultilevel"/>
    <w:tmpl w:val="5B80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51679E"/>
    <w:multiLevelType w:val="hybridMultilevel"/>
    <w:tmpl w:val="DF52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8C2CA9"/>
    <w:multiLevelType w:val="hybridMultilevel"/>
    <w:tmpl w:val="1216423E"/>
    <w:lvl w:ilvl="0" w:tplc="BE401D9C">
      <w:start w:val="1"/>
      <w:numFmt w:val="bullet"/>
      <w:lvlText w:val=""/>
      <w:lvlJc w:val="left"/>
      <w:pPr>
        <w:ind w:left="1440" w:hanging="360"/>
      </w:pPr>
      <w:rPr>
        <w:rFonts w:ascii="Wingdings 3" w:hAnsi="Wingdings 3"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6AC17B6"/>
    <w:multiLevelType w:val="multilevel"/>
    <w:tmpl w:val="2DC407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6E657D3"/>
    <w:multiLevelType w:val="hybridMultilevel"/>
    <w:tmpl w:val="20C452B0"/>
    <w:lvl w:ilvl="0" w:tplc="9C38BC5A">
      <w:start w:val="1"/>
      <w:numFmt w:val="bullet"/>
      <w:lvlText w:val=""/>
      <w:lvlPicBulletId w:val="1"/>
      <w:lvlJc w:val="left"/>
      <w:pPr>
        <w:ind w:left="720" w:hanging="360"/>
      </w:pPr>
      <w:rPr>
        <w:rFonts w:ascii="Symbol" w:hAnsi="Symbol" w:hint="default"/>
        <w:color w:val="auto"/>
        <w:u w:val="dottedHeavy"/>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04E1EC5"/>
    <w:multiLevelType w:val="hybridMultilevel"/>
    <w:tmpl w:val="74C2D9E4"/>
    <w:lvl w:ilvl="0" w:tplc="ADB2287C">
      <w:start w:val="1"/>
      <w:numFmt w:val="bullet"/>
      <w:pStyle w:val="TOC1"/>
      <w:lvlText w:val=""/>
      <w:lvlPicBulletId w:val="1"/>
      <w:lvlJc w:val="left"/>
      <w:pPr>
        <w:ind w:left="1440" w:hanging="360"/>
      </w:pPr>
      <w:rPr>
        <w:rFonts w:ascii="Symbol" w:hAnsi="Symbol"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4787772"/>
    <w:multiLevelType w:val="multilevel"/>
    <w:tmpl w:val="2DC407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6590C9C"/>
    <w:multiLevelType w:val="hybridMultilevel"/>
    <w:tmpl w:val="E202081C"/>
    <w:lvl w:ilvl="0" w:tplc="3A1EFABE">
      <w:start w:val="1"/>
      <w:numFmt w:val="bullet"/>
      <w:lvlText w:val=""/>
      <w:lvlPicBulletId w:val="0"/>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nsid w:val="76741933"/>
    <w:multiLevelType w:val="hybridMultilevel"/>
    <w:tmpl w:val="02BA016C"/>
    <w:lvl w:ilvl="0" w:tplc="3A1EFABE">
      <w:start w:val="1"/>
      <w:numFmt w:val="bullet"/>
      <w:lvlText w:val=""/>
      <w:lvlPicBulletId w:val="0"/>
      <w:lvlJc w:val="left"/>
      <w:pPr>
        <w:ind w:left="1790" w:hanging="360"/>
      </w:pPr>
      <w:rPr>
        <w:rFonts w:ascii="Symbol" w:hAnsi="Symbol" w:hint="default"/>
        <w:color w:val="auto"/>
      </w:rPr>
    </w:lvl>
    <w:lvl w:ilvl="1" w:tplc="08090003" w:tentative="1">
      <w:start w:val="1"/>
      <w:numFmt w:val="bullet"/>
      <w:lvlText w:val="o"/>
      <w:lvlJc w:val="left"/>
      <w:pPr>
        <w:ind w:left="2510" w:hanging="360"/>
      </w:pPr>
      <w:rPr>
        <w:rFonts w:ascii="Courier New" w:hAnsi="Courier New" w:cs="Courier New" w:hint="default"/>
      </w:rPr>
    </w:lvl>
    <w:lvl w:ilvl="2" w:tplc="08090005" w:tentative="1">
      <w:start w:val="1"/>
      <w:numFmt w:val="bullet"/>
      <w:lvlText w:val=""/>
      <w:lvlJc w:val="left"/>
      <w:pPr>
        <w:ind w:left="3230" w:hanging="360"/>
      </w:pPr>
      <w:rPr>
        <w:rFonts w:ascii="Wingdings" w:hAnsi="Wingdings" w:hint="default"/>
      </w:rPr>
    </w:lvl>
    <w:lvl w:ilvl="3" w:tplc="08090001" w:tentative="1">
      <w:start w:val="1"/>
      <w:numFmt w:val="bullet"/>
      <w:lvlText w:val=""/>
      <w:lvlJc w:val="left"/>
      <w:pPr>
        <w:ind w:left="3950" w:hanging="360"/>
      </w:pPr>
      <w:rPr>
        <w:rFonts w:ascii="Symbol" w:hAnsi="Symbol" w:hint="default"/>
      </w:rPr>
    </w:lvl>
    <w:lvl w:ilvl="4" w:tplc="08090003" w:tentative="1">
      <w:start w:val="1"/>
      <w:numFmt w:val="bullet"/>
      <w:lvlText w:val="o"/>
      <w:lvlJc w:val="left"/>
      <w:pPr>
        <w:ind w:left="4670" w:hanging="360"/>
      </w:pPr>
      <w:rPr>
        <w:rFonts w:ascii="Courier New" w:hAnsi="Courier New" w:cs="Courier New" w:hint="default"/>
      </w:rPr>
    </w:lvl>
    <w:lvl w:ilvl="5" w:tplc="08090005" w:tentative="1">
      <w:start w:val="1"/>
      <w:numFmt w:val="bullet"/>
      <w:lvlText w:val=""/>
      <w:lvlJc w:val="left"/>
      <w:pPr>
        <w:ind w:left="5390" w:hanging="360"/>
      </w:pPr>
      <w:rPr>
        <w:rFonts w:ascii="Wingdings" w:hAnsi="Wingdings" w:hint="default"/>
      </w:rPr>
    </w:lvl>
    <w:lvl w:ilvl="6" w:tplc="08090001" w:tentative="1">
      <w:start w:val="1"/>
      <w:numFmt w:val="bullet"/>
      <w:lvlText w:val=""/>
      <w:lvlJc w:val="left"/>
      <w:pPr>
        <w:ind w:left="6110" w:hanging="360"/>
      </w:pPr>
      <w:rPr>
        <w:rFonts w:ascii="Symbol" w:hAnsi="Symbol" w:hint="default"/>
      </w:rPr>
    </w:lvl>
    <w:lvl w:ilvl="7" w:tplc="08090003" w:tentative="1">
      <w:start w:val="1"/>
      <w:numFmt w:val="bullet"/>
      <w:lvlText w:val="o"/>
      <w:lvlJc w:val="left"/>
      <w:pPr>
        <w:ind w:left="6830" w:hanging="360"/>
      </w:pPr>
      <w:rPr>
        <w:rFonts w:ascii="Courier New" w:hAnsi="Courier New" w:cs="Courier New" w:hint="default"/>
      </w:rPr>
    </w:lvl>
    <w:lvl w:ilvl="8" w:tplc="08090005" w:tentative="1">
      <w:start w:val="1"/>
      <w:numFmt w:val="bullet"/>
      <w:lvlText w:val=""/>
      <w:lvlJc w:val="left"/>
      <w:pPr>
        <w:ind w:left="7550" w:hanging="360"/>
      </w:pPr>
      <w:rPr>
        <w:rFonts w:ascii="Wingdings" w:hAnsi="Wingdings" w:hint="default"/>
      </w:rPr>
    </w:lvl>
  </w:abstractNum>
  <w:abstractNum w:abstractNumId="44">
    <w:nsid w:val="78CC7A7B"/>
    <w:multiLevelType w:val="hybridMultilevel"/>
    <w:tmpl w:val="1E3AF0E0"/>
    <w:lvl w:ilvl="0" w:tplc="A66863F8">
      <w:start w:val="1"/>
      <w:numFmt w:val="bullet"/>
      <w:lvlText w:val=""/>
      <w:lvlJc w:val="left"/>
      <w:pPr>
        <w:tabs>
          <w:tab w:val="num" w:pos="780"/>
        </w:tabs>
        <w:ind w:left="780" w:hanging="360"/>
      </w:pPr>
      <w:rPr>
        <w:rFonts w:ascii="Wingdings" w:hAnsi="Wingdings" w:hint="default"/>
        <w:color w:val="008000"/>
        <w:u w:val="dottedHeavy"/>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0667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1"/>
  </w:num>
  <w:num w:numId="3">
    <w:abstractNumId w:val="14"/>
  </w:num>
  <w:num w:numId="4">
    <w:abstractNumId w:val="44"/>
  </w:num>
  <w:num w:numId="5">
    <w:abstractNumId w:val="12"/>
  </w:num>
  <w:num w:numId="6">
    <w:abstractNumId w:val="17"/>
  </w:num>
  <w:num w:numId="7">
    <w:abstractNumId w:val="5"/>
  </w:num>
  <w:num w:numId="8">
    <w:abstractNumId w:val="19"/>
  </w:num>
  <w:num w:numId="9">
    <w:abstractNumId w:val="18"/>
  </w:num>
  <w:num w:numId="10">
    <w:abstractNumId w:val="32"/>
  </w:num>
  <w:num w:numId="11">
    <w:abstractNumId w:val="38"/>
  </w:num>
  <w:num w:numId="12">
    <w:abstractNumId w:val="13"/>
  </w:num>
  <w:num w:numId="13">
    <w:abstractNumId w:val="41"/>
  </w:num>
  <w:num w:numId="14">
    <w:abstractNumId w:val="24"/>
  </w:num>
  <w:num w:numId="15">
    <w:abstractNumId w:val="10"/>
  </w:num>
  <w:num w:numId="16">
    <w:abstractNumId w:val="35"/>
  </w:num>
  <w:num w:numId="17">
    <w:abstractNumId w:val="20"/>
  </w:num>
  <w:num w:numId="18">
    <w:abstractNumId w:val="4"/>
  </w:num>
  <w:num w:numId="19">
    <w:abstractNumId w:val="1"/>
  </w:num>
  <w:num w:numId="20">
    <w:abstractNumId w:val="36"/>
  </w:num>
  <w:num w:numId="21">
    <w:abstractNumId w:val="37"/>
  </w:num>
  <w:num w:numId="22">
    <w:abstractNumId w:val="16"/>
  </w:num>
  <w:num w:numId="23">
    <w:abstractNumId w:val="29"/>
  </w:num>
  <w:num w:numId="24">
    <w:abstractNumId w:val="40"/>
  </w:num>
  <w:num w:numId="25">
    <w:abstractNumId w:val="34"/>
  </w:num>
  <w:num w:numId="26">
    <w:abstractNumId w:val="11"/>
  </w:num>
  <w:num w:numId="27">
    <w:abstractNumId w:val="9"/>
  </w:num>
  <w:num w:numId="28">
    <w:abstractNumId w:val="45"/>
  </w:num>
  <w:num w:numId="29">
    <w:abstractNumId w:val="28"/>
  </w:num>
  <w:num w:numId="30">
    <w:abstractNumId w:val="42"/>
  </w:num>
  <w:num w:numId="31">
    <w:abstractNumId w:val="15"/>
  </w:num>
  <w:num w:numId="32">
    <w:abstractNumId w:val="43"/>
  </w:num>
  <w:num w:numId="33">
    <w:abstractNumId w:val="0"/>
  </w:num>
  <w:num w:numId="34">
    <w:abstractNumId w:val="23"/>
  </w:num>
  <w:num w:numId="35">
    <w:abstractNumId w:val="7"/>
  </w:num>
  <w:num w:numId="36">
    <w:abstractNumId w:val="22"/>
  </w:num>
  <w:num w:numId="37">
    <w:abstractNumId w:val="33"/>
  </w:num>
  <w:num w:numId="38">
    <w:abstractNumId w:val="27"/>
  </w:num>
  <w:num w:numId="39">
    <w:abstractNumId w:val="3"/>
  </w:num>
  <w:num w:numId="40">
    <w:abstractNumId w:val="6"/>
  </w:num>
  <w:num w:numId="41">
    <w:abstractNumId w:val="26"/>
  </w:num>
  <w:num w:numId="42">
    <w:abstractNumId w:val="8"/>
  </w:num>
  <w:num w:numId="43">
    <w:abstractNumId w:val="39"/>
  </w:num>
  <w:num w:numId="44">
    <w:abstractNumId w:val="21"/>
  </w:num>
  <w:num w:numId="45">
    <w:abstractNumId w:val="2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AC"/>
    <w:rsid w:val="000114D2"/>
    <w:rsid w:val="00023C01"/>
    <w:rsid w:val="00097197"/>
    <w:rsid w:val="000E163C"/>
    <w:rsid w:val="00115D40"/>
    <w:rsid w:val="001174B0"/>
    <w:rsid w:val="001208D5"/>
    <w:rsid w:val="001444E7"/>
    <w:rsid w:val="00153C71"/>
    <w:rsid w:val="0016339E"/>
    <w:rsid w:val="0019172F"/>
    <w:rsid w:val="001F7EA0"/>
    <w:rsid w:val="002809AF"/>
    <w:rsid w:val="0029286E"/>
    <w:rsid w:val="002A62FB"/>
    <w:rsid w:val="003220C2"/>
    <w:rsid w:val="00345786"/>
    <w:rsid w:val="003500CE"/>
    <w:rsid w:val="00355829"/>
    <w:rsid w:val="003B737C"/>
    <w:rsid w:val="003C7AAF"/>
    <w:rsid w:val="003D616B"/>
    <w:rsid w:val="003F2079"/>
    <w:rsid w:val="00401414"/>
    <w:rsid w:val="004231B4"/>
    <w:rsid w:val="00430D19"/>
    <w:rsid w:val="005358F1"/>
    <w:rsid w:val="00570616"/>
    <w:rsid w:val="005A3BA5"/>
    <w:rsid w:val="005D0842"/>
    <w:rsid w:val="0060749E"/>
    <w:rsid w:val="006362F6"/>
    <w:rsid w:val="00641748"/>
    <w:rsid w:val="006546E0"/>
    <w:rsid w:val="006B07B3"/>
    <w:rsid w:val="00717E20"/>
    <w:rsid w:val="00735F06"/>
    <w:rsid w:val="0076426B"/>
    <w:rsid w:val="007C6FE8"/>
    <w:rsid w:val="007E1F64"/>
    <w:rsid w:val="00820AC2"/>
    <w:rsid w:val="00837447"/>
    <w:rsid w:val="008A1983"/>
    <w:rsid w:val="008A6509"/>
    <w:rsid w:val="008C5E0F"/>
    <w:rsid w:val="008F09FA"/>
    <w:rsid w:val="0098628B"/>
    <w:rsid w:val="009960EB"/>
    <w:rsid w:val="00A37FE2"/>
    <w:rsid w:val="00A4166E"/>
    <w:rsid w:val="00A77EFB"/>
    <w:rsid w:val="00AF7F57"/>
    <w:rsid w:val="00B03A63"/>
    <w:rsid w:val="00B36AC3"/>
    <w:rsid w:val="00B37BCC"/>
    <w:rsid w:val="00B44C02"/>
    <w:rsid w:val="00B607CC"/>
    <w:rsid w:val="00B67021"/>
    <w:rsid w:val="00BA7705"/>
    <w:rsid w:val="00BE0747"/>
    <w:rsid w:val="00BF0C42"/>
    <w:rsid w:val="00C373C7"/>
    <w:rsid w:val="00C73F5E"/>
    <w:rsid w:val="00CB7F34"/>
    <w:rsid w:val="00CD1E4D"/>
    <w:rsid w:val="00CE1FAC"/>
    <w:rsid w:val="00CF5253"/>
    <w:rsid w:val="00D1201E"/>
    <w:rsid w:val="00D962C8"/>
    <w:rsid w:val="00DE1C91"/>
    <w:rsid w:val="00DE4F24"/>
    <w:rsid w:val="00E32234"/>
    <w:rsid w:val="00E4280B"/>
    <w:rsid w:val="00EA1EF3"/>
    <w:rsid w:val="00EE7824"/>
    <w:rsid w:val="00EF1CE2"/>
    <w:rsid w:val="00EF388F"/>
    <w:rsid w:val="00F22D37"/>
    <w:rsid w:val="00F40893"/>
    <w:rsid w:val="00FB2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021"/>
    <w:pPr>
      <w:spacing w:after="200" w:line="276" w:lineRule="auto"/>
    </w:pPr>
    <w:rPr>
      <w:sz w:val="22"/>
      <w:szCs w:val="22"/>
      <w:lang w:val="en-US" w:eastAsia="en-US"/>
    </w:rPr>
  </w:style>
  <w:style w:type="paragraph" w:styleId="Heading1">
    <w:name w:val="heading 1"/>
    <w:basedOn w:val="heading"/>
    <w:next w:val="Normal"/>
    <w:link w:val="Heading1Char"/>
    <w:qFormat/>
    <w:rsid w:val="00CE1FAC"/>
    <w:pPr>
      <w:spacing w:before="240" w:after="180"/>
      <w:outlineLvl w:val="0"/>
    </w:pPr>
    <w:rPr>
      <w:sz w:val="28"/>
    </w:rPr>
  </w:style>
  <w:style w:type="paragraph" w:styleId="Heading4">
    <w:name w:val="heading 4"/>
    <w:basedOn w:val="heading"/>
    <w:next w:val="Normal"/>
    <w:link w:val="Heading4Char"/>
    <w:qFormat/>
    <w:rsid w:val="00CE1FA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D5"/>
    <w:rPr>
      <w:rFonts w:ascii="Tahoma" w:hAnsi="Tahoma" w:cs="Tahoma"/>
      <w:sz w:val="16"/>
      <w:szCs w:val="16"/>
    </w:rPr>
  </w:style>
  <w:style w:type="character" w:customStyle="1" w:styleId="Heading1Char">
    <w:name w:val="Heading 1 Char"/>
    <w:basedOn w:val="DefaultParagraphFont"/>
    <w:link w:val="Heading1"/>
    <w:rsid w:val="00CE1FAC"/>
    <w:rPr>
      <w:rFonts w:ascii="Arial" w:eastAsia="Times New Roman" w:hAnsi="Arial" w:cs="Times New Roman"/>
      <w:b/>
      <w:sz w:val="28"/>
      <w:szCs w:val="20"/>
      <w:lang w:val="en-GB"/>
    </w:rPr>
  </w:style>
  <w:style w:type="character" w:customStyle="1" w:styleId="Heading4Char">
    <w:name w:val="Heading 4 Char"/>
    <w:basedOn w:val="DefaultParagraphFont"/>
    <w:link w:val="Heading4"/>
    <w:rsid w:val="00CE1FAC"/>
    <w:rPr>
      <w:rFonts w:ascii="Arial" w:eastAsia="Times New Roman" w:hAnsi="Arial" w:cs="Times New Roman"/>
      <w:b/>
      <w:sz w:val="24"/>
      <w:szCs w:val="20"/>
      <w:lang w:val="en-GB"/>
    </w:rPr>
  </w:style>
  <w:style w:type="paragraph" w:customStyle="1" w:styleId="heading">
    <w:name w:val="heading"/>
    <w:basedOn w:val="Normal"/>
    <w:link w:val="headingChar"/>
    <w:rsid w:val="00CE1FAC"/>
    <w:pPr>
      <w:widowControl w:val="0"/>
      <w:spacing w:after="120" w:line="240" w:lineRule="auto"/>
    </w:pPr>
    <w:rPr>
      <w:rFonts w:ascii="Arial" w:eastAsia="Times New Roman" w:hAnsi="Arial"/>
      <w:b/>
      <w:sz w:val="24"/>
      <w:szCs w:val="20"/>
      <w:lang w:val="en-GB"/>
    </w:rPr>
  </w:style>
  <w:style w:type="paragraph" w:styleId="Header">
    <w:name w:val="header"/>
    <w:basedOn w:val="Normal"/>
    <w:link w:val="HeaderChar"/>
    <w:uiPriority w:val="99"/>
    <w:rsid w:val="00CE1FAC"/>
    <w:pPr>
      <w:widowControl w:val="0"/>
      <w:tabs>
        <w:tab w:val="center" w:pos="4320"/>
        <w:tab w:val="right" w:pos="8640"/>
      </w:tabs>
      <w:spacing w:after="0" w:line="240" w:lineRule="auto"/>
    </w:pPr>
    <w:rPr>
      <w:rFonts w:ascii="Arial" w:eastAsia="Times New Roman" w:hAnsi="Arial"/>
      <w:sz w:val="20"/>
      <w:szCs w:val="20"/>
      <w:lang w:val="en-GB"/>
    </w:rPr>
  </w:style>
  <w:style w:type="character" w:customStyle="1" w:styleId="HeaderChar">
    <w:name w:val="Header Char"/>
    <w:basedOn w:val="DefaultParagraphFont"/>
    <w:link w:val="Header"/>
    <w:uiPriority w:val="99"/>
    <w:rsid w:val="00CE1FAC"/>
    <w:rPr>
      <w:rFonts w:ascii="Arial" w:eastAsia="Times New Roman" w:hAnsi="Arial" w:cs="Times New Roman"/>
      <w:sz w:val="20"/>
      <w:szCs w:val="20"/>
      <w:lang w:val="en-GB"/>
    </w:rPr>
  </w:style>
  <w:style w:type="paragraph" w:styleId="Footer">
    <w:name w:val="footer"/>
    <w:basedOn w:val="Normal"/>
    <w:link w:val="FooterChar"/>
    <w:rsid w:val="00CE1FAC"/>
    <w:pPr>
      <w:widowControl w:val="0"/>
      <w:tabs>
        <w:tab w:val="center" w:pos="4320"/>
        <w:tab w:val="right" w:pos="8640"/>
      </w:tabs>
      <w:spacing w:after="0" w:line="240" w:lineRule="auto"/>
    </w:pPr>
    <w:rPr>
      <w:rFonts w:ascii="Arial" w:eastAsia="Times New Roman" w:hAnsi="Arial"/>
      <w:sz w:val="20"/>
      <w:szCs w:val="20"/>
      <w:lang w:val="en-GB"/>
    </w:rPr>
  </w:style>
  <w:style w:type="character" w:customStyle="1" w:styleId="FooterChar">
    <w:name w:val="Footer Char"/>
    <w:basedOn w:val="DefaultParagraphFont"/>
    <w:link w:val="Footer"/>
    <w:uiPriority w:val="99"/>
    <w:rsid w:val="00CE1FAC"/>
    <w:rPr>
      <w:rFonts w:ascii="Arial" w:eastAsia="Times New Roman" w:hAnsi="Arial" w:cs="Times New Roman"/>
      <w:sz w:val="20"/>
      <w:szCs w:val="20"/>
      <w:lang w:val="en-GB"/>
    </w:rPr>
  </w:style>
  <w:style w:type="paragraph" w:styleId="TOC1">
    <w:name w:val="toc 1"/>
    <w:basedOn w:val="Normal"/>
    <w:next w:val="Normal"/>
    <w:autoRedefine/>
    <w:uiPriority w:val="39"/>
    <w:rsid w:val="0016339E"/>
    <w:pPr>
      <w:numPr>
        <w:numId w:val="24"/>
      </w:numPr>
      <w:spacing w:before="120" w:after="120" w:line="240" w:lineRule="auto"/>
    </w:pPr>
    <w:rPr>
      <w:rFonts w:asciiTheme="minorHAnsi" w:eastAsia="Times New Roman" w:hAnsiTheme="minorHAnsi" w:cstheme="minorHAnsi"/>
      <w:caps/>
      <w:sz w:val="20"/>
      <w:szCs w:val="20"/>
      <w:lang w:val="en-GB"/>
    </w:rPr>
  </w:style>
  <w:style w:type="character" w:styleId="Hyperlink">
    <w:name w:val="Hyperlink"/>
    <w:basedOn w:val="DefaultParagraphFont"/>
    <w:uiPriority w:val="99"/>
    <w:rsid w:val="00CE1FAC"/>
    <w:rPr>
      <w:color w:val="0000FF"/>
      <w:u w:val="single"/>
    </w:rPr>
  </w:style>
  <w:style w:type="paragraph" w:styleId="BodyTextIndent">
    <w:name w:val="Body Text Indent"/>
    <w:basedOn w:val="Normal"/>
    <w:link w:val="BodyTextIndentChar"/>
    <w:rsid w:val="00CE1FAC"/>
    <w:pPr>
      <w:widowControl w:val="0"/>
      <w:spacing w:after="0" w:line="240" w:lineRule="auto"/>
      <w:ind w:left="60"/>
      <w:jc w:val="both"/>
    </w:pPr>
    <w:rPr>
      <w:rFonts w:ascii="Arial" w:eastAsia="Times New Roman" w:hAnsi="Arial"/>
      <w:sz w:val="20"/>
      <w:szCs w:val="20"/>
      <w:lang w:val="en-GB"/>
    </w:rPr>
  </w:style>
  <w:style w:type="character" w:customStyle="1" w:styleId="BodyTextIndentChar">
    <w:name w:val="Body Text Indent Char"/>
    <w:basedOn w:val="DefaultParagraphFont"/>
    <w:link w:val="BodyTextIndent"/>
    <w:rsid w:val="00CE1FAC"/>
    <w:rPr>
      <w:rFonts w:ascii="Arial" w:eastAsia="Times New Roman" w:hAnsi="Arial" w:cs="Times New Roman"/>
      <w:sz w:val="20"/>
      <w:szCs w:val="20"/>
      <w:lang w:val="en-GB"/>
    </w:rPr>
  </w:style>
  <w:style w:type="paragraph" w:styleId="NormalWeb">
    <w:name w:val="Normal (Web)"/>
    <w:basedOn w:val="Normal"/>
    <w:uiPriority w:val="99"/>
    <w:rsid w:val="00CE1FAC"/>
    <w:pPr>
      <w:spacing w:before="100" w:beforeAutospacing="1" w:after="100" w:afterAutospacing="1" w:line="240" w:lineRule="auto"/>
    </w:pPr>
    <w:rPr>
      <w:rFonts w:ascii="Times New Roman" w:eastAsia="Times New Roman" w:hAnsi="Times New Roman"/>
      <w:color w:val="003366"/>
      <w:sz w:val="24"/>
      <w:szCs w:val="24"/>
      <w:lang w:val="en-GB"/>
    </w:rPr>
  </w:style>
  <w:style w:type="character" w:customStyle="1" w:styleId="headingChar">
    <w:name w:val="heading Char"/>
    <w:basedOn w:val="DefaultParagraphFont"/>
    <w:link w:val="heading"/>
    <w:rsid w:val="00CE1FAC"/>
    <w:rPr>
      <w:rFonts w:ascii="Arial" w:eastAsia="Times New Roman" w:hAnsi="Arial" w:cs="Times New Roman"/>
      <w:b/>
      <w:sz w:val="24"/>
      <w:szCs w:val="20"/>
      <w:lang w:val="en-GB"/>
    </w:rPr>
  </w:style>
  <w:style w:type="paragraph" w:styleId="ListParagraph">
    <w:name w:val="List Paragraph"/>
    <w:basedOn w:val="Normal"/>
    <w:uiPriority w:val="34"/>
    <w:qFormat/>
    <w:rsid w:val="00CE1FAC"/>
    <w:pPr>
      <w:widowControl w:val="0"/>
      <w:spacing w:after="0" w:line="240" w:lineRule="auto"/>
      <w:ind w:left="720"/>
      <w:contextualSpacing/>
    </w:pPr>
    <w:rPr>
      <w:rFonts w:ascii="Arial" w:eastAsia="Times New Roman" w:hAnsi="Arial"/>
      <w:sz w:val="20"/>
      <w:szCs w:val="20"/>
      <w:lang w:val="en-GB"/>
    </w:rPr>
  </w:style>
  <w:style w:type="paragraph" w:customStyle="1" w:styleId="bodycopy">
    <w:name w:val="bodycopy"/>
    <w:basedOn w:val="Normal"/>
    <w:rsid w:val="00CE1FAC"/>
    <w:pPr>
      <w:spacing w:before="100" w:beforeAutospacing="1" w:after="100" w:afterAutospacing="1" w:line="240" w:lineRule="auto"/>
    </w:pPr>
    <w:rPr>
      <w:rFonts w:ascii="Times New Roman" w:eastAsia="Times New Roman" w:hAnsi="Times New Roman"/>
      <w:color w:val="000000"/>
      <w:sz w:val="24"/>
      <w:szCs w:val="24"/>
      <w:lang w:val="en-GB" w:eastAsia="en-GB"/>
    </w:rPr>
  </w:style>
  <w:style w:type="character" w:customStyle="1" w:styleId="bodytext1">
    <w:name w:val="bodytext1"/>
    <w:basedOn w:val="DefaultParagraphFont"/>
    <w:rsid w:val="00CE1FAC"/>
    <w:rPr>
      <w:rFonts w:ascii="Arial" w:hAnsi="Arial" w:cs="Arial" w:hint="default"/>
      <w:color w:val="333333"/>
      <w:sz w:val="17"/>
      <w:szCs w:val="17"/>
    </w:rPr>
  </w:style>
  <w:style w:type="character" w:styleId="Strong">
    <w:name w:val="Strong"/>
    <w:basedOn w:val="DefaultParagraphFont"/>
    <w:uiPriority w:val="22"/>
    <w:qFormat/>
    <w:rsid w:val="0060749E"/>
    <w:rPr>
      <w:b/>
      <w:bCs/>
    </w:rPr>
  </w:style>
  <w:style w:type="character" w:customStyle="1" w:styleId="bigheading1">
    <w:name w:val="bigheading1"/>
    <w:basedOn w:val="DefaultParagraphFont"/>
    <w:rsid w:val="0060749E"/>
    <w:rPr>
      <w:rFonts w:ascii="Arial" w:hAnsi="Arial" w:cs="Arial" w:hint="default"/>
      <w:b w:val="0"/>
      <w:bCs w:val="0"/>
      <w:i w:val="0"/>
      <w:iCs w:val="0"/>
      <w:color w:val="85BB22"/>
      <w:sz w:val="33"/>
      <w:szCs w:val="33"/>
    </w:rPr>
  </w:style>
  <w:style w:type="table" w:styleId="TableGrid">
    <w:name w:val="Table Grid"/>
    <w:basedOn w:val="TableNormal"/>
    <w:rsid w:val="007E1F6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F2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021"/>
    <w:pPr>
      <w:spacing w:after="200" w:line="276" w:lineRule="auto"/>
    </w:pPr>
    <w:rPr>
      <w:sz w:val="22"/>
      <w:szCs w:val="22"/>
      <w:lang w:val="en-US" w:eastAsia="en-US"/>
    </w:rPr>
  </w:style>
  <w:style w:type="paragraph" w:styleId="Heading1">
    <w:name w:val="heading 1"/>
    <w:basedOn w:val="heading"/>
    <w:next w:val="Normal"/>
    <w:link w:val="Heading1Char"/>
    <w:qFormat/>
    <w:rsid w:val="00CE1FAC"/>
    <w:pPr>
      <w:spacing w:before="240" w:after="180"/>
      <w:outlineLvl w:val="0"/>
    </w:pPr>
    <w:rPr>
      <w:sz w:val="28"/>
    </w:rPr>
  </w:style>
  <w:style w:type="paragraph" w:styleId="Heading4">
    <w:name w:val="heading 4"/>
    <w:basedOn w:val="heading"/>
    <w:next w:val="Normal"/>
    <w:link w:val="Heading4Char"/>
    <w:qFormat/>
    <w:rsid w:val="00CE1FAC"/>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8D5"/>
    <w:rPr>
      <w:rFonts w:ascii="Tahoma" w:hAnsi="Tahoma" w:cs="Tahoma"/>
      <w:sz w:val="16"/>
      <w:szCs w:val="16"/>
    </w:rPr>
  </w:style>
  <w:style w:type="character" w:customStyle="1" w:styleId="Heading1Char">
    <w:name w:val="Heading 1 Char"/>
    <w:basedOn w:val="DefaultParagraphFont"/>
    <w:link w:val="Heading1"/>
    <w:rsid w:val="00CE1FAC"/>
    <w:rPr>
      <w:rFonts w:ascii="Arial" w:eastAsia="Times New Roman" w:hAnsi="Arial" w:cs="Times New Roman"/>
      <w:b/>
      <w:sz w:val="28"/>
      <w:szCs w:val="20"/>
      <w:lang w:val="en-GB"/>
    </w:rPr>
  </w:style>
  <w:style w:type="character" w:customStyle="1" w:styleId="Heading4Char">
    <w:name w:val="Heading 4 Char"/>
    <w:basedOn w:val="DefaultParagraphFont"/>
    <w:link w:val="Heading4"/>
    <w:rsid w:val="00CE1FAC"/>
    <w:rPr>
      <w:rFonts w:ascii="Arial" w:eastAsia="Times New Roman" w:hAnsi="Arial" w:cs="Times New Roman"/>
      <w:b/>
      <w:sz w:val="24"/>
      <w:szCs w:val="20"/>
      <w:lang w:val="en-GB"/>
    </w:rPr>
  </w:style>
  <w:style w:type="paragraph" w:customStyle="1" w:styleId="heading">
    <w:name w:val="heading"/>
    <w:basedOn w:val="Normal"/>
    <w:link w:val="headingChar"/>
    <w:rsid w:val="00CE1FAC"/>
    <w:pPr>
      <w:widowControl w:val="0"/>
      <w:spacing w:after="120" w:line="240" w:lineRule="auto"/>
    </w:pPr>
    <w:rPr>
      <w:rFonts w:ascii="Arial" w:eastAsia="Times New Roman" w:hAnsi="Arial"/>
      <w:b/>
      <w:sz w:val="24"/>
      <w:szCs w:val="20"/>
      <w:lang w:val="en-GB"/>
    </w:rPr>
  </w:style>
  <w:style w:type="paragraph" w:styleId="Header">
    <w:name w:val="header"/>
    <w:basedOn w:val="Normal"/>
    <w:link w:val="HeaderChar"/>
    <w:uiPriority w:val="99"/>
    <w:rsid w:val="00CE1FAC"/>
    <w:pPr>
      <w:widowControl w:val="0"/>
      <w:tabs>
        <w:tab w:val="center" w:pos="4320"/>
        <w:tab w:val="right" w:pos="8640"/>
      </w:tabs>
      <w:spacing w:after="0" w:line="240" w:lineRule="auto"/>
    </w:pPr>
    <w:rPr>
      <w:rFonts w:ascii="Arial" w:eastAsia="Times New Roman" w:hAnsi="Arial"/>
      <w:sz w:val="20"/>
      <w:szCs w:val="20"/>
      <w:lang w:val="en-GB"/>
    </w:rPr>
  </w:style>
  <w:style w:type="character" w:customStyle="1" w:styleId="HeaderChar">
    <w:name w:val="Header Char"/>
    <w:basedOn w:val="DefaultParagraphFont"/>
    <w:link w:val="Header"/>
    <w:uiPriority w:val="99"/>
    <w:rsid w:val="00CE1FAC"/>
    <w:rPr>
      <w:rFonts w:ascii="Arial" w:eastAsia="Times New Roman" w:hAnsi="Arial" w:cs="Times New Roman"/>
      <w:sz w:val="20"/>
      <w:szCs w:val="20"/>
      <w:lang w:val="en-GB"/>
    </w:rPr>
  </w:style>
  <w:style w:type="paragraph" w:styleId="Footer">
    <w:name w:val="footer"/>
    <w:basedOn w:val="Normal"/>
    <w:link w:val="FooterChar"/>
    <w:rsid w:val="00CE1FAC"/>
    <w:pPr>
      <w:widowControl w:val="0"/>
      <w:tabs>
        <w:tab w:val="center" w:pos="4320"/>
        <w:tab w:val="right" w:pos="8640"/>
      </w:tabs>
      <w:spacing w:after="0" w:line="240" w:lineRule="auto"/>
    </w:pPr>
    <w:rPr>
      <w:rFonts w:ascii="Arial" w:eastAsia="Times New Roman" w:hAnsi="Arial"/>
      <w:sz w:val="20"/>
      <w:szCs w:val="20"/>
      <w:lang w:val="en-GB"/>
    </w:rPr>
  </w:style>
  <w:style w:type="character" w:customStyle="1" w:styleId="FooterChar">
    <w:name w:val="Footer Char"/>
    <w:basedOn w:val="DefaultParagraphFont"/>
    <w:link w:val="Footer"/>
    <w:uiPriority w:val="99"/>
    <w:rsid w:val="00CE1FAC"/>
    <w:rPr>
      <w:rFonts w:ascii="Arial" w:eastAsia="Times New Roman" w:hAnsi="Arial" w:cs="Times New Roman"/>
      <w:sz w:val="20"/>
      <w:szCs w:val="20"/>
      <w:lang w:val="en-GB"/>
    </w:rPr>
  </w:style>
  <w:style w:type="paragraph" w:styleId="TOC1">
    <w:name w:val="toc 1"/>
    <w:basedOn w:val="Normal"/>
    <w:next w:val="Normal"/>
    <w:autoRedefine/>
    <w:uiPriority w:val="39"/>
    <w:rsid w:val="0016339E"/>
    <w:pPr>
      <w:numPr>
        <w:numId w:val="24"/>
      </w:numPr>
      <w:spacing w:before="120" w:after="120" w:line="240" w:lineRule="auto"/>
    </w:pPr>
    <w:rPr>
      <w:rFonts w:asciiTheme="minorHAnsi" w:eastAsia="Times New Roman" w:hAnsiTheme="minorHAnsi" w:cstheme="minorHAnsi"/>
      <w:caps/>
      <w:sz w:val="20"/>
      <w:szCs w:val="20"/>
      <w:lang w:val="en-GB"/>
    </w:rPr>
  </w:style>
  <w:style w:type="character" w:styleId="Hyperlink">
    <w:name w:val="Hyperlink"/>
    <w:basedOn w:val="DefaultParagraphFont"/>
    <w:uiPriority w:val="99"/>
    <w:rsid w:val="00CE1FAC"/>
    <w:rPr>
      <w:color w:val="0000FF"/>
      <w:u w:val="single"/>
    </w:rPr>
  </w:style>
  <w:style w:type="paragraph" w:styleId="BodyTextIndent">
    <w:name w:val="Body Text Indent"/>
    <w:basedOn w:val="Normal"/>
    <w:link w:val="BodyTextIndentChar"/>
    <w:rsid w:val="00CE1FAC"/>
    <w:pPr>
      <w:widowControl w:val="0"/>
      <w:spacing w:after="0" w:line="240" w:lineRule="auto"/>
      <w:ind w:left="60"/>
      <w:jc w:val="both"/>
    </w:pPr>
    <w:rPr>
      <w:rFonts w:ascii="Arial" w:eastAsia="Times New Roman" w:hAnsi="Arial"/>
      <w:sz w:val="20"/>
      <w:szCs w:val="20"/>
      <w:lang w:val="en-GB"/>
    </w:rPr>
  </w:style>
  <w:style w:type="character" w:customStyle="1" w:styleId="BodyTextIndentChar">
    <w:name w:val="Body Text Indent Char"/>
    <w:basedOn w:val="DefaultParagraphFont"/>
    <w:link w:val="BodyTextIndent"/>
    <w:rsid w:val="00CE1FAC"/>
    <w:rPr>
      <w:rFonts w:ascii="Arial" w:eastAsia="Times New Roman" w:hAnsi="Arial" w:cs="Times New Roman"/>
      <w:sz w:val="20"/>
      <w:szCs w:val="20"/>
      <w:lang w:val="en-GB"/>
    </w:rPr>
  </w:style>
  <w:style w:type="paragraph" w:styleId="NormalWeb">
    <w:name w:val="Normal (Web)"/>
    <w:basedOn w:val="Normal"/>
    <w:uiPriority w:val="99"/>
    <w:rsid w:val="00CE1FAC"/>
    <w:pPr>
      <w:spacing w:before="100" w:beforeAutospacing="1" w:after="100" w:afterAutospacing="1" w:line="240" w:lineRule="auto"/>
    </w:pPr>
    <w:rPr>
      <w:rFonts w:ascii="Times New Roman" w:eastAsia="Times New Roman" w:hAnsi="Times New Roman"/>
      <w:color w:val="003366"/>
      <w:sz w:val="24"/>
      <w:szCs w:val="24"/>
      <w:lang w:val="en-GB"/>
    </w:rPr>
  </w:style>
  <w:style w:type="character" w:customStyle="1" w:styleId="headingChar">
    <w:name w:val="heading Char"/>
    <w:basedOn w:val="DefaultParagraphFont"/>
    <w:link w:val="heading"/>
    <w:rsid w:val="00CE1FAC"/>
    <w:rPr>
      <w:rFonts w:ascii="Arial" w:eastAsia="Times New Roman" w:hAnsi="Arial" w:cs="Times New Roman"/>
      <w:b/>
      <w:sz w:val="24"/>
      <w:szCs w:val="20"/>
      <w:lang w:val="en-GB"/>
    </w:rPr>
  </w:style>
  <w:style w:type="paragraph" w:styleId="ListParagraph">
    <w:name w:val="List Paragraph"/>
    <w:basedOn w:val="Normal"/>
    <w:uiPriority w:val="34"/>
    <w:qFormat/>
    <w:rsid w:val="00CE1FAC"/>
    <w:pPr>
      <w:widowControl w:val="0"/>
      <w:spacing w:after="0" w:line="240" w:lineRule="auto"/>
      <w:ind w:left="720"/>
      <w:contextualSpacing/>
    </w:pPr>
    <w:rPr>
      <w:rFonts w:ascii="Arial" w:eastAsia="Times New Roman" w:hAnsi="Arial"/>
      <w:sz w:val="20"/>
      <w:szCs w:val="20"/>
      <w:lang w:val="en-GB"/>
    </w:rPr>
  </w:style>
  <w:style w:type="paragraph" w:customStyle="1" w:styleId="bodycopy">
    <w:name w:val="bodycopy"/>
    <w:basedOn w:val="Normal"/>
    <w:rsid w:val="00CE1FAC"/>
    <w:pPr>
      <w:spacing w:before="100" w:beforeAutospacing="1" w:after="100" w:afterAutospacing="1" w:line="240" w:lineRule="auto"/>
    </w:pPr>
    <w:rPr>
      <w:rFonts w:ascii="Times New Roman" w:eastAsia="Times New Roman" w:hAnsi="Times New Roman"/>
      <w:color w:val="000000"/>
      <w:sz w:val="24"/>
      <w:szCs w:val="24"/>
      <w:lang w:val="en-GB" w:eastAsia="en-GB"/>
    </w:rPr>
  </w:style>
  <w:style w:type="character" w:customStyle="1" w:styleId="bodytext1">
    <w:name w:val="bodytext1"/>
    <w:basedOn w:val="DefaultParagraphFont"/>
    <w:rsid w:val="00CE1FAC"/>
    <w:rPr>
      <w:rFonts w:ascii="Arial" w:hAnsi="Arial" w:cs="Arial" w:hint="default"/>
      <w:color w:val="333333"/>
      <w:sz w:val="17"/>
      <w:szCs w:val="17"/>
    </w:rPr>
  </w:style>
  <w:style w:type="character" w:styleId="Strong">
    <w:name w:val="Strong"/>
    <w:basedOn w:val="DefaultParagraphFont"/>
    <w:uiPriority w:val="22"/>
    <w:qFormat/>
    <w:rsid w:val="0060749E"/>
    <w:rPr>
      <w:b/>
      <w:bCs/>
    </w:rPr>
  </w:style>
  <w:style w:type="character" w:customStyle="1" w:styleId="bigheading1">
    <w:name w:val="bigheading1"/>
    <w:basedOn w:val="DefaultParagraphFont"/>
    <w:rsid w:val="0060749E"/>
    <w:rPr>
      <w:rFonts w:ascii="Arial" w:hAnsi="Arial" w:cs="Arial" w:hint="default"/>
      <w:b w:val="0"/>
      <w:bCs w:val="0"/>
      <w:i w:val="0"/>
      <w:iCs w:val="0"/>
      <w:color w:val="85BB22"/>
      <w:sz w:val="33"/>
      <w:szCs w:val="33"/>
    </w:rPr>
  </w:style>
  <w:style w:type="table" w:styleId="TableGrid">
    <w:name w:val="Table Grid"/>
    <w:basedOn w:val="TableNormal"/>
    <w:rsid w:val="007E1F64"/>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F2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79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wayder</dc:creator>
  <cp:lastModifiedBy>admin</cp:lastModifiedBy>
  <cp:revision>2</cp:revision>
  <dcterms:created xsi:type="dcterms:W3CDTF">2011-12-12T15:16:00Z</dcterms:created>
  <dcterms:modified xsi:type="dcterms:W3CDTF">2011-12-12T15:16:00Z</dcterms:modified>
</cp:coreProperties>
</file>