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43A" w:rsidRDefault="00427975">
      <w:pPr>
        <w:rPr>
          <w:b/>
          <w:sz w:val="32"/>
        </w:rPr>
      </w:pPr>
      <w:r w:rsidRPr="00427975">
        <w:rPr>
          <w:b/>
          <w:sz w:val="32"/>
        </w:rPr>
        <w:t>2014</w:t>
      </w:r>
    </w:p>
    <w:p w:rsidR="00427975" w:rsidRPr="00427975" w:rsidRDefault="00427975">
      <w:pPr>
        <w:rPr>
          <w:b/>
          <w:sz w:val="32"/>
          <w:u w:val="single"/>
        </w:rPr>
      </w:pPr>
      <w:r w:rsidRPr="00427975">
        <w:rPr>
          <w:b/>
          <w:sz w:val="32"/>
          <w:u w:val="single"/>
        </w:rPr>
        <w:t>3in</w:t>
      </w:r>
    </w:p>
    <w:p w:rsidR="00427975" w:rsidRPr="00427975" w:rsidRDefault="00427975" w:rsidP="00427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2797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Mesotrione</w:t>
      </w:r>
    </w:p>
    <w:p w:rsidR="00427975" w:rsidRPr="00427975" w:rsidRDefault="00427975" w:rsidP="00427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27975" w:rsidRPr="00427975" w:rsidRDefault="00427975" w:rsidP="00427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2797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Model fitted: Log-logistic (ED50 as parameter) (2 </w:t>
      </w:r>
      <w:proofErr w:type="spellStart"/>
      <w:r w:rsidRPr="0042797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parms</w:t>
      </w:r>
      <w:proofErr w:type="spellEnd"/>
      <w:r w:rsidRPr="0042797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427975" w:rsidRPr="00427975" w:rsidRDefault="00427975" w:rsidP="00427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27975" w:rsidRPr="00427975" w:rsidRDefault="00427975" w:rsidP="00427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2797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Parameter estimates:</w:t>
      </w:r>
    </w:p>
    <w:p w:rsidR="00427975" w:rsidRPr="00427975" w:rsidRDefault="00427975" w:rsidP="00427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27975" w:rsidRPr="00427975" w:rsidRDefault="00427975" w:rsidP="00427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2797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Estimate Std. Error   t-value p-value</w:t>
      </w:r>
    </w:p>
    <w:p w:rsidR="00427975" w:rsidRPr="00427975" w:rsidRDefault="00427975" w:rsidP="00427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42797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b:</w:t>
      </w:r>
      <w:proofErr w:type="gramEnd"/>
      <w:r w:rsidRPr="0042797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-1.25061    0.19714  -6.34383       0</w:t>
      </w:r>
    </w:p>
    <w:p w:rsidR="00427975" w:rsidRPr="00427975" w:rsidRDefault="00427975" w:rsidP="00427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42797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e:</w:t>
      </w:r>
      <w:proofErr w:type="gramEnd"/>
      <w:r w:rsidRPr="0042797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220.09815   22.71025   9.69158       0</w:t>
      </w:r>
    </w:p>
    <w:p w:rsidR="00427975" w:rsidRPr="00427975" w:rsidRDefault="00427975" w:rsidP="00427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27975" w:rsidRPr="00427975" w:rsidRDefault="00427975" w:rsidP="00427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2797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</w:t>
      </w:r>
    </w:p>
    <w:p w:rsidR="00427975" w:rsidRPr="00427975" w:rsidRDefault="00427975" w:rsidP="00427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27975" w:rsidRDefault="00427975" w:rsidP="00427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2797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8.899361 (13 degrees of freedom)</w:t>
      </w:r>
    </w:p>
    <w:p w:rsidR="00427975" w:rsidRDefault="00427975" w:rsidP="00427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27975" w:rsidRDefault="00427975" w:rsidP="00427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Estimated effective doses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Estimate Std. Error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1:50   220.10     22.710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1:70   433.37     56.625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1:90  1275.38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347.962</w:t>
      </w:r>
    </w:p>
    <w:p w:rsidR="00427975" w:rsidRPr="00427975" w:rsidRDefault="00427975" w:rsidP="00427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427975" w:rsidRDefault="00427975">
      <w:pPr>
        <w:rPr>
          <w:b/>
          <w:sz w:val="24"/>
        </w:rPr>
      </w:pPr>
    </w:p>
    <w:p w:rsidR="00427975" w:rsidRDefault="00427975" w:rsidP="00427975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Tembotrione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Model fitted: Log-logistic (ED50 as parameter) (2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parms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estimates: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Error  t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 p-value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b: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-1.01016    0.22508 -4.48801   6e-04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e: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98.28665   23.02033  4.26956   9e-04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8.177003 (13 degrees of freedom)</w:t>
      </w:r>
    </w:p>
    <w:p w:rsidR="00427975" w:rsidRDefault="00427975">
      <w:pPr>
        <w:rPr>
          <w:b/>
          <w:sz w:val="24"/>
        </w:rPr>
      </w:pP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Estimated effective doses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Estimate Std. Error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1:50   98.287     23.020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1:70  227.390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31.031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1:90  865.254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280.647</w:t>
      </w:r>
    </w:p>
    <w:p w:rsidR="00427975" w:rsidRDefault="00427975">
      <w:pPr>
        <w:rPr>
          <w:b/>
          <w:sz w:val="24"/>
        </w:rPr>
      </w:pPr>
    </w:p>
    <w:p w:rsidR="00427975" w:rsidRDefault="00427975">
      <w:pPr>
        <w:rPr>
          <w:b/>
          <w:sz w:val="24"/>
        </w:rPr>
      </w:pPr>
    </w:p>
    <w:p w:rsidR="00427975" w:rsidRDefault="00427975" w:rsidP="00427975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Topramezone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Model fitted: Log-logistic (ED50 as parameter) (2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parms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estimates: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Error  t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 p-value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b: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-1.75063    0.53634 -3.26401  0.0062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lastRenderedPageBreak/>
        <w:t>e: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21.00082    3.64326  5.76429  0.0001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10.98034 (13 degrees of freedom)</w:t>
      </w:r>
    </w:p>
    <w:p w:rsidR="00427975" w:rsidRDefault="00427975">
      <w:pPr>
        <w:rPr>
          <w:b/>
          <w:sz w:val="24"/>
        </w:rPr>
      </w:pP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Estimated effective doses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Estimate Std. Error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1:50   21.001     3.6433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1:70   34.075     4.2776</w:t>
      </w:r>
    </w:p>
    <w:p w:rsidR="00427975" w:rsidRDefault="00427975" w:rsidP="004279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1:90   73.675    21.3225</w:t>
      </w:r>
    </w:p>
    <w:p w:rsidR="00427975" w:rsidRDefault="00427975">
      <w:pPr>
        <w:rPr>
          <w:b/>
          <w:sz w:val="24"/>
        </w:rPr>
      </w:pPr>
    </w:p>
    <w:p w:rsidR="00427975" w:rsidRDefault="00427975">
      <w:pPr>
        <w:rPr>
          <w:b/>
          <w:sz w:val="24"/>
        </w:rPr>
      </w:pPr>
    </w:p>
    <w:p w:rsidR="00427975" w:rsidRDefault="00427975" w:rsidP="00427975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6 </w:t>
      </w:r>
      <w:r w:rsidRPr="00427975">
        <w:rPr>
          <w:b/>
          <w:sz w:val="32"/>
          <w:u w:val="single"/>
        </w:rPr>
        <w:t>in</w:t>
      </w:r>
    </w:p>
    <w:p w:rsidR="00427975" w:rsidRDefault="00427975" w:rsidP="00427975">
      <w:pPr>
        <w:rPr>
          <w:b/>
          <w:sz w:val="32"/>
          <w:u w:val="single"/>
        </w:rPr>
      </w:pPr>
    </w:p>
    <w:p w:rsidR="00797BC0" w:rsidRDefault="00797BC0" w:rsidP="00797BC0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Mesotrione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Model fitted: Log-logistic (ED50 as parameter) (2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parms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estimates: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Estimate Std. Error   t-value p-value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b: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 -0.95369    0.24742  -3.85458   2e-03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e: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498.45983   99.81277   4.99395   2e-04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13.03532 (13 degrees of freedom)</w:t>
      </w:r>
    </w:p>
    <w:p w:rsidR="00427975" w:rsidRDefault="00427975" w:rsidP="00427975">
      <w:pPr>
        <w:rPr>
          <w:b/>
          <w:sz w:val="32"/>
          <w:u w:val="single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Estimated effective doses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Estimate Std. Error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1:50   498.46     99.813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1:70  1211.93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436.609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1:90  4991.29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3501.647</w:t>
      </w:r>
    </w:p>
    <w:p w:rsidR="00797BC0" w:rsidRPr="00427975" w:rsidRDefault="00797BC0" w:rsidP="00427975">
      <w:pPr>
        <w:rPr>
          <w:b/>
          <w:sz w:val="32"/>
          <w:u w:val="single"/>
        </w:rPr>
      </w:pPr>
    </w:p>
    <w:p w:rsidR="00797BC0" w:rsidRDefault="00797BC0" w:rsidP="00797BC0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Tembotrione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Model fitted: Log-logistic (ED50 as parameter) (2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parms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estimates: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Estimate Std. Error   t-value p-value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b: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 -1.27831    0.15791  -8.09537       0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e: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213.51911   17.18078  12.42779       0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6.505913 (13 degrees of freedom)</w:t>
      </w:r>
    </w:p>
    <w:p w:rsidR="00427975" w:rsidRDefault="00427975">
      <w:pPr>
        <w:rPr>
          <w:b/>
          <w:sz w:val="24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Estimated effective doses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Estimate Std. Error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1:50   213.52     17.181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1:70   414.28     37.875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1:90  1191.03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235.379</w:t>
      </w:r>
    </w:p>
    <w:p w:rsidR="00797BC0" w:rsidRDefault="00797BC0">
      <w:pPr>
        <w:rPr>
          <w:b/>
          <w:sz w:val="24"/>
        </w:rPr>
      </w:pPr>
    </w:p>
    <w:p w:rsidR="00797BC0" w:rsidRDefault="00797BC0">
      <w:pPr>
        <w:rPr>
          <w:b/>
          <w:sz w:val="24"/>
        </w:rPr>
      </w:pPr>
    </w:p>
    <w:p w:rsidR="00797BC0" w:rsidRDefault="00797BC0" w:rsidP="00797BC0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Tembotrione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Model fitted: Log-logistic (ED50 as parameter) (2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parms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Parameter estimates: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Error  t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 p-value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b: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-0.69233    0.26321 -2.63031  0.0208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e: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(Intercept)  3.17886    3.15220  1.00846  0.3316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6.079107 (13 degrees of freedom)</w:t>
      </w:r>
    </w:p>
    <w:p w:rsidR="00797BC0" w:rsidRDefault="00797BC0">
      <w:pPr>
        <w:rPr>
          <w:b/>
          <w:sz w:val="24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Estimated effective doses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Estimate Std. Error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1:50   3.1789     3.1522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1:70  10.8088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5.9533</w:t>
      </w:r>
    </w:p>
    <w:p w:rsidR="00797BC0" w:rsidRDefault="00797BC0" w:rsidP="00797BC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1:90  75.9590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25.7051</w:t>
      </w:r>
    </w:p>
    <w:p w:rsidR="00797BC0" w:rsidRDefault="00797BC0">
      <w:pPr>
        <w:rPr>
          <w:b/>
          <w:sz w:val="24"/>
        </w:rPr>
      </w:pPr>
    </w:p>
    <w:p w:rsidR="00853516" w:rsidRPr="00427975" w:rsidRDefault="00853516">
      <w:pPr>
        <w:rPr>
          <w:b/>
          <w:sz w:val="24"/>
        </w:rPr>
      </w:pPr>
      <w:r w:rsidRPr="00853516">
        <w:rPr>
          <w:b/>
          <w:noProof/>
          <w:sz w:val="24"/>
        </w:rPr>
        <w:lastRenderedPageBreak/>
        <w:drawing>
          <wp:inline distT="0" distB="0" distL="0" distR="0">
            <wp:extent cx="5943600" cy="6014975"/>
            <wp:effectExtent l="0" t="0" r="0" b="5080"/>
            <wp:docPr id="1" name="Picture 1" descr="C:\Users\NECWeeds\Documents\DATA\Tarnov\2014\Results\6in20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CWeeds\Documents\DATA\Tarnov\2014\Results\6in2014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516" w:rsidRPr="0042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75"/>
    <w:rsid w:val="00427975"/>
    <w:rsid w:val="00797BC0"/>
    <w:rsid w:val="00853516"/>
    <w:rsid w:val="00B3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2CAB3-BA4A-4D11-996A-37788E57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975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427975"/>
  </w:style>
  <w:style w:type="character" w:customStyle="1" w:styleId="gcg2ujhdeab">
    <w:name w:val="gcg2ujhdeab"/>
    <w:basedOn w:val="DefaultParagraphFont"/>
    <w:rsid w:val="0042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Mawwell Oliveira</dc:creator>
  <cp:keywords/>
  <dc:description/>
  <cp:lastModifiedBy>Mawwell Oliveira</cp:lastModifiedBy>
  <cp:revision>2</cp:revision>
  <dcterms:created xsi:type="dcterms:W3CDTF">2015-01-28T19:37:00Z</dcterms:created>
  <dcterms:modified xsi:type="dcterms:W3CDTF">2015-01-28T21:49:00Z</dcterms:modified>
</cp:coreProperties>
</file>