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print("Room Temperature")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True: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digitalRead(0);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print("Temperature" ,temp)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if(temp&gt;=620):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digitalWrite(1, HIGH);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digitalWrite(2, LOW);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customWrite (3,"Ac-ON");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digitalWrite(2, LOW);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digitalWrite(1, LOW);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customWrite (3,"Normal-Temp");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pinMode(0, INPUT)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pinMode(1, OUT)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pinMode(2, OUT)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pinMode(3, OUT)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 xml:space="preserve">print("Room Temperature")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temp = digitalRead(0);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print("Temperature" ,temp)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if(temp&gt;=620):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digitalWrite(1, HIGH);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digitalWrite(2, LOW);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customWrite (3,"Ac-ON");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