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B92" w:rsidRPr="007A7016" w:rsidRDefault="006406AF" w:rsidP="00FB3590">
      <w:pPr>
        <w:ind w:left="1" w:hanging="3"/>
        <w:jc w:val="both"/>
        <w:rPr>
          <w:rFonts w:ascii="Times New Roman" w:eastAsia="Rosarivo" w:hAnsi="Times New Roman" w:cs="Times New Roman"/>
          <w:b/>
          <w:color w:val="000000" w:themeColor="text1"/>
          <w:sz w:val="28"/>
          <w:szCs w:val="28"/>
        </w:rPr>
      </w:pPr>
      <w:r w:rsidRPr="007A7016">
        <w:rPr>
          <w:rFonts w:ascii="Times New Roman" w:eastAsia="Rosarivo" w:hAnsi="Times New Roman" w:cs="Times New Roman"/>
          <w:b/>
          <w:color w:val="000000" w:themeColor="text1"/>
          <w:sz w:val="28"/>
          <w:szCs w:val="28"/>
        </w:rPr>
        <w:t>HDSC August’22 Premiere Project</w:t>
      </w:r>
    </w:p>
    <w:p w:rsidR="008A0B92" w:rsidRPr="007A7016" w:rsidRDefault="006406AF" w:rsidP="00FB3590">
      <w:pPr>
        <w:ind w:left="1" w:hanging="3"/>
        <w:jc w:val="both"/>
        <w:rPr>
          <w:rFonts w:ascii="Times New Roman" w:eastAsia="Bell MT" w:hAnsi="Times New Roman" w:cs="Times New Roman"/>
          <w:b/>
          <w:color w:val="000000" w:themeColor="text1"/>
          <w:sz w:val="28"/>
          <w:szCs w:val="28"/>
        </w:rPr>
      </w:pPr>
      <w:r w:rsidRPr="007A7016">
        <w:rPr>
          <w:rFonts w:ascii="Times New Roman" w:eastAsia="Bell MT" w:hAnsi="Times New Roman" w:cs="Times New Roman"/>
          <w:b/>
          <w:color w:val="000000" w:themeColor="text1"/>
          <w:sz w:val="28"/>
          <w:szCs w:val="28"/>
        </w:rPr>
        <w:t xml:space="preserve">TEAM TABLEAU </w:t>
      </w:r>
    </w:p>
    <w:p w:rsidR="008A0B92" w:rsidRPr="007A7016" w:rsidRDefault="008A0B92" w:rsidP="00FB3590">
      <w:pPr>
        <w:ind w:left="1" w:hanging="3"/>
        <w:jc w:val="both"/>
        <w:rPr>
          <w:rFonts w:ascii="Times New Roman" w:eastAsia="Bell MT" w:hAnsi="Times New Roman" w:cs="Times New Roman"/>
          <w:b/>
          <w:color w:val="000000" w:themeColor="text1"/>
          <w:sz w:val="28"/>
          <w:szCs w:val="28"/>
        </w:rPr>
      </w:pPr>
    </w:p>
    <w:p w:rsidR="008A0B92" w:rsidRPr="007A7016" w:rsidRDefault="008A0B92" w:rsidP="00FB3590">
      <w:pPr>
        <w:ind w:left="1" w:hanging="3"/>
        <w:jc w:val="both"/>
        <w:rPr>
          <w:rFonts w:ascii="Times New Roman" w:eastAsia="Times New Roman" w:hAnsi="Times New Roman" w:cs="Times New Roman"/>
          <w:color w:val="000000" w:themeColor="text1"/>
          <w:sz w:val="28"/>
          <w:szCs w:val="28"/>
        </w:rPr>
      </w:pPr>
    </w:p>
    <w:p w:rsidR="001D191C" w:rsidRPr="007A7016" w:rsidRDefault="001D191C" w:rsidP="00FB3590">
      <w:pPr>
        <w:ind w:left="1" w:hanging="3"/>
        <w:jc w:val="both"/>
        <w:rPr>
          <w:rFonts w:ascii="Times New Roman" w:hAnsi="Times New Roman" w:cs="Times New Roman"/>
          <w:b/>
          <w:color w:val="000000" w:themeColor="text1"/>
          <w:sz w:val="28"/>
          <w:szCs w:val="28"/>
        </w:rPr>
      </w:pPr>
      <w:r w:rsidRPr="007A7016">
        <w:rPr>
          <w:rFonts w:ascii="Times New Roman" w:hAnsi="Times New Roman" w:cs="Times New Roman"/>
          <w:b/>
          <w:color w:val="000000" w:themeColor="text1"/>
          <w:sz w:val="28"/>
          <w:szCs w:val="28"/>
        </w:rPr>
        <w:t>Cyber Security Risk (2022 CISA Vulnerability)</w:t>
      </w:r>
    </w:p>
    <w:p w:rsidR="008A0B92" w:rsidRPr="007A7016" w:rsidRDefault="001D191C" w:rsidP="00FB3590">
      <w:pPr>
        <w:ind w:left="1" w:hanging="3"/>
        <w:jc w:val="both"/>
        <w:rPr>
          <w:rFonts w:ascii="Times New Roman" w:hAnsi="Times New Roman" w:cs="Times New Roman"/>
          <w:color w:val="000000" w:themeColor="text1"/>
          <w:sz w:val="28"/>
          <w:szCs w:val="28"/>
        </w:rPr>
      </w:pPr>
      <w:r w:rsidRPr="007A7016">
        <w:rPr>
          <w:rFonts w:ascii="Times New Roman" w:hAnsi="Times New Roman" w:cs="Times New Roman"/>
          <w:color w:val="000000" w:themeColor="text1"/>
          <w:sz w:val="28"/>
          <w:szCs w:val="28"/>
        </w:rPr>
        <w:t xml:space="preserve">Cyber attacks are on the increase in recent time. Efforts have been made to mitigate cyber security risk in order to protect vital data. It can be quite difficult to </w:t>
      </w:r>
      <w:r w:rsidR="00DD0989" w:rsidRPr="007A7016">
        <w:rPr>
          <w:rFonts w:ascii="Times New Roman" w:hAnsi="Times New Roman" w:cs="Times New Roman"/>
          <w:color w:val="000000" w:themeColor="text1"/>
          <w:sz w:val="28"/>
          <w:szCs w:val="28"/>
        </w:rPr>
        <w:t xml:space="preserve">be </w:t>
      </w:r>
      <w:r w:rsidRPr="007A7016">
        <w:rPr>
          <w:rFonts w:ascii="Times New Roman" w:hAnsi="Times New Roman" w:cs="Times New Roman"/>
          <w:color w:val="000000" w:themeColor="text1"/>
          <w:sz w:val="28"/>
          <w:szCs w:val="28"/>
        </w:rPr>
        <w:t>protect</w:t>
      </w:r>
      <w:r w:rsidR="00DD0989" w:rsidRPr="007A7016">
        <w:rPr>
          <w:rFonts w:ascii="Times New Roman" w:hAnsi="Times New Roman" w:cs="Times New Roman"/>
          <w:color w:val="000000" w:themeColor="text1"/>
          <w:sz w:val="28"/>
          <w:szCs w:val="28"/>
        </w:rPr>
        <w:t xml:space="preserve">ed </w:t>
      </w:r>
      <w:r w:rsidRPr="007A7016">
        <w:rPr>
          <w:rFonts w:ascii="Times New Roman" w:hAnsi="Times New Roman" w:cs="Times New Roman"/>
          <w:color w:val="000000" w:themeColor="text1"/>
          <w:sz w:val="28"/>
          <w:szCs w:val="28"/>
        </w:rPr>
        <w:t>from cyber security risks if one lacks vital information about recent vulnerabilities, or fail</w:t>
      </w:r>
      <w:r w:rsidR="00DD0989" w:rsidRPr="007A7016">
        <w:rPr>
          <w:rFonts w:ascii="Times New Roman" w:hAnsi="Times New Roman" w:cs="Times New Roman"/>
          <w:color w:val="000000" w:themeColor="text1"/>
          <w:sz w:val="28"/>
          <w:szCs w:val="28"/>
        </w:rPr>
        <w:t>s</w:t>
      </w:r>
      <w:r w:rsidRPr="007A7016">
        <w:rPr>
          <w:rFonts w:ascii="Times New Roman" w:hAnsi="Times New Roman" w:cs="Times New Roman"/>
          <w:color w:val="000000" w:themeColor="text1"/>
          <w:sz w:val="28"/>
          <w:szCs w:val="28"/>
        </w:rPr>
        <w:t xml:space="preserve"> to understand the meaning of available information on cyber security risk. The dataset gathered from CISA Known Exploited Vulnerabilities catalog for 2022 provides important information on the latest cyber security risk across the United States such as specific vulnerability name, the vendors attacked, the products attacked, the severity and complexity of the vulnerabiliti</w:t>
      </w:r>
      <w:r w:rsidR="006D003F" w:rsidRPr="007A7016">
        <w:rPr>
          <w:rFonts w:ascii="Times New Roman" w:hAnsi="Times New Roman" w:cs="Times New Roman"/>
          <w:color w:val="000000" w:themeColor="text1"/>
          <w:sz w:val="28"/>
          <w:szCs w:val="28"/>
        </w:rPr>
        <w:t xml:space="preserve">es, and </w:t>
      </w:r>
      <w:r w:rsidRPr="007A7016">
        <w:rPr>
          <w:rFonts w:ascii="Times New Roman" w:hAnsi="Times New Roman" w:cs="Times New Roman"/>
          <w:color w:val="000000" w:themeColor="text1"/>
          <w:sz w:val="28"/>
          <w:szCs w:val="28"/>
        </w:rPr>
        <w:t xml:space="preserve">other helpful </w:t>
      </w:r>
      <w:r w:rsidR="00DD0989" w:rsidRPr="007A7016">
        <w:rPr>
          <w:rFonts w:ascii="Times New Roman" w:hAnsi="Times New Roman" w:cs="Times New Roman"/>
          <w:color w:val="000000" w:themeColor="text1"/>
          <w:sz w:val="28"/>
          <w:szCs w:val="28"/>
        </w:rPr>
        <w:t>information about</w:t>
      </w:r>
      <w:r w:rsidRPr="007A7016">
        <w:rPr>
          <w:rFonts w:ascii="Times New Roman" w:hAnsi="Times New Roman" w:cs="Times New Roman"/>
          <w:color w:val="000000" w:themeColor="text1"/>
          <w:sz w:val="28"/>
          <w:szCs w:val="28"/>
        </w:rPr>
        <w:t xml:space="preserve"> cyber security risk</w:t>
      </w:r>
      <w:r w:rsidR="00DD0989" w:rsidRPr="007A7016">
        <w:rPr>
          <w:rFonts w:ascii="Times New Roman" w:hAnsi="Times New Roman" w:cs="Times New Roman"/>
          <w:color w:val="000000" w:themeColor="text1"/>
          <w:sz w:val="28"/>
          <w:szCs w:val="28"/>
        </w:rPr>
        <w:t>s</w:t>
      </w:r>
      <w:r w:rsidRPr="007A7016">
        <w:rPr>
          <w:rFonts w:ascii="Times New Roman" w:hAnsi="Times New Roman" w:cs="Times New Roman"/>
          <w:color w:val="000000" w:themeColor="text1"/>
          <w:sz w:val="28"/>
          <w:szCs w:val="28"/>
        </w:rPr>
        <w:t xml:space="preserve">. This available information will be very helpful in averting cyber security risk, but it must be nicely </w:t>
      </w:r>
      <w:r w:rsidR="00DD0989" w:rsidRPr="007A7016">
        <w:rPr>
          <w:rFonts w:ascii="Times New Roman" w:hAnsi="Times New Roman" w:cs="Times New Roman"/>
          <w:color w:val="000000" w:themeColor="text1"/>
          <w:sz w:val="28"/>
          <w:szCs w:val="28"/>
        </w:rPr>
        <w:t>prepared</w:t>
      </w:r>
      <w:r w:rsidRPr="007A7016">
        <w:rPr>
          <w:rFonts w:ascii="Times New Roman" w:hAnsi="Times New Roman" w:cs="Times New Roman"/>
          <w:color w:val="000000" w:themeColor="text1"/>
          <w:sz w:val="28"/>
          <w:szCs w:val="28"/>
        </w:rPr>
        <w:t xml:space="preserve"> and properly presented to be useful.</w:t>
      </w:r>
    </w:p>
    <w:p w:rsidR="006D003F" w:rsidRPr="007A7016" w:rsidRDefault="006D003F" w:rsidP="00FB3590">
      <w:pPr>
        <w:ind w:left="1" w:hanging="3"/>
        <w:jc w:val="both"/>
        <w:rPr>
          <w:rFonts w:ascii="Times New Roman" w:hAnsi="Times New Roman" w:cs="Times New Roman"/>
          <w:color w:val="000000" w:themeColor="text1"/>
          <w:sz w:val="28"/>
          <w:szCs w:val="28"/>
        </w:rPr>
      </w:pPr>
    </w:p>
    <w:p w:rsidR="008A0B92" w:rsidRPr="007A7016" w:rsidRDefault="00EE29D0" w:rsidP="00FB3590">
      <w:pPr>
        <w:ind w:left="1" w:hanging="3"/>
        <w:jc w:val="both"/>
        <w:rPr>
          <w:rFonts w:ascii="Times New Roman" w:eastAsia="Federo" w:hAnsi="Times New Roman" w:cs="Times New Roman"/>
          <w:b/>
          <w:color w:val="000000" w:themeColor="text1"/>
          <w:sz w:val="28"/>
          <w:szCs w:val="28"/>
        </w:rPr>
      </w:pPr>
      <w:r w:rsidRPr="007A7016">
        <w:rPr>
          <w:rFonts w:ascii="Times New Roman" w:eastAsia="Federo" w:hAnsi="Times New Roman" w:cs="Times New Roman"/>
          <w:b/>
          <w:color w:val="000000" w:themeColor="text1"/>
          <w:sz w:val="28"/>
          <w:szCs w:val="28"/>
        </w:rPr>
        <w:t xml:space="preserve">Aim and </w:t>
      </w:r>
      <w:r w:rsidR="006406AF" w:rsidRPr="007A7016">
        <w:rPr>
          <w:rFonts w:ascii="Times New Roman" w:eastAsia="Federo" w:hAnsi="Times New Roman" w:cs="Times New Roman"/>
          <w:b/>
          <w:color w:val="000000" w:themeColor="text1"/>
          <w:sz w:val="28"/>
          <w:szCs w:val="28"/>
        </w:rPr>
        <w:t>Objective</w:t>
      </w:r>
      <w:r w:rsidRPr="007A7016">
        <w:rPr>
          <w:rFonts w:ascii="Times New Roman" w:eastAsia="Federo" w:hAnsi="Times New Roman" w:cs="Times New Roman"/>
          <w:b/>
          <w:color w:val="000000" w:themeColor="text1"/>
          <w:sz w:val="28"/>
          <w:szCs w:val="28"/>
        </w:rPr>
        <w:t>s</w:t>
      </w:r>
    </w:p>
    <w:p w:rsidR="00EE29D0" w:rsidRPr="007A7016" w:rsidRDefault="00EE29D0" w:rsidP="00FB3590">
      <w:pPr>
        <w:ind w:left="1" w:hanging="3"/>
        <w:jc w:val="both"/>
        <w:rPr>
          <w:rFonts w:ascii="Times New Roman" w:eastAsia="Federo" w:hAnsi="Times New Roman" w:cs="Times New Roman"/>
          <w:color w:val="000000" w:themeColor="text1"/>
          <w:sz w:val="28"/>
          <w:szCs w:val="28"/>
        </w:rPr>
      </w:pPr>
      <w:r w:rsidRPr="007A7016">
        <w:rPr>
          <w:rFonts w:ascii="Times New Roman" w:eastAsia="Federo" w:hAnsi="Times New Roman" w:cs="Times New Roman"/>
          <w:color w:val="000000" w:themeColor="text1"/>
          <w:sz w:val="28"/>
          <w:szCs w:val="28"/>
        </w:rPr>
        <w:t>The aim of this project is to prepare the available and analyze it to gain useful insight for data driven decision making.</w:t>
      </w:r>
    </w:p>
    <w:p w:rsidR="00EE29D0" w:rsidRPr="007A7016" w:rsidRDefault="00EE29D0" w:rsidP="00FB3590">
      <w:pPr>
        <w:ind w:left="1" w:hanging="3"/>
        <w:jc w:val="both"/>
        <w:rPr>
          <w:rFonts w:ascii="Times New Roman" w:eastAsia="Federo" w:hAnsi="Times New Roman" w:cs="Times New Roman"/>
          <w:color w:val="000000" w:themeColor="text1"/>
          <w:sz w:val="28"/>
          <w:szCs w:val="28"/>
        </w:rPr>
      </w:pPr>
      <w:r w:rsidRPr="007A7016">
        <w:rPr>
          <w:rFonts w:ascii="Times New Roman" w:eastAsia="Federo" w:hAnsi="Times New Roman" w:cs="Times New Roman"/>
          <w:color w:val="000000" w:themeColor="text1"/>
          <w:sz w:val="28"/>
          <w:szCs w:val="28"/>
        </w:rPr>
        <w:t>The following objectives will be achieved from the project.</w:t>
      </w:r>
    </w:p>
    <w:p w:rsidR="008A0B92" w:rsidRPr="007A7016" w:rsidRDefault="006406AF" w:rsidP="00FB3590">
      <w:pPr>
        <w:pStyle w:val="ListParagraph"/>
        <w:numPr>
          <w:ilvl w:val="0"/>
          <w:numId w:val="4"/>
        </w:numPr>
        <w:spacing w:line="240" w:lineRule="auto"/>
        <w:ind w:leftChars="0" w:firstLineChars="0"/>
        <w:jc w:val="both"/>
        <w:rPr>
          <w:rFonts w:ascii="Times New Roman" w:eastAsia="Bookman Old Style" w:hAnsi="Times New Roman" w:cs="Times New Roman"/>
          <w:color w:val="000000" w:themeColor="text1"/>
          <w:sz w:val="28"/>
          <w:szCs w:val="28"/>
        </w:rPr>
      </w:pPr>
      <w:r w:rsidRPr="007A7016">
        <w:rPr>
          <w:rFonts w:ascii="Times New Roman" w:eastAsia="Bookman Old Style" w:hAnsi="Times New Roman" w:cs="Times New Roman"/>
          <w:color w:val="000000" w:themeColor="text1"/>
          <w:sz w:val="28"/>
          <w:szCs w:val="28"/>
        </w:rPr>
        <w:t>Analyze the severity of different security vulnerabilities over time in order to measure effectiveness of cyber</w:t>
      </w:r>
      <w:r w:rsidR="006D003F" w:rsidRPr="007A7016">
        <w:rPr>
          <w:rFonts w:ascii="Times New Roman" w:eastAsia="Bookman Old Style" w:hAnsi="Times New Roman" w:cs="Times New Roman"/>
          <w:color w:val="000000" w:themeColor="text1"/>
          <w:sz w:val="28"/>
          <w:szCs w:val="28"/>
        </w:rPr>
        <w:t xml:space="preserve"> </w:t>
      </w:r>
      <w:r w:rsidRPr="007A7016">
        <w:rPr>
          <w:rFonts w:ascii="Times New Roman" w:eastAsia="Bookman Old Style" w:hAnsi="Times New Roman" w:cs="Times New Roman"/>
          <w:color w:val="000000" w:themeColor="text1"/>
          <w:sz w:val="28"/>
          <w:szCs w:val="28"/>
        </w:rPr>
        <w:t>security efforts.</w:t>
      </w:r>
    </w:p>
    <w:p w:rsidR="008A0B92" w:rsidRPr="007A7016" w:rsidRDefault="006406AF" w:rsidP="00FB3590">
      <w:pPr>
        <w:pStyle w:val="ListParagraph"/>
        <w:numPr>
          <w:ilvl w:val="0"/>
          <w:numId w:val="4"/>
        </w:numPr>
        <w:spacing w:line="240" w:lineRule="auto"/>
        <w:ind w:leftChars="0" w:firstLineChars="0"/>
        <w:jc w:val="both"/>
        <w:rPr>
          <w:rFonts w:ascii="Times New Roman" w:eastAsia="Bookman Old Style" w:hAnsi="Times New Roman" w:cs="Times New Roman"/>
          <w:color w:val="000000" w:themeColor="text1"/>
          <w:sz w:val="28"/>
          <w:szCs w:val="28"/>
        </w:rPr>
      </w:pPr>
      <w:r w:rsidRPr="007A7016">
        <w:rPr>
          <w:rFonts w:ascii="Times New Roman" w:eastAsia="Bookman Old Style" w:hAnsi="Times New Roman" w:cs="Times New Roman"/>
          <w:color w:val="000000" w:themeColor="text1"/>
          <w:sz w:val="28"/>
          <w:szCs w:val="28"/>
        </w:rPr>
        <w:t xml:space="preserve">To </w:t>
      </w:r>
      <w:r w:rsidR="006D003F" w:rsidRPr="007A7016">
        <w:rPr>
          <w:rFonts w:ascii="Times New Roman" w:eastAsia="Bookman Old Style" w:hAnsi="Times New Roman" w:cs="Times New Roman"/>
          <w:color w:val="000000" w:themeColor="text1"/>
          <w:sz w:val="28"/>
          <w:szCs w:val="28"/>
        </w:rPr>
        <w:t>carry out exploratory data analysis that will show</w:t>
      </w:r>
      <w:r w:rsidR="00703F8C">
        <w:rPr>
          <w:rFonts w:ascii="Times New Roman" w:eastAsia="Bookman Old Style" w:hAnsi="Times New Roman" w:cs="Times New Roman"/>
          <w:color w:val="000000" w:themeColor="text1"/>
          <w:sz w:val="28"/>
          <w:szCs w:val="28"/>
        </w:rPr>
        <w:t xml:space="preserve"> severity distribution,</w:t>
      </w:r>
      <w:r w:rsidR="006D003F" w:rsidRPr="007A7016">
        <w:rPr>
          <w:rFonts w:ascii="Times New Roman" w:eastAsia="Bookman Old Style" w:hAnsi="Times New Roman" w:cs="Times New Roman"/>
          <w:color w:val="000000" w:themeColor="text1"/>
          <w:sz w:val="28"/>
          <w:szCs w:val="28"/>
        </w:rPr>
        <w:t xml:space="preserve"> </w:t>
      </w:r>
      <w:r w:rsidR="00703F8C">
        <w:rPr>
          <w:rFonts w:ascii="Times New Roman" w:eastAsia="Bookman Old Style" w:hAnsi="Times New Roman" w:cs="Times New Roman"/>
          <w:color w:val="000000" w:themeColor="text1"/>
          <w:sz w:val="28"/>
          <w:szCs w:val="28"/>
        </w:rPr>
        <w:t>average</w:t>
      </w:r>
      <w:r w:rsidRPr="007A7016">
        <w:rPr>
          <w:rFonts w:ascii="Times New Roman" w:eastAsia="Bookman Old Style" w:hAnsi="Times New Roman" w:cs="Times New Roman"/>
          <w:color w:val="000000" w:themeColor="text1"/>
          <w:sz w:val="28"/>
          <w:szCs w:val="28"/>
        </w:rPr>
        <w:t xml:space="preserve"> CVSS scores</w:t>
      </w:r>
      <w:r w:rsidR="00703F8C">
        <w:rPr>
          <w:rFonts w:ascii="Times New Roman" w:eastAsia="Bookman Old Style" w:hAnsi="Times New Roman" w:cs="Times New Roman"/>
          <w:color w:val="000000" w:themeColor="text1"/>
          <w:sz w:val="28"/>
          <w:szCs w:val="28"/>
        </w:rPr>
        <w:t xml:space="preserve"> of products</w:t>
      </w:r>
      <w:r w:rsidRPr="007A7016">
        <w:rPr>
          <w:rFonts w:ascii="Times New Roman" w:eastAsia="Bookman Old Style" w:hAnsi="Times New Roman" w:cs="Times New Roman"/>
          <w:color w:val="000000" w:themeColor="text1"/>
          <w:sz w:val="28"/>
          <w:szCs w:val="28"/>
        </w:rPr>
        <w:t>, vendor projects and products names associate</w:t>
      </w:r>
      <w:r w:rsidR="00703F8C">
        <w:rPr>
          <w:rFonts w:ascii="Times New Roman" w:eastAsia="Bookman Old Style" w:hAnsi="Times New Roman" w:cs="Times New Roman"/>
          <w:color w:val="000000" w:themeColor="text1"/>
          <w:sz w:val="28"/>
          <w:szCs w:val="28"/>
        </w:rPr>
        <w:t xml:space="preserve">d with security vulnerabilities, and vectors of vulnerability </w:t>
      </w:r>
      <w:r w:rsidRPr="007A7016">
        <w:rPr>
          <w:rFonts w:ascii="Times New Roman" w:eastAsia="Bookman Old Style" w:hAnsi="Times New Roman" w:cs="Times New Roman"/>
          <w:color w:val="000000" w:themeColor="text1"/>
          <w:sz w:val="28"/>
          <w:szCs w:val="28"/>
        </w:rPr>
        <w:t>in the US.</w:t>
      </w:r>
    </w:p>
    <w:p w:rsidR="006D003F" w:rsidRPr="007A7016" w:rsidRDefault="00DD0989" w:rsidP="00FB3590">
      <w:pPr>
        <w:pStyle w:val="NoSpacing"/>
        <w:numPr>
          <w:ilvl w:val="0"/>
          <w:numId w:val="4"/>
        </w:numPr>
        <w:jc w:val="both"/>
        <w:rPr>
          <w:rFonts w:ascii="Times New Roman" w:eastAsia="Times New Roman" w:hAnsi="Times New Roman" w:cs="Times New Roman"/>
          <w:bCs/>
          <w:color w:val="000000" w:themeColor="text1"/>
          <w:spacing w:val="-3"/>
          <w:kern w:val="36"/>
          <w:sz w:val="28"/>
          <w:szCs w:val="28"/>
        </w:rPr>
      </w:pPr>
      <w:r w:rsidRPr="007A7016">
        <w:rPr>
          <w:rFonts w:ascii="Times New Roman" w:eastAsia="Times New Roman" w:hAnsi="Times New Roman" w:cs="Times New Roman"/>
          <w:bCs/>
          <w:color w:val="000000" w:themeColor="text1"/>
          <w:spacing w:val="-3"/>
          <w:kern w:val="36"/>
          <w:sz w:val="28"/>
          <w:szCs w:val="28"/>
        </w:rPr>
        <w:t>To create</w:t>
      </w:r>
      <w:r w:rsidR="006D003F" w:rsidRPr="007A7016">
        <w:rPr>
          <w:rFonts w:ascii="Times New Roman" w:eastAsia="Times New Roman" w:hAnsi="Times New Roman" w:cs="Times New Roman"/>
          <w:bCs/>
          <w:color w:val="000000" w:themeColor="text1"/>
          <w:spacing w:val="-3"/>
          <w:kern w:val="36"/>
          <w:sz w:val="28"/>
          <w:szCs w:val="28"/>
        </w:rPr>
        <w:t xml:space="preserve"> </w:t>
      </w:r>
      <w:r w:rsidR="00512C04" w:rsidRPr="007A7016">
        <w:rPr>
          <w:rFonts w:ascii="Times New Roman" w:eastAsia="Times New Roman" w:hAnsi="Times New Roman" w:cs="Times New Roman"/>
          <w:bCs/>
          <w:color w:val="000000" w:themeColor="text1"/>
          <w:spacing w:val="-3"/>
          <w:kern w:val="36"/>
          <w:sz w:val="28"/>
          <w:szCs w:val="28"/>
        </w:rPr>
        <w:t>visualization</w:t>
      </w:r>
      <w:r w:rsidR="006D003F" w:rsidRPr="007A7016">
        <w:rPr>
          <w:rFonts w:ascii="Times New Roman" w:eastAsia="Times New Roman" w:hAnsi="Times New Roman" w:cs="Times New Roman"/>
          <w:bCs/>
          <w:color w:val="000000" w:themeColor="text1"/>
          <w:spacing w:val="-3"/>
          <w:kern w:val="36"/>
          <w:sz w:val="28"/>
          <w:szCs w:val="28"/>
        </w:rPr>
        <w:t xml:space="preserve"> </w:t>
      </w:r>
      <w:r w:rsidRPr="007A7016">
        <w:rPr>
          <w:rFonts w:ascii="Times New Roman" w:eastAsia="Times New Roman" w:hAnsi="Times New Roman" w:cs="Times New Roman"/>
          <w:bCs/>
          <w:color w:val="000000" w:themeColor="text1"/>
          <w:spacing w:val="-3"/>
          <w:kern w:val="36"/>
          <w:sz w:val="28"/>
          <w:szCs w:val="28"/>
        </w:rPr>
        <w:t xml:space="preserve">dashboard of different metrics from the dataset </w:t>
      </w:r>
      <w:r w:rsidR="006D003F" w:rsidRPr="007A7016">
        <w:rPr>
          <w:rFonts w:ascii="Times New Roman" w:eastAsia="Times New Roman" w:hAnsi="Times New Roman" w:cs="Times New Roman"/>
          <w:bCs/>
          <w:color w:val="000000" w:themeColor="text1"/>
          <w:spacing w:val="-3"/>
          <w:kern w:val="36"/>
          <w:sz w:val="28"/>
          <w:szCs w:val="28"/>
        </w:rPr>
        <w:t xml:space="preserve">that </w:t>
      </w:r>
      <w:r w:rsidRPr="007A7016">
        <w:rPr>
          <w:rFonts w:ascii="Times New Roman" w:eastAsia="Times New Roman" w:hAnsi="Times New Roman" w:cs="Times New Roman"/>
          <w:bCs/>
          <w:color w:val="000000" w:themeColor="text1"/>
          <w:spacing w:val="-3"/>
          <w:kern w:val="36"/>
          <w:sz w:val="28"/>
          <w:szCs w:val="28"/>
        </w:rPr>
        <w:t>will help to make insightful decision that will aid in avoiding cyber security risks</w:t>
      </w:r>
      <w:r w:rsidR="006D003F" w:rsidRPr="007A7016">
        <w:rPr>
          <w:rFonts w:ascii="Times New Roman" w:eastAsia="Times New Roman" w:hAnsi="Times New Roman" w:cs="Times New Roman"/>
          <w:bCs/>
          <w:color w:val="000000" w:themeColor="text1"/>
          <w:spacing w:val="-3"/>
          <w:kern w:val="36"/>
          <w:sz w:val="28"/>
          <w:szCs w:val="28"/>
        </w:rPr>
        <w:t>.</w:t>
      </w:r>
    </w:p>
    <w:p w:rsidR="001D191C" w:rsidRPr="007A7016" w:rsidRDefault="001D191C" w:rsidP="00FB3590">
      <w:pPr>
        <w:ind w:leftChars="0" w:left="0" w:firstLineChars="0" w:firstLine="0"/>
        <w:jc w:val="both"/>
        <w:rPr>
          <w:rFonts w:ascii="Times New Roman" w:eastAsia="Georgia" w:hAnsi="Times New Roman" w:cs="Times New Roman"/>
          <w:b/>
          <w:color w:val="000000" w:themeColor="text1"/>
          <w:sz w:val="28"/>
          <w:szCs w:val="28"/>
        </w:rPr>
      </w:pPr>
    </w:p>
    <w:p w:rsidR="00EE29D0" w:rsidRPr="007A7016" w:rsidRDefault="00EE29D0" w:rsidP="00FB3590">
      <w:pPr>
        <w:ind w:left="1" w:hanging="3"/>
        <w:jc w:val="both"/>
        <w:rPr>
          <w:rFonts w:ascii="Times New Roman" w:eastAsia="Georgia" w:hAnsi="Times New Roman" w:cs="Times New Roman"/>
          <w:b/>
          <w:color w:val="000000" w:themeColor="text1"/>
          <w:sz w:val="28"/>
          <w:szCs w:val="28"/>
        </w:rPr>
      </w:pPr>
    </w:p>
    <w:p w:rsidR="00EE29D0" w:rsidRPr="007A7016" w:rsidRDefault="00EE29D0" w:rsidP="00FB3590">
      <w:pPr>
        <w:ind w:left="1" w:hanging="3"/>
        <w:jc w:val="both"/>
        <w:rPr>
          <w:rFonts w:ascii="Times New Roman" w:eastAsia="Georgia" w:hAnsi="Times New Roman" w:cs="Times New Roman"/>
          <w:b/>
          <w:color w:val="000000" w:themeColor="text1"/>
          <w:sz w:val="28"/>
          <w:szCs w:val="28"/>
        </w:rPr>
      </w:pPr>
    </w:p>
    <w:p w:rsidR="00EE29D0" w:rsidRPr="007A7016" w:rsidRDefault="00EE29D0" w:rsidP="00FB3590">
      <w:pPr>
        <w:ind w:left="1" w:hanging="3"/>
        <w:jc w:val="both"/>
        <w:rPr>
          <w:rFonts w:ascii="Times New Roman" w:eastAsia="Georgia" w:hAnsi="Times New Roman" w:cs="Times New Roman"/>
          <w:b/>
          <w:color w:val="000000" w:themeColor="text1"/>
          <w:sz w:val="28"/>
          <w:szCs w:val="28"/>
        </w:rPr>
      </w:pPr>
    </w:p>
    <w:p w:rsidR="00EE29D0" w:rsidRPr="007A7016" w:rsidRDefault="00EE29D0" w:rsidP="00FB3590">
      <w:pPr>
        <w:ind w:left="1" w:hanging="3"/>
        <w:jc w:val="both"/>
        <w:rPr>
          <w:rFonts w:ascii="Times New Roman" w:eastAsia="Georgia" w:hAnsi="Times New Roman" w:cs="Times New Roman"/>
          <w:b/>
          <w:color w:val="000000" w:themeColor="text1"/>
          <w:sz w:val="28"/>
          <w:szCs w:val="28"/>
        </w:rPr>
      </w:pPr>
    </w:p>
    <w:p w:rsidR="00EE29D0" w:rsidRPr="007A7016" w:rsidRDefault="00EE29D0" w:rsidP="00FB3590">
      <w:pPr>
        <w:ind w:left="1" w:hanging="3"/>
        <w:jc w:val="both"/>
        <w:rPr>
          <w:rFonts w:ascii="Times New Roman" w:eastAsia="Georgia" w:hAnsi="Times New Roman" w:cs="Times New Roman"/>
          <w:b/>
          <w:color w:val="000000" w:themeColor="text1"/>
          <w:sz w:val="28"/>
          <w:szCs w:val="28"/>
        </w:rPr>
      </w:pPr>
    </w:p>
    <w:p w:rsidR="00EE29D0" w:rsidRPr="007A7016" w:rsidRDefault="00EE29D0" w:rsidP="00FB3590">
      <w:pPr>
        <w:ind w:left="1" w:hanging="3"/>
        <w:jc w:val="both"/>
        <w:rPr>
          <w:rFonts w:ascii="Times New Roman" w:eastAsia="Georgia" w:hAnsi="Times New Roman" w:cs="Times New Roman"/>
          <w:b/>
          <w:color w:val="000000" w:themeColor="text1"/>
          <w:sz w:val="28"/>
          <w:szCs w:val="28"/>
        </w:rPr>
      </w:pPr>
    </w:p>
    <w:p w:rsidR="008A0B92" w:rsidRPr="007A7016" w:rsidRDefault="006406AF" w:rsidP="00FB3590">
      <w:pPr>
        <w:ind w:left="1" w:hanging="3"/>
        <w:jc w:val="both"/>
        <w:rPr>
          <w:rFonts w:ascii="Times New Roman" w:eastAsia="Georgia" w:hAnsi="Times New Roman" w:cs="Times New Roman"/>
          <w:b/>
          <w:color w:val="000000" w:themeColor="text1"/>
          <w:sz w:val="28"/>
          <w:szCs w:val="28"/>
        </w:rPr>
      </w:pPr>
      <w:r w:rsidRPr="007A7016">
        <w:rPr>
          <w:rFonts w:ascii="Times New Roman" w:eastAsia="Georgia" w:hAnsi="Times New Roman" w:cs="Times New Roman"/>
          <w:b/>
          <w:color w:val="000000" w:themeColor="text1"/>
          <w:sz w:val="28"/>
          <w:szCs w:val="28"/>
        </w:rPr>
        <w:lastRenderedPageBreak/>
        <w:t>FLOW PROCESS</w:t>
      </w:r>
    </w:p>
    <w:p w:rsidR="008A0B92" w:rsidRPr="007A7016" w:rsidRDefault="008A0B92" w:rsidP="00FB3590">
      <w:pPr>
        <w:tabs>
          <w:tab w:val="left" w:pos="8370"/>
        </w:tabs>
        <w:ind w:left="1" w:hanging="3"/>
        <w:jc w:val="both"/>
        <w:rPr>
          <w:rFonts w:ascii="Times New Roman" w:eastAsia="Rosarivo" w:hAnsi="Times New Roman" w:cs="Times New Roman"/>
          <w:color w:val="000000" w:themeColor="text1"/>
          <w:sz w:val="28"/>
          <w:szCs w:val="28"/>
        </w:rPr>
      </w:pPr>
    </w:p>
    <w:p w:rsidR="008A0B92" w:rsidRPr="007A7016" w:rsidRDefault="00EE29D0" w:rsidP="00634C2F">
      <w:pPr>
        <w:tabs>
          <w:tab w:val="left" w:pos="8370"/>
        </w:tabs>
        <w:ind w:left="1" w:hanging="3"/>
        <w:jc w:val="both"/>
        <w:rPr>
          <w:rFonts w:ascii="Times New Roman" w:eastAsia="Rosarivo" w:hAnsi="Times New Roman" w:cs="Times New Roman"/>
          <w:color w:val="000000" w:themeColor="text1"/>
          <w:sz w:val="28"/>
          <w:szCs w:val="28"/>
        </w:rPr>
      </w:pPr>
      <w:r w:rsidRPr="007A7016">
        <w:rPr>
          <w:rFonts w:ascii="Times New Roman" w:eastAsia="Rosarivo" w:hAnsi="Times New Roman" w:cs="Times New Roman"/>
          <w:color w:val="000000" w:themeColor="text1"/>
          <w:sz w:val="28"/>
          <w:szCs w:val="28"/>
        </w:rPr>
        <w:drawing>
          <wp:inline distT="0" distB="0" distL="0" distR="0">
            <wp:extent cx="5494020" cy="1152525"/>
            <wp:effectExtent l="19050" t="0" r="1143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A0B92" w:rsidRPr="007A7016" w:rsidRDefault="00203C55" w:rsidP="00FB3590">
      <w:pPr>
        <w:ind w:left="1" w:hanging="3"/>
        <w:jc w:val="both"/>
        <w:rPr>
          <w:rFonts w:ascii="Times New Roman" w:eastAsia="Bell MT" w:hAnsi="Times New Roman" w:cs="Times New Roman"/>
          <w:b/>
          <w:color w:val="000000" w:themeColor="text1"/>
          <w:sz w:val="28"/>
          <w:szCs w:val="28"/>
        </w:rPr>
      </w:pPr>
      <w:r w:rsidRPr="007A7016">
        <w:rPr>
          <w:rFonts w:ascii="Times New Roman" w:eastAsia="Federo" w:hAnsi="Times New Roman" w:cs="Times New Roman"/>
          <w:b/>
          <w:color w:val="000000" w:themeColor="text1"/>
          <w:sz w:val="28"/>
          <w:szCs w:val="28"/>
        </w:rPr>
        <w:t>Data Sourcing</w:t>
      </w:r>
    </w:p>
    <w:p w:rsidR="008A0B92" w:rsidRPr="007A7016" w:rsidRDefault="006406AF" w:rsidP="00FB3590">
      <w:pPr>
        <w:tabs>
          <w:tab w:val="left" w:pos="8370"/>
        </w:tabs>
        <w:spacing w:line="240" w:lineRule="auto"/>
        <w:ind w:left="1" w:hanging="3"/>
        <w:jc w:val="both"/>
        <w:rPr>
          <w:rFonts w:ascii="Times New Roman" w:eastAsia="Bookman Old Style" w:hAnsi="Times New Roman" w:cs="Times New Roman"/>
          <w:b/>
          <w:color w:val="000000" w:themeColor="text1"/>
          <w:sz w:val="28"/>
          <w:szCs w:val="28"/>
        </w:rPr>
      </w:pPr>
      <w:r w:rsidRPr="007A7016">
        <w:rPr>
          <w:rFonts w:ascii="Times New Roman" w:eastAsia="Bookman Old Style" w:hAnsi="Times New Roman" w:cs="Times New Roman"/>
          <w:color w:val="000000" w:themeColor="text1"/>
          <w:sz w:val="28"/>
          <w:szCs w:val="28"/>
        </w:rPr>
        <w:t xml:space="preserve">The dataset for this project was obtained from </w:t>
      </w:r>
      <w:proofErr w:type="spellStart"/>
      <w:r w:rsidRPr="007A7016">
        <w:rPr>
          <w:rFonts w:ascii="Times New Roman" w:eastAsia="Bookman Old Style" w:hAnsi="Times New Roman" w:cs="Times New Roman"/>
          <w:color w:val="000000" w:themeColor="text1"/>
          <w:sz w:val="28"/>
          <w:szCs w:val="28"/>
        </w:rPr>
        <w:t>Kaggle</w:t>
      </w:r>
      <w:proofErr w:type="spellEnd"/>
      <w:r w:rsidRPr="007A7016">
        <w:rPr>
          <w:rFonts w:ascii="Times New Roman" w:eastAsia="Bookman Old Style" w:hAnsi="Times New Roman" w:cs="Times New Roman"/>
          <w:color w:val="000000" w:themeColor="text1"/>
          <w:sz w:val="28"/>
          <w:szCs w:val="28"/>
        </w:rPr>
        <w:t xml:space="preserve"> via the link below</w:t>
      </w:r>
    </w:p>
    <w:p w:rsidR="008A0B92" w:rsidRPr="007A7016" w:rsidRDefault="00500932" w:rsidP="00FB3590">
      <w:pPr>
        <w:tabs>
          <w:tab w:val="left" w:pos="8370"/>
        </w:tabs>
        <w:spacing w:line="240" w:lineRule="auto"/>
        <w:ind w:left="1" w:hanging="3"/>
        <w:jc w:val="both"/>
        <w:rPr>
          <w:rFonts w:ascii="Times New Roman" w:eastAsia="Bookman Old Style" w:hAnsi="Times New Roman" w:cs="Times New Roman"/>
          <w:color w:val="000000" w:themeColor="text1"/>
          <w:sz w:val="28"/>
          <w:szCs w:val="28"/>
        </w:rPr>
      </w:pPr>
      <w:hyperlink r:id="rId10">
        <w:r w:rsidR="006406AF" w:rsidRPr="007A7016">
          <w:rPr>
            <w:rFonts w:ascii="Times New Roman" w:eastAsia="Bookman Old Style" w:hAnsi="Times New Roman" w:cs="Times New Roman"/>
            <w:color w:val="000000" w:themeColor="text1"/>
            <w:sz w:val="28"/>
            <w:szCs w:val="28"/>
            <w:u w:val="single"/>
          </w:rPr>
          <w:t>https://www.kaggle.com/datasets/thedevastator/exploring-cybersecurity-risk-via-2022-cisa-vulne</w:t>
        </w:r>
      </w:hyperlink>
    </w:p>
    <w:p w:rsidR="008A0B92" w:rsidRPr="007A7016" w:rsidRDefault="008A0B92" w:rsidP="00FB3590">
      <w:pPr>
        <w:ind w:left="1" w:hanging="3"/>
        <w:jc w:val="both"/>
        <w:rPr>
          <w:rFonts w:ascii="Times New Roman" w:eastAsia="Federo" w:hAnsi="Times New Roman" w:cs="Times New Roman"/>
          <w:b/>
          <w:color w:val="000000" w:themeColor="text1"/>
          <w:sz w:val="28"/>
          <w:szCs w:val="28"/>
        </w:rPr>
      </w:pPr>
    </w:p>
    <w:p w:rsidR="008A0B92" w:rsidRPr="007A7016" w:rsidRDefault="006406AF" w:rsidP="00FB3590">
      <w:pPr>
        <w:ind w:left="1" w:hanging="3"/>
        <w:jc w:val="both"/>
        <w:rPr>
          <w:rFonts w:ascii="Times New Roman" w:eastAsia="Federo" w:hAnsi="Times New Roman" w:cs="Times New Roman"/>
          <w:b/>
          <w:color w:val="000000" w:themeColor="text1"/>
          <w:sz w:val="28"/>
          <w:szCs w:val="28"/>
        </w:rPr>
      </w:pPr>
      <w:r w:rsidRPr="007A7016">
        <w:rPr>
          <w:rFonts w:ascii="Times New Roman" w:eastAsia="Federo" w:hAnsi="Times New Roman" w:cs="Times New Roman"/>
          <w:b/>
          <w:color w:val="000000" w:themeColor="text1"/>
          <w:sz w:val="28"/>
          <w:szCs w:val="28"/>
        </w:rPr>
        <w:t>Data Preparation:</w:t>
      </w:r>
    </w:p>
    <w:p w:rsidR="009125B8" w:rsidRPr="007A7016" w:rsidRDefault="006406AF" w:rsidP="00FB3590">
      <w:pPr>
        <w:pStyle w:val="ListParagraph"/>
        <w:numPr>
          <w:ilvl w:val="0"/>
          <w:numId w:val="6"/>
        </w:numPr>
        <w:spacing w:line="240" w:lineRule="auto"/>
        <w:ind w:leftChars="0" w:firstLineChars="0"/>
        <w:jc w:val="both"/>
        <w:rPr>
          <w:rFonts w:ascii="Times New Roman" w:eastAsia="Bookman Old Style" w:hAnsi="Times New Roman" w:cs="Times New Roman"/>
          <w:color w:val="000000" w:themeColor="text1"/>
          <w:sz w:val="28"/>
          <w:szCs w:val="28"/>
        </w:rPr>
      </w:pPr>
      <w:r w:rsidRPr="007A7016">
        <w:rPr>
          <w:rFonts w:ascii="Times New Roman" w:eastAsia="Trebuchet MS" w:hAnsi="Times New Roman" w:cs="Times New Roman"/>
          <w:b/>
          <w:color w:val="000000" w:themeColor="text1"/>
          <w:sz w:val="28"/>
          <w:szCs w:val="28"/>
        </w:rPr>
        <w:t xml:space="preserve">Data </w:t>
      </w:r>
      <w:r w:rsidR="009125B8" w:rsidRPr="007A7016">
        <w:rPr>
          <w:rFonts w:ascii="Times New Roman" w:eastAsia="Trebuchet MS" w:hAnsi="Times New Roman" w:cs="Times New Roman"/>
          <w:b/>
          <w:color w:val="000000" w:themeColor="text1"/>
          <w:sz w:val="28"/>
          <w:szCs w:val="28"/>
        </w:rPr>
        <w:t>collection</w:t>
      </w:r>
      <w:r w:rsidRPr="007A7016">
        <w:rPr>
          <w:rFonts w:ascii="Times New Roman" w:eastAsia="Trebuchet MS" w:hAnsi="Times New Roman" w:cs="Times New Roman"/>
          <w:b/>
          <w:color w:val="000000" w:themeColor="text1"/>
          <w:sz w:val="28"/>
          <w:szCs w:val="28"/>
        </w:rPr>
        <w:t>:</w:t>
      </w:r>
      <w:r w:rsidRPr="007A7016">
        <w:rPr>
          <w:rFonts w:ascii="Times New Roman" w:eastAsia="Trebuchet MS" w:hAnsi="Times New Roman" w:cs="Times New Roman"/>
          <w:color w:val="000000" w:themeColor="text1"/>
          <w:sz w:val="28"/>
          <w:szCs w:val="28"/>
        </w:rPr>
        <w:t xml:space="preserve"> </w:t>
      </w:r>
      <w:r w:rsidR="009125B8" w:rsidRPr="007A7016">
        <w:rPr>
          <w:rFonts w:ascii="Times New Roman" w:eastAsia="Times New Roman" w:hAnsi="Times New Roman" w:cs="Times New Roman"/>
          <w:color w:val="000000" w:themeColor="text1"/>
          <w:spacing w:val="-1"/>
          <w:sz w:val="28"/>
          <w:szCs w:val="28"/>
        </w:rPr>
        <w:t xml:space="preserve">At this stage, data on USA cyber security risk for 2022 were taken </w:t>
      </w:r>
      <w:proofErr w:type="spellStart"/>
      <w:r w:rsidR="009125B8" w:rsidRPr="007A7016">
        <w:rPr>
          <w:rFonts w:ascii="Times New Roman" w:eastAsia="Times New Roman" w:hAnsi="Times New Roman" w:cs="Times New Roman"/>
          <w:color w:val="000000" w:themeColor="text1"/>
          <w:spacing w:val="-1"/>
          <w:sz w:val="28"/>
          <w:szCs w:val="28"/>
        </w:rPr>
        <w:t>kaggle</w:t>
      </w:r>
      <w:proofErr w:type="spellEnd"/>
      <w:r w:rsidR="009125B8" w:rsidRPr="007A7016">
        <w:rPr>
          <w:rFonts w:ascii="Times New Roman" w:eastAsia="Times New Roman" w:hAnsi="Times New Roman" w:cs="Times New Roman"/>
          <w:color w:val="000000" w:themeColor="text1"/>
          <w:spacing w:val="-1"/>
          <w:sz w:val="28"/>
          <w:szCs w:val="28"/>
        </w:rPr>
        <w:t>, which is free data source platform. The collected data had 5 different dataset.</w:t>
      </w:r>
    </w:p>
    <w:p w:rsidR="009125B8" w:rsidRPr="007A7016" w:rsidRDefault="009125B8" w:rsidP="00FB3590">
      <w:pPr>
        <w:numPr>
          <w:ilvl w:val="0"/>
          <w:numId w:val="3"/>
        </w:numPr>
        <w:shd w:val="clear" w:color="auto" w:fill="FFFFFF"/>
        <w:suppressAutoHyphens w:val="0"/>
        <w:spacing w:before="252" w:line="501" w:lineRule="atLeast"/>
        <w:ind w:leftChars="0" w:firstLineChars="0"/>
        <w:jc w:val="both"/>
        <w:textDirection w:val="lrTb"/>
        <w:textAlignment w:val="auto"/>
        <w:outlineLvl w:val="9"/>
        <w:rPr>
          <w:rFonts w:ascii="Times New Roman" w:eastAsia="Times New Roman" w:hAnsi="Times New Roman" w:cs="Times New Roman"/>
          <w:color w:val="000000" w:themeColor="text1"/>
          <w:spacing w:val="-1"/>
          <w:sz w:val="28"/>
          <w:szCs w:val="28"/>
        </w:rPr>
      </w:pPr>
      <w:r w:rsidRPr="007A7016">
        <w:rPr>
          <w:rFonts w:ascii="Times New Roman" w:eastAsia="Times New Roman" w:hAnsi="Times New Roman" w:cs="Times New Roman"/>
          <w:b/>
          <w:bCs/>
          <w:color w:val="000000" w:themeColor="text1"/>
          <w:spacing w:val="-1"/>
          <w:sz w:val="28"/>
          <w:szCs w:val="28"/>
        </w:rPr>
        <w:t>Data discovery and profiling: </w:t>
      </w:r>
      <w:r w:rsidRPr="007A7016">
        <w:rPr>
          <w:rFonts w:ascii="Times New Roman" w:eastAsia="Times New Roman" w:hAnsi="Times New Roman" w:cs="Times New Roman"/>
          <w:color w:val="000000" w:themeColor="text1"/>
          <w:spacing w:val="-1"/>
          <w:sz w:val="28"/>
          <w:szCs w:val="28"/>
        </w:rPr>
        <w:t xml:space="preserve">Pandas profiling was done on each of the dataset. It was discovered that all the dataset had exactly the same number of columns and column heading. It was also discovered that most rows are exactly the same across the 5 dataset. The profiling also showed that rows of a particular id may have missing values in one dataset but no missing values in another dataset. </w:t>
      </w:r>
    </w:p>
    <w:p w:rsidR="009125B8" w:rsidRPr="007A7016" w:rsidRDefault="009125B8" w:rsidP="00FB3590">
      <w:pPr>
        <w:numPr>
          <w:ilvl w:val="0"/>
          <w:numId w:val="3"/>
        </w:numPr>
        <w:shd w:val="clear" w:color="auto" w:fill="FFFFFF"/>
        <w:suppressAutoHyphens w:val="0"/>
        <w:spacing w:before="252" w:line="501" w:lineRule="atLeast"/>
        <w:ind w:leftChars="0" w:firstLineChars="0"/>
        <w:jc w:val="both"/>
        <w:textDirection w:val="lrTb"/>
        <w:textAlignment w:val="auto"/>
        <w:outlineLvl w:val="9"/>
        <w:rPr>
          <w:rFonts w:ascii="Times New Roman" w:eastAsia="Times New Roman" w:hAnsi="Times New Roman" w:cs="Times New Roman"/>
          <w:color w:val="000000" w:themeColor="text1"/>
          <w:spacing w:val="-1"/>
          <w:sz w:val="28"/>
          <w:szCs w:val="28"/>
        </w:rPr>
      </w:pPr>
      <w:r w:rsidRPr="007A7016">
        <w:rPr>
          <w:rFonts w:ascii="Times New Roman" w:eastAsia="Times New Roman" w:hAnsi="Times New Roman" w:cs="Times New Roman"/>
          <w:b/>
          <w:bCs/>
          <w:color w:val="000000" w:themeColor="text1"/>
          <w:spacing w:val="-1"/>
          <w:sz w:val="28"/>
          <w:szCs w:val="28"/>
        </w:rPr>
        <w:t>Data cleaning: </w:t>
      </w:r>
      <w:r w:rsidRPr="007A7016">
        <w:rPr>
          <w:rFonts w:ascii="Times New Roman" w:eastAsia="Times New Roman" w:hAnsi="Times New Roman" w:cs="Times New Roman"/>
          <w:color w:val="000000" w:themeColor="text1"/>
          <w:spacing w:val="-1"/>
          <w:sz w:val="28"/>
          <w:szCs w:val="28"/>
        </w:rPr>
        <w:t xml:space="preserve">The entire 5 dataset were combined into one dataset. </w:t>
      </w:r>
      <w:r w:rsidR="00FB3590" w:rsidRPr="007A7016">
        <w:rPr>
          <w:rFonts w:ascii="Times New Roman" w:eastAsia="Times New Roman" w:hAnsi="Times New Roman" w:cs="Times New Roman"/>
          <w:color w:val="000000" w:themeColor="text1"/>
          <w:spacing w:val="-1"/>
          <w:sz w:val="28"/>
          <w:szCs w:val="28"/>
        </w:rPr>
        <w:t>This gave rise to many duplicate rows</w:t>
      </w:r>
      <w:r w:rsidRPr="007A7016">
        <w:rPr>
          <w:rFonts w:ascii="Times New Roman" w:eastAsia="Times New Roman" w:hAnsi="Times New Roman" w:cs="Times New Roman"/>
          <w:color w:val="000000" w:themeColor="text1"/>
          <w:spacing w:val="-1"/>
          <w:sz w:val="28"/>
          <w:szCs w:val="28"/>
        </w:rPr>
        <w:t xml:space="preserve">. </w:t>
      </w:r>
      <w:r w:rsidR="00FB3590" w:rsidRPr="007A7016">
        <w:rPr>
          <w:rFonts w:ascii="Times New Roman" w:eastAsia="Times New Roman" w:hAnsi="Times New Roman" w:cs="Times New Roman"/>
          <w:color w:val="000000" w:themeColor="text1"/>
          <w:spacing w:val="-1"/>
          <w:sz w:val="28"/>
          <w:szCs w:val="28"/>
        </w:rPr>
        <w:t xml:space="preserve"> T</w:t>
      </w:r>
      <w:r w:rsidRPr="007A7016">
        <w:rPr>
          <w:rFonts w:ascii="Times New Roman" w:eastAsia="Times New Roman" w:hAnsi="Times New Roman" w:cs="Times New Roman"/>
          <w:color w:val="000000" w:themeColor="text1"/>
          <w:spacing w:val="-1"/>
          <w:sz w:val="28"/>
          <w:szCs w:val="28"/>
        </w:rPr>
        <w:t>he</w:t>
      </w:r>
      <w:r w:rsidR="00FB3590" w:rsidRPr="007A7016">
        <w:rPr>
          <w:rFonts w:ascii="Times New Roman" w:eastAsia="Times New Roman" w:hAnsi="Times New Roman" w:cs="Times New Roman"/>
          <w:color w:val="000000" w:themeColor="text1"/>
          <w:spacing w:val="-1"/>
          <w:sz w:val="28"/>
          <w:szCs w:val="28"/>
        </w:rPr>
        <w:t xml:space="preserve"> combined</w:t>
      </w:r>
      <w:r w:rsidRPr="007A7016">
        <w:rPr>
          <w:rFonts w:ascii="Times New Roman" w:eastAsia="Times New Roman" w:hAnsi="Times New Roman" w:cs="Times New Roman"/>
          <w:color w:val="000000" w:themeColor="text1"/>
          <w:spacing w:val="-1"/>
          <w:sz w:val="28"/>
          <w:szCs w:val="28"/>
        </w:rPr>
        <w:t xml:space="preserve"> dataset was sorted in order of rows without missing values. Furthermore, all duplicate rows were removed. </w:t>
      </w:r>
      <w:r w:rsidR="00FB3590" w:rsidRPr="007A7016">
        <w:rPr>
          <w:rFonts w:ascii="Times New Roman" w:eastAsia="Times New Roman" w:hAnsi="Times New Roman" w:cs="Times New Roman"/>
          <w:color w:val="000000" w:themeColor="text1"/>
          <w:spacing w:val="-1"/>
          <w:sz w:val="28"/>
          <w:szCs w:val="28"/>
        </w:rPr>
        <w:t>It was noticed that t</w:t>
      </w:r>
      <w:r w:rsidRPr="007A7016">
        <w:rPr>
          <w:rFonts w:ascii="Times New Roman" w:eastAsia="Times New Roman" w:hAnsi="Times New Roman" w:cs="Times New Roman"/>
          <w:color w:val="000000" w:themeColor="text1"/>
          <w:spacing w:val="-1"/>
          <w:sz w:val="28"/>
          <w:szCs w:val="28"/>
        </w:rPr>
        <w:t xml:space="preserve">he ‘notes’ </w:t>
      </w:r>
      <w:r w:rsidR="00FB3590" w:rsidRPr="007A7016">
        <w:rPr>
          <w:rFonts w:ascii="Times New Roman" w:eastAsia="Times New Roman" w:hAnsi="Times New Roman" w:cs="Times New Roman"/>
          <w:color w:val="000000" w:themeColor="text1"/>
          <w:spacing w:val="-1"/>
          <w:sz w:val="28"/>
          <w:szCs w:val="28"/>
        </w:rPr>
        <w:t>column</w:t>
      </w:r>
      <w:r w:rsidRPr="007A7016">
        <w:rPr>
          <w:rFonts w:ascii="Times New Roman" w:eastAsia="Times New Roman" w:hAnsi="Times New Roman" w:cs="Times New Roman"/>
          <w:color w:val="000000" w:themeColor="text1"/>
          <w:spacing w:val="-1"/>
          <w:sz w:val="28"/>
          <w:szCs w:val="28"/>
        </w:rPr>
        <w:t xml:space="preserve"> had value</w:t>
      </w:r>
      <w:r w:rsidR="00FB3590" w:rsidRPr="007A7016">
        <w:rPr>
          <w:rFonts w:ascii="Times New Roman" w:eastAsia="Times New Roman" w:hAnsi="Times New Roman" w:cs="Times New Roman"/>
          <w:color w:val="000000" w:themeColor="text1"/>
          <w:spacing w:val="-1"/>
          <w:sz w:val="28"/>
          <w:szCs w:val="28"/>
        </w:rPr>
        <w:t xml:space="preserve"> in only one row in the entire dataset, hence it was </w:t>
      </w:r>
      <w:r w:rsidRPr="007A7016">
        <w:rPr>
          <w:rFonts w:ascii="Times New Roman" w:eastAsia="Times New Roman" w:hAnsi="Times New Roman" w:cs="Times New Roman"/>
          <w:color w:val="000000" w:themeColor="text1"/>
          <w:spacing w:val="-1"/>
          <w:sz w:val="28"/>
          <w:szCs w:val="28"/>
        </w:rPr>
        <w:t>removed</w:t>
      </w:r>
      <w:r w:rsidR="00FB3590" w:rsidRPr="007A7016">
        <w:rPr>
          <w:rFonts w:ascii="Times New Roman" w:eastAsia="Times New Roman" w:hAnsi="Times New Roman" w:cs="Times New Roman"/>
          <w:color w:val="000000" w:themeColor="text1"/>
          <w:spacing w:val="-1"/>
          <w:sz w:val="28"/>
          <w:szCs w:val="28"/>
        </w:rPr>
        <w:t>.</w:t>
      </w:r>
    </w:p>
    <w:p w:rsidR="009125B8" w:rsidRPr="007A7016" w:rsidRDefault="009125B8" w:rsidP="00FB3590">
      <w:pPr>
        <w:numPr>
          <w:ilvl w:val="0"/>
          <w:numId w:val="3"/>
        </w:numPr>
        <w:shd w:val="clear" w:color="auto" w:fill="FFFFFF"/>
        <w:suppressAutoHyphens w:val="0"/>
        <w:spacing w:before="252" w:line="501" w:lineRule="atLeast"/>
        <w:ind w:leftChars="0" w:firstLineChars="0"/>
        <w:jc w:val="both"/>
        <w:textDirection w:val="lrTb"/>
        <w:textAlignment w:val="auto"/>
        <w:outlineLvl w:val="9"/>
        <w:rPr>
          <w:rFonts w:ascii="Times New Roman" w:eastAsia="Times New Roman" w:hAnsi="Times New Roman" w:cs="Times New Roman"/>
          <w:color w:val="000000" w:themeColor="text1"/>
          <w:spacing w:val="-1"/>
          <w:sz w:val="28"/>
          <w:szCs w:val="28"/>
        </w:rPr>
      </w:pPr>
      <w:r w:rsidRPr="007A7016">
        <w:rPr>
          <w:rFonts w:ascii="Times New Roman" w:eastAsia="Times New Roman" w:hAnsi="Times New Roman" w:cs="Times New Roman"/>
          <w:b/>
          <w:bCs/>
          <w:color w:val="000000" w:themeColor="text1"/>
          <w:spacing w:val="-1"/>
          <w:sz w:val="28"/>
          <w:szCs w:val="28"/>
        </w:rPr>
        <w:t>Data structuring: </w:t>
      </w:r>
      <w:r w:rsidRPr="007A7016">
        <w:rPr>
          <w:rFonts w:ascii="Times New Roman" w:eastAsia="Times New Roman" w:hAnsi="Times New Roman" w:cs="Times New Roman"/>
          <w:color w:val="000000" w:themeColor="text1"/>
          <w:spacing w:val="-1"/>
          <w:sz w:val="28"/>
          <w:szCs w:val="28"/>
        </w:rPr>
        <w:t>The CSV (comma-separated values) format which was the default format of the data was maintained.</w:t>
      </w:r>
    </w:p>
    <w:p w:rsidR="009125B8" w:rsidRPr="007A7016" w:rsidRDefault="009125B8" w:rsidP="00FB3590">
      <w:pPr>
        <w:numPr>
          <w:ilvl w:val="0"/>
          <w:numId w:val="3"/>
        </w:numPr>
        <w:shd w:val="clear" w:color="auto" w:fill="FFFFFF"/>
        <w:suppressAutoHyphens w:val="0"/>
        <w:spacing w:before="252" w:line="501" w:lineRule="atLeast"/>
        <w:ind w:leftChars="0" w:firstLineChars="0"/>
        <w:jc w:val="both"/>
        <w:textDirection w:val="lrTb"/>
        <w:textAlignment w:val="auto"/>
        <w:outlineLvl w:val="9"/>
        <w:rPr>
          <w:rFonts w:ascii="Times New Roman" w:eastAsia="Times New Roman" w:hAnsi="Times New Roman" w:cs="Times New Roman"/>
          <w:color w:val="000000" w:themeColor="text1"/>
          <w:spacing w:val="-1"/>
          <w:sz w:val="28"/>
          <w:szCs w:val="28"/>
        </w:rPr>
      </w:pPr>
      <w:r w:rsidRPr="007A7016">
        <w:rPr>
          <w:rFonts w:ascii="Times New Roman" w:eastAsia="Times New Roman" w:hAnsi="Times New Roman" w:cs="Times New Roman"/>
          <w:b/>
          <w:bCs/>
          <w:color w:val="000000" w:themeColor="text1"/>
          <w:spacing w:val="-1"/>
          <w:sz w:val="28"/>
          <w:szCs w:val="28"/>
        </w:rPr>
        <w:lastRenderedPageBreak/>
        <w:t>Data transformation: </w:t>
      </w:r>
      <w:r w:rsidRPr="007A7016">
        <w:rPr>
          <w:rFonts w:ascii="Times New Roman" w:eastAsia="Times New Roman" w:hAnsi="Times New Roman" w:cs="Times New Roman"/>
          <w:color w:val="000000" w:themeColor="text1"/>
          <w:spacing w:val="-1"/>
          <w:sz w:val="28"/>
          <w:szCs w:val="28"/>
        </w:rPr>
        <w:t>The data was further transformed to make it more useful for analysis. The ‘severity’ and ‘complexity’ columns where duplicated and transformed into whole number data types</w:t>
      </w:r>
      <w:r w:rsidR="00FB3590" w:rsidRPr="007A7016">
        <w:rPr>
          <w:rFonts w:ascii="Times New Roman" w:eastAsia="Times New Roman" w:hAnsi="Times New Roman" w:cs="Times New Roman"/>
          <w:color w:val="000000" w:themeColor="text1"/>
          <w:spacing w:val="-1"/>
          <w:sz w:val="28"/>
          <w:szCs w:val="28"/>
        </w:rPr>
        <w:t xml:space="preserve">. New columns for days, months, and years were created from the </w:t>
      </w:r>
      <w:proofErr w:type="spellStart"/>
      <w:r w:rsidR="00FB3590" w:rsidRPr="007A7016">
        <w:rPr>
          <w:rFonts w:ascii="Times New Roman" w:eastAsia="Times New Roman" w:hAnsi="Times New Roman" w:cs="Times New Roman"/>
          <w:color w:val="000000" w:themeColor="text1"/>
          <w:spacing w:val="-1"/>
          <w:sz w:val="28"/>
          <w:szCs w:val="28"/>
        </w:rPr>
        <w:t>date_added</w:t>
      </w:r>
      <w:proofErr w:type="spellEnd"/>
      <w:r w:rsidR="00FB3590" w:rsidRPr="007A7016">
        <w:rPr>
          <w:rFonts w:ascii="Times New Roman" w:eastAsia="Times New Roman" w:hAnsi="Times New Roman" w:cs="Times New Roman"/>
          <w:color w:val="000000" w:themeColor="text1"/>
          <w:spacing w:val="-1"/>
          <w:sz w:val="28"/>
          <w:szCs w:val="28"/>
        </w:rPr>
        <w:t xml:space="preserve"> column.</w:t>
      </w:r>
    </w:p>
    <w:p w:rsidR="006406AF" w:rsidRPr="007A7016" w:rsidRDefault="006406AF" w:rsidP="00FB3590">
      <w:pPr>
        <w:ind w:left="1" w:hanging="3"/>
        <w:jc w:val="both"/>
        <w:rPr>
          <w:rFonts w:ascii="Times New Roman" w:eastAsia="Federo" w:hAnsi="Times New Roman" w:cs="Times New Roman"/>
          <w:b/>
          <w:color w:val="000000" w:themeColor="text1"/>
          <w:sz w:val="28"/>
          <w:szCs w:val="28"/>
        </w:rPr>
      </w:pPr>
    </w:p>
    <w:p w:rsidR="00FB3590" w:rsidRPr="007A7016" w:rsidRDefault="00FB3590" w:rsidP="00FB3590">
      <w:pPr>
        <w:shd w:val="clear" w:color="auto" w:fill="FFFFFF"/>
        <w:spacing w:before="252" w:line="501" w:lineRule="atLeast"/>
        <w:ind w:left="1" w:hanging="3"/>
        <w:jc w:val="both"/>
        <w:rPr>
          <w:rFonts w:ascii="Times New Roman" w:eastAsia="Times New Roman" w:hAnsi="Times New Roman" w:cs="Times New Roman"/>
          <w:b/>
          <w:bCs/>
          <w:color w:val="292929"/>
          <w:spacing w:val="-1"/>
          <w:sz w:val="28"/>
          <w:szCs w:val="28"/>
        </w:rPr>
      </w:pPr>
      <w:r w:rsidRPr="007A7016">
        <w:rPr>
          <w:rFonts w:ascii="Times New Roman" w:eastAsia="Times New Roman" w:hAnsi="Times New Roman" w:cs="Times New Roman"/>
          <w:b/>
          <w:bCs/>
          <w:color w:val="292929"/>
          <w:spacing w:val="-1"/>
          <w:sz w:val="28"/>
          <w:szCs w:val="28"/>
        </w:rPr>
        <w:t>Exploratory Data Analysis</w:t>
      </w:r>
    </w:p>
    <w:p w:rsidR="00FB3590" w:rsidRPr="007A7016" w:rsidRDefault="00FB3590" w:rsidP="00FB3590">
      <w:pPr>
        <w:shd w:val="clear" w:color="auto" w:fill="FFFFFF"/>
        <w:spacing w:before="252" w:line="501" w:lineRule="atLeast"/>
        <w:ind w:left="1" w:hanging="3"/>
        <w:jc w:val="both"/>
        <w:rPr>
          <w:rFonts w:ascii="Times New Roman" w:eastAsia="Times New Roman" w:hAnsi="Times New Roman" w:cs="Times New Roman"/>
          <w:bCs/>
          <w:color w:val="292929"/>
          <w:spacing w:val="-1"/>
          <w:sz w:val="28"/>
          <w:szCs w:val="28"/>
        </w:rPr>
      </w:pPr>
      <w:r w:rsidRPr="007A7016">
        <w:rPr>
          <w:rFonts w:ascii="Times New Roman" w:eastAsia="Times New Roman" w:hAnsi="Times New Roman" w:cs="Times New Roman"/>
          <w:bCs/>
          <w:color w:val="292929"/>
          <w:spacing w:val="-1"/>
          <w:sz w:val="28"/>
          <w:szCs w:val="28"/>
        </w:rPr>
        <w:t xml:space="preserve">The data was further explored to gain insight on the effectiveness of the efforts made to overtime to mitigate the vulnerabilities. </w:t>
      </w:r>
    </w:p>
    <w:p w:rsidR="00FB3590" w:rsidRPr="007A7016" w:rsidRDefault="00FB3590" w:rsidP="00FB3590">
      <w:pPr>
        <w:shd w:val="clear" w:color="auto" w:fill="FFFFFF"/>
        <w:spacing w:before="252" w:line="501" w:lineRule="atLeast"/>
        <w:ind w:left="1" w:hanging="3"/>
        <w:jc w:val="both"/>
        <w:rPr>
          <w:rFonts w:ascii="Times New Roman" w:eastAsia="Times New Roman" w:hAnsi="Times New Roman" w:cs="Times New Roman"/>
          <w:bCs/>
          <w:color w:val="292929"/>
          <w:spacing w:val="-1"/>
          <w:sz w:val="28"/>
          <w:szCs w:val="28"/>
        </w:rPr>
      </w:pPr>
      <w:r w:rsidRPr="007A7016">
        <w:rPr>
          <w:rFonts w:ascii="Times New Roman" w:eastAsia="Times New Roman" w:hAnsi="Times New Roman" w:cs="Times New Roman"/>
          <w:bCs/>
          <w:color w:val="292929"/>
          <w:spacing w:val="-1"/>
          <w:sz w:val="28"/>
          <w:szCs w:val="28"/>
        </w:rPr>
        <w:t>Firstly</w:t>
      </w:r>
      <w:r w:rsidR="00634C2F" w:rsidRPr="007A7016">
        <w:rPr>
          <w:rFonts w:ascii="Times New Roman" w:eastAsia="Times New Roman" w:hAnsi="Times New Roman" w:cs="Times New Roman"/>
          <w:bCs/>
          <w:color w:val="292929"/>
          <w:spacing w:val="-1"/>
          <w:sz w:val="28"/>
          <w:szCs w:val="28"/>
        </w:rPr>
        <w:t>,</w:t>
      </w:r>
      <w:r w:rsidRPr="007A7016">
        <w:rPr>
          <w:rFonts w:ascii="Times New Roman" w:eastAsia="Times New Roman" w:hAnsi="Times New Roman" w:cs="Times New Roman"/>
          <w:bCs/>
          <w:color w:val="292929"/>
          <w:spacing w:val="-1"/>
          <w:sz w:val="28"/>
          <w:szCs w:val="28"/>
        </w:rPr>
        <w:t xml:space="preserve"> a severity distribution bar chart was created to display the quantity of public exploits that are critical, high, medium, or low in terms of severity. It was clearly seen that most are highly severe.</w:t>
      </w:r>
    </w:p>
    <w:p w:rsidR="006406AF" w:rsidRPr="007A7016" w:rsidRDefault="00FB3590" w:rsidP="00FB3590">
      <w:pPr>
        <w:tabs>
          <w:tab w:val="left" w:pos="8370"/>
        </w:tabs>
        <w:spacing w:line="240" w:lineRule="auto"/>
        <w:ind w:left="1" w:hanging="3"/>
        <w:jc w:val="both"/>
        <w:rPr>
          <w:rFonts w:ascii="Times New Roman" w:eastAsia="Federo" w:hAnsi="Times New Roman" w:cs="Times New Roman"/>
          <w:b/>
          <w:color w:val="000000" w:themeColor="text1"/>
          <w:sz w:val="28"/>
          <w:szCs w:val="28"/>
        </w:rPr>
      </w:pPr>
      <w:r w:rsidRPr="007A7016">
        <w:rPr>
          <w:rFonts w:ascii="Times New Roman" w:eastAsia="Federo" w:hAnsi="Times New Roman" w:cs="Times New Roman"/>
          <w:b/>
          <w:color w:val="000000" w:themeColor="text1"/>
          <w:sz w:val="28"/>
          <w:szCs w:val="28"/>
        </w:rPr>
        <w:drawing>
          <wp:inline distT="0" distB="0" distL="0" distR="0">
            <wp:extent cx="5667375" cy="3286125"/>
            <wp:effectExtent l="19050" t="0" r="9525" b="0"/>
            <wp:docPr id="2" name="Picture 2" descr="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3).png"/>
                    <pic:cNvPicPr/>
                  </pic:nvPicPr>
                  <pic:blipFill>
                    <a:blip r:embed="rId11"/>
                    <a:srcRect t="1572" r="321"/>
                    <a:stretch>
                      <a:fillRect/>
                    </a:stretch>
                  </pic:blipFill>
                  <pic:spPr>
                    <a:xfrm>
                      <a:off x="0" y="0"/>
                      <a:ext cx="5667375" cy="3286125"/>
                    </a:xfrm>
                    <a:prstGeom prst="rect">
                      <a:avLst/>
                    </a:prstGeom>
                  </pic:spPr>
                </pic:pic>
              </a:graphicData>
            </a:graphic>
          </wp:inline>
        </w:drawing>
      </w:r>
    </w:p>
    <w:p w:rsidR="00634C2F" w:rsidRPr="007A7016" w:rsidRDefault="006406AF" w:rsidP="00ED4E90">
      <w:pPr>
        <w:tabs>
          <w:tab w:val="left" w:pos="8370"/>
        </w:tabs>
        <w:ind w:leftChars="0" w:left="0" w:firstLineChars="0" w:firstLine="0"/>
        <w:jc w:val="both"/>
        <w:rPr>
          <w:rFonts w:ascii="Times New Roman" w:eastAsia="Bookman Old Style" w:hAnsi="Times New Roman" w:cs="Times New Roman"/>
          <w:i/>
          <w:color w:val="000000" w:themeColor="text1"/>
          <w:sz w:val="28"/>
          <w:szCs w:val="28"/>
        </w:rPr>
      </w:pPr>
      <w:bookmarkStart w:id="0" w:name="_GoBack"/>
      <w:bookmarkEnd w:id="0"/>
      <w:r w:rsidRPr="007A7016">
        <w:rPr>
          <w:rFonts w:ascii="Times New Roman" w:eastAsia="Bookman Old Style" w:hAnsi="Times New Roman" w:cs="Times New Roman"/>
          <w:i/>
          <w:color w:val="000000" w:themeColor="text1"/>
          <w:sz w:val="28"/>
          <w:szCs w:val="28"/>
        </w:rPr>
        <w:t xml:space="preserve">Figure 1: </w:t>
      </w:r>
      <w:r w:rsidR="00634C2F" w:rsidRPr="007A7016">
        <w:rPr>
          <w:rFonts w:ascii="Times New Roman" w:eastAsia="Bookman Old Style" w:hAnsi="Times New Roman" w:cs="Times New Roman"/>
          <w:i/>
          <w:color w:val="000000" w:themeColor="text1"/>
          <w:sz w:val="28"/>
          <w:szCs w:val="28"/>
        </w:rPr>
        <w:t>Severity Distribution</w:t>
      </w:r>
    </w:p>
    <w:p w:rsidR="00F002D8" w:rsidRPr="007A7016" w:rsidRDefault="00ED4E90" w:rsidP="00634C2F">
      <w:pPr>
        <w:tabs>
          <w:tab w:val="left" w:pos="8370"/>
        </w:tabs>
        <w:ind w:leftChars="0" w:left="0" w:firstLineChars="0" w:firstLine="0"/>
        <w:jc w:val="both"/>
        <w:rPr>
          <w:rFonts w:ascii="Times New Roman" w:eastAsia="Bookman Old Style" w:hAnsi="Times New Roman" w:cs="Times New Roman"/>
          <w:color w:val="000000" w:themeColor="text1"/>
          <w:sz w:val="28"/>
          <w:szCs w:val="28"/>
        </w:rPr>
      </w:pPr>
      <w:r w:rsidRPr="007A7016">
        <w:rPr>
          <w:rFonts w:ascii="Times New Roman" w:eastAsia="Bookman Old Style" w:hAnsi="Times New Roman" w:cs="Times New Roman"/>
          <w:color w:val="000000" w:themeColor="text1"/>
          <w:sz w:val="28"/>
          <w:szCs w:val="28"/>
        </w:rPr>
        <w:t xml:space="preserve">A funnel was used to view the spread of the vulnerability overtime and it was seen that in the </w:t>
      </w:r>
      <w:r w:rsidR="00F002D8" w:rsidRPr="007A7016">
        <w:rPr>
          <w:rFonts w:ascii="Times New Roman" w:eastAsia="Bookman Old Style" w:hAnsi="Times New Roman" w:cs="Times New Roman"/>
          <w:color w:val="000000" w:themeColor="text1"/>
          <w:sz w:val="28"/>
          <w:szCs w:val="28"/>
        </w:rPr>
        <w:t>fourth</w:t>
      </w:r>
      <w:r w:rsidRPr="007A7016">
        <w:rPr>
          <w:rFonts w:ascii="Times New Roman" w:eastAsia="Bookman Old Style" w:hAnsi="Times New Roman" w:cs="Times New Roman"/>
          <w:color w:val="000000" w:themeColor="text1"/>
          <w:sz w:val="28"/>
          <w:szCs w:val="28"/>
        </w:rPr>
        <w:t xml:space="preserve"> qua</w:t>
      </w:r>
      <w:r w:rsidR="00F002D8" w:rsidRPr="007A7016">
        <w:rPr>
          <w:rFonts w:ascii="Times New Roman" w:eastAsia="Bookman Old Style" w:hAnsi="Times New Roman" w:cs="Times New Roman"/>
          <w:color w:val="000000" w:themeColor="text1"/>
          <w:sz w:val="28"/>
          <w:szCs w:val="28"/>
        </w:rPr>
        <w:t>r</w:t>
      </w:r>
      <w:r w:rsidRPr="007A7016">
        <w:rPr>
          <w:rFonts w:ascii="Times New Roman" w:eastAsia="Bookman Old Style" w:hAnsi="Times New Roman" w:cs="Times New Roman"/>
          <w:color w:val="000000" w:themeColor="text1"/>
          <w:sz w:val="28"/>
          <w:szCs w:val="28"/>
        </w:rPr>
        <w:t>te</w:t>
      </w:r>
      <w:r w:rsidR="00F002D8" w:rsidRPr="007A7016">
        <w:rPr>
          <w:rFonts w:ascii="Times New Roman" w:eastAsia="Bookman Old Style" w:hAnsi="Times New Roman" w:cs="Times New Roman"/>
          <w:color w:val="000000" w:themeColor="text1"/>
          <w:sz w:val="28"/>
          <w:szCs w:val="28"/>
        </w:rPr>
        <w:t>r</w:t>
      </w:r>
      <w:r w:rsidRPr="007A7016">
        <w:rPr>
          <w:rFonts w:ascii="Times New Roman" w:eastAsia="Bookman Old Style" w:hAnsi="Times New Roman" w:cs="Times New Roman"/>
          <w:color w:val="000000" w:themeColor="text1"/>
          <w:sz w:val="28"/>
          <w:szCs w:val="28"/>
        </w:rPr>
        <w:t xml:space="preserve"> of 2021 which was when the data was initially collected, there were</w:t>
      </w:r>
      <w:r w:rsidR="00F002D8" w:rsidRPr="007A7016">
        <w:rPr>
          <w:rFonts w:ascii="Times New Roman" w:eastAsia="Bookman Old Style" w:hAnsi="Times New Roman" w:cs="Times New Roman"/>
          <w:color w:val="000000" w:themeColor="text1"/>
          <w:sz w:val="28"/>
          <w:szCs w:val="28"/>
        </w:rPr>
        <w:t xml:space="preserve"> 298 vulnerabilities</w:t>
      </w:r>
      <w:r w:rsidRPr="007A7016">
        <w:rPr>
          <w:rFonts w:ascii="Times New Roman" w:eastAsia="Bookman Old Style" w:hAnsi="Times New Roman" w:cs="Times New Roman"/>
          <w:color w:val="000000" w:themeColor="text1"/>
          <w:sz w:val="28"/>
          <w:szCs w:val="28"/>
        </w:rPr>
        <w:t>, but it reduced to 207 and 116 in the first a</w:t>
      </w:r>
      <w:r w:rsidR="00F002D8" w:rsidRPr="007A7016">
        <w:rPr>
          <w:rFonts w:ascii="Times New Roman" w:eastAsia="Bookman Old Style" w:hAnsi="Times New Roman" w:cs="Times New Roman"/>
          <w:color w:val="000000" w:themeColor="text1"/>
          <w:sz w:val="28"/>
          <w:szCs w:val="28"/>
        </w:rPr>
        <w:t xml:space="preserve">nd second </w:t>
      </w:r>
      <w:r w:rsidR="00F002D8" w:rsidRPr="007A7016">
        <w:rPr>
          <w:rFonts w:ascii="Times New Roman" w:eastAsia="Bookman Old Style" w:hAnsi="Times New Roman" w:cs="Times New Roman"/>
          <w:color w:val="000000" w:themeColor="text1"/>
          <w:sz w:val="28"/>
          <w:szCs w:val="28"/>
        </w:rPr>
        <w:lastRenderedPageBreak/>
        <w:t>quarter of 2022</w:t>
      </w:r>
      <w:r w:rsidR="00F75937" w:rsidRPr="007A7016">
        <w:rPr>
          <w:rFonts w:ascii="Times New Roman" w:eastAsia="Bookman Old Style" w:hAnsi="Times New Roman" w:cs="Times New Roman"/>
          <w:color w:val="000000" w:themeColor="text1"/>
          <w:sz w:val="28"/>
          <w:szCs w:val="28"/>
        </w:rPr>
        <w:t xml:space="preserve"> respectively</w:t>
      </w:r>
      <w:r w:rsidR="00F002D8" w:rsidRPr="007A7016">
        <w:rPr>
          <w:rFonts w:ascii="Times New Roman" w:eastAsia="Bookman Old Style" w:hAnsi="Times New Roman" w:cs="Times New Roman"/>
          <w:color w:val="000000" w:themeColor="text1"/>
          <w:sz w:val="28"/>
          <w:szCs w:val="28"/>
        </w:rPr>
        <w:t>. A</w:t>
      </w:r>
      <w:r w:rsidRPr="007A7016">
        <w:rPr>
          <w:rFonts w:ascii="Times New Roman" w:eastAsia="Bookman Old Style" w:hAnsi="Times New Roman" w:cs="Times New Roman"/>
          <w:color w:val="000000" w:themeColor="text1"/>
          <w:sz w:val="28"/>
          <w:szCs w:val="28"/>
        </w:rPr>
        <w:t xml:space="preserve">s at the third quarter of </w:t>
      </w:r>
      <w:r w:rsidR="00F002D8" w:rsidRPr="007A7016">
        <w:rPr>
          <w:rFonts w:ascii="Times New Roman" w:eastAsia="Bookman Old Style" w:hAnsi="Times New Roman" w:cs="Times New Roman"/>
          <w:color w:val="000000" w:themeColor="text1"/>
          <w:sz w:val="28"/>
          <w:szCs w:val="28"/>
        </w:rPr>
        <w:t xml:space="preserve">2022, </w:t>
      </w:r>
      <w:proofErr w:type="gramStart"/>
      <w:r w:rsidR="00F002D8" w:rsidRPr="007A7016">
        <w:rPr>
          <w:rFonts w:ascii="Times New Roman" w:eastAsia="Bookman Old Style" w:hAnsi="Times New Roman" w:cs="Times New Roman"/>
          <w:color w:val="000000" w:themeColor="text1"/>
          <w:sz w:val="28"/>
          <w:szCs w:val="28"/>
        </w:rPr>
        <w:t>one vulnerability</w:t>
      </w:r>
      <w:proofErr w:type="gramEnd"/>
      <w:r w:rsidR="00F002D8" w:rsidRPr="007A7016">
        <w:rPr>
          <w:rFonts w:ascii="Times New Roman" w:eastAsia="Bookman Old Style" w:hAnsi="Times New Roman" w:cs="Times New Roman"/>
          <w:color w:val="000000" w:themeColor="text1"/>
          <w:sz w:val="28"/>
          <w:szCs w:val="28"/>
        </w:rPr>
        <w:t xml:space="preserve"> was untreated.  </w:t>
      </w:r>
    </w:p>
    <w:p w:rsidR="00F002D8" w:rsidRPr="007A7016" w:rsidRDefault="00F002D8" w:rsidP="00FB3590">
      <w:pPr>
        <w:tabs>
          <w:tab w:val="left" w:pos="8370"/>
        </w:tabs>
        <w:ind w:left="1" w:hanging="3"/>
        <w:jc w:val="both"/>
        <w:rPr>
          <w:rFonts w:ascii="Times New Roman" w:eastAsia="Bookman Old Style" w:hAnsi="Times New Roman" w:cs="Times New Roman"/>
          <w:color w:val="000000" w:themeColor="text1"/>
          <w:sz w:val="28"/>
          <w:szCs w:val="28"/>
        </w:rPr>
      </w:pPr>
    </w:p>
    <w:p w:rsidR="00F002D8" w:rsidRPr="007A7016" w:rsidRDefault="00F002D8" w:rsidP="00FB3590">
      <w:pPr>
        <w:tabs>
          <w:tab w:val="left" w:pos="8370"/>
        </w:tabs>
        <w:ind w:left="1" w:hanging="3"/>
        <w:jc w:val="both"/>
        <w:rPr>
          <w:rFonts w:ascii="Times New Roman" w:eastAsia="Bookman Old Style" w:hAnsi="Times New Roman" w:cs="Times New Roman"/>
          <w:color w:val="000000" w:themeColor="text1"/>
          <w:sz w:val="28"/>
          <w:szCs w:val="28"/>
        </w:rPr>
      </w:pPr>
    </w:p>
    <w:p w:rsidR="008A0B92" w:rsidRPr="007A7016" w:rsidRDefault="00ED4E90" w:rsidP="00FB3590">
      <w:pPr>
        <w:tabs>
          <w:tab w:val="left" w:pos="8370"/>
        </w:tabs>
        <w:ind w:left="1" w:hanging="3"/>
        <w:jc w:val="both"/>
        <w:rPr>
          <w:rFonts w:ascii="Times New Roman" w:eastAsia="Bookman Old Style" w:hAnsi="Times New Roman" w:cs="Times New Roman"/>
          <w:color w:val="000000" w:themeColor="text1"/>
          <w:sz w:val="28"/>
          <w:szCs w:val="28"/>
        </w:rPr>
      </w:pPr>
      <w:r w:rsidRPr="007A7016">
        <w:rPr>
          <w:rFonts w:ascii="Times New Roman" w:eastAsia="Bookman Old Style" w:hAnsi="Times New Roman" w:cs="Times New Roman"/>
          <w:noProof/>
          <w:color w:val="000000" w:themeColor="text1"/>
          <w:sz w:val="28"/>
          <w:szCs w:val="28"/>
        </w:rPr>
        <w:drawing>
          <wp:inline distT="0" distB="0" distL="0" distR="0">
            <wp:extent cx="5781675" cy="4448175"/>
            <wp:effectExtent l="19050" t="0" r="9525" b="0"/>
            <wp:docPr id="3" name="Picture 2" descr="Screenshot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5).png"/>
                    <pic:cNvPicPr/>
                  </pic:nvPicPr>
                  <pic:blipFill>
                    <a:blip r:embed="rId12"/>
                    <a:srcRect l="10373" t="25028" r="36568" b="24729"/>
                    <a:stretch>
                      <a:fillRect/>
                    </a:stretch>
                  </pic:blipFill>
                  <pic:spPr>
                    <a:xfrm>
                      <a:off x="0" y="0"/>
                      <a:ext cx="5781675" cy="4448175"/>
                    </a:xfrm>
                    <a:prstGeom prst="rect">
                      <a:avLst/>
                    </a:prstGeom>
                  </pic:spPr>
                </pic:pic>
              </a:graphicData>
            </a:graphic>
          </wp:inline>
        </w:drawing>
      </w:r>
    </w:p>
    <w:p w:rsidR="00F002D8" w:rsidRPr="007A7016" w:rsidRDefault="00F002D8" w:rsidP="00FB3590">
      <w:pPr>
        <w:tabs>
          <w:tab w:val="left" w:pos="8370"/>
        </w:tabs>
        <w:ind w:left="1" w:hanging="3"/>
        <w:jc w:val="both"/>
        <w:rPr>
          <w:rFonts w:ascii="Times New Roman" w:eastAsia="Bookman Old Style" w:hAnsi="Times New Roman" w:cs="Times New Roman"/>
          <w:i/>
          <w:color w:val="000000" w:themeColor="text1"/>
          <w:sz w:val="28"/>
          <w:szCs w:val="28"/>
        </w:rPr>
      </w:pPr>
    </w:p>
    <w:p w:rsidR="008A0B92" w:rsidRPr="007A7016" w:rsidRDefault="006406AF" w:rsidP="00FB3590">
      <w:pPr>
        <w:tabs>
          <w:tab w:val="left" w:pos="8370"/>
        </w:tabs>
        <w:ind w:left="1" w:hanging="3"/>
        <w:jc w:val="both"/>
        <w:rPr>
          <w:rFonts w:ascii="Times New Roman" w:eastAsia="Bookman Old Style" w:hAnsi="Times New Roman" w:cs="Times New Roman"/>
          <w:i/>
          <w:color w:val="000000" w:themeColor="text1"/>
          <w:sz w:val="28"/>
          <w:szCs w:val="28"/>
        </w:rPr>
      </w:pPr>
      <w:r w:rsidRPr="007A7016">
        <w:rPr>
          <w:rFonts w:ascii="Times New Roman" w:eastAsia="Bookman Old Style" w:hAnsi="Times New Roman" w:cs="Times New Roman"/>
          <w:i/>
          <w:color w:val="000000" w:themeColor="text1"/>
          <w:sz w:val="28"/>
          <w:szCs w:val="28"/>
        </w:rPr>
        <w:t xml:space="preserve">Figure 2: </w:t>
      </w:r>
      <w:r w:rsidR="00ED4E90" w:rsidRPr="007A7016">
        <w:rPr>
          <w:rFonts w:ascii="Times New Roman" w:eastAsia="Bookman Old Style" w:hAnsi="Times New Roman" w:cs="Times New Roman"/>
          <w:i/>
          <w:color w:val="000000" w:themeColor="text1"/>
          <w:sz w:val="28"/>
          <w:szCs w:val="28"/>
        </w:rPr>
        <w:t>Vu</w:t>
      </w:r>
      <w:r w:rsidR="00A9055E" w:rsidRPr="007A7016">
        <w:rPr>
          <w:rFonts w:ascii="Times New Roman" w:eastAsia="Bookman Old Style" w:hAnsi="Times New Roman" w:cs="Times New Roman"/>
          <w:i/>
          <w:color w:val="000000" w:themeColor="text1"/>
          <w:sz w:val="28"/>
          <w:szCs w:val="28"/>
        </w:rPr>
        <w:t>l</w:t>
      </w:r>
      <w:r w:rsidR="00ED4E90" w:rsidRPr="007A7016">
        <w:rPr>
          <w:rFonts w:ascii="Times New Roman" w:eastAsia="Bookman Old Style" w:hAnsi="Times New Roman" w:cs="Times New Roman"/>
          <w:i/>
          <w:color w:val="000000" w:themeColor="text1"/>
          <w:sz w:val="28"/>
          <w:szCs w:val="28"/>
        </w:rPr>
        <w:t>n</w:t>
      </w:r>
      <w:r w:rsidR="00A9055E" w:rsidRPr="007A7016">
        <w:rPr>
          <w:rFonts w:ascii="Times New Roman" w:eastAsia="Bookman Old Style" w:hAnsi="Times New Roman" w:cs="Times New Roman"/>
          <w:i/>
          <w:color w:val="000000" w:themeColor="text1"/>
          <w:sz w:val="28"/>
          <w:szCs w:val="28"/>
        </w:rPr>
        <w:t>e</w:t>
      </w:r>
      <w:r w:rsidR="00ED4E90" w:rsidRPr="007A7016">
        <w:rPr>
          <w:rFonts w:ascii="Times New Roman" w:eastAsia="Bookman Old Style" w:hAnsi="Times New Roman" w:cs="Times New Roman"/>
          <w:i/>
          <w:color w:val="000000" w:themeColor="text1"/>
          <w:sz w:val="28"/>
          <w:szCs w:val="28"/>
        </w:rPr>
        <w:t>rability over time</w:t>
      </w:r>
      <w:r w:rsidRPr="007A7016">
        <w:rPr>
          <w:rFonts w:ascii="Times New Roman" w:eastAsia="Bookman Old Style" w:hAnsi="Times New Roman" w:cs="Times New Roman"/>
          <w:i/>
          <w:color w:val="000000" w:themeColor="text1"/>
          <w:sz w:val="28"/>
          <w:szCs w:val="28"/>
        </w:rPr>
        <w:t xml:space="preserve"> by </w:t>
      </w:r>
      <w:r w:rsidR="00F002D8" w:rsidRPr="007A7016">
        <w:rPr>
          <w:rFonts w:ascii="Times New Roman" w:eastAsia="Bookman Old Style" w:hAnsi="Times New Roman" w:cs="Times New Roman"/>
          <w:i/>
          <w:color w:val="000000" w:themeColor="text1"/>
          <w:sz w:val="28"/>
          <w:szCs w:val="28"/>
        </w:rPr>
        <w:t>Quarter</w:t>
      </w:r>
    </w:p>
    <w:p w:rsidR="00F002D8" w:rsidRPr="007A7016" w:rsidRDefault="00F002D8" w:rsidP="00FB3590">
      <w:pPr>
        <w:tabs>
          <w:tab w:val="left" w:pos="8370"/>
        </w:tabs>
        <w:ind w:left="1" w:hanging="3"/>
        <w:jc w:val="both"/>
        <w:rPr>
          <w:rFonts w:ascii="Times New Roman" w:eastAsia="Bookman Old Style" w:hAnsi="Times New Roman" w:cs="Times New Roman"/>
          <w:i/>
          <w:color w:val="000000" w:themeColor="text1"/>
          <w:sz w:val="28"/>
          <w:szCs w:val="28"/>
        </w:rPr>
      </w:pPr>
    </w:p>
    <w:p w:rsidR="00F002D8" w:rsidRPr="007A7016" w:rsidRDefault="00A9055E" w:rsidP="00FB3590">
      <w:pPr>
        <w:tabs>
          <w:tab w:val="left" w:pos="8370"/>
        </w:tabs>
        <w:ind w:left="1" w:hanging="3"/>
        <w:jc w:val="both"/>
        <w:rPr>
          <w:rFonts w:ascii="Times New Roman" w:eastAsia="Bookman Old Style" w:hAnsi="Times New Roman" w:cs="Times New Roman"/>
          <w:i/>
          <w:color w:val="000000" w:themeColor="text1"/>
          <w:sz w:val="28"/>
          <w:szCs w:val="28"/>
        </w:rPr>
      </w:pPr>
      <w:r w:rsidRPr="007A7016">
        <w:rPr>
          <w:rFonts w:ascii="Times New Roman" w:eastAsia="Bookman Old Style" w:hAnsi="Times New Roman" w:cs="Times New Roman"/>
          <w:i/>
          <w:noProof/>
          <w:color w:val="000000" w:themeColor="text1"/>
          <w:sz w:val="28"/>
          <w:szCs w:val="28"/>
        </w:rPr>
        <w:lastRenderedPageBreak/>
        <w:drawing>
          <wp:inline distT="0" distB="0" distL="0" distR="0">
            <wp:extent cx="5505450" cy="3838575"/>
            <wp:effectExtent l="19050" t="0" r="0" b="0"/>
            <wp:docPr id="5" name="Picture 4" descr="Screenshot (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6).png"/>
                    <pic:cNvPicPr/>
                  </pic:nvPicPr>
                  <pic:blipFill>
                    <a:blip r:embed="rId13"/>
                    <a:srcRect l="10256" t="24840" r="36538" b="24610"/>
                    <a:stretch>
                      <a:fillRect/>
                    </a:stretch>
                  </pic:blipFill>
                  <pic:spPr>
                    <a:xfrm>
                      <a:off x="0" y="0"/>
                      <a:ext cx="5505450" cy="3838575"/>
                    </a:xfrm>
                    <a:prstGeom prst="rect">
                      <a:avLst/>
                    </a:prstGeom>
                  </pic:spPr>
                </pic:pic>
              </a:graphicData>
            </a:graphic>
          </wp:inline>
        </w:drawing>
      </w:r>
    </w:p>
    <w:p w:rsidR="00F002D8" w:rsidRPr="007A7016" w:rsidRDefault="00F002D8" w:rsidP="00FB3590">
      <w:pPr>
        <w:tabs>
          <w:tab w:val="left" w:pos="8370"/>
        </w:tabs>
        <w:ind w:left="1" w:hanging="3"/>
        <w:jc w:val="both"/>
        <w:rPr>
          <w:rFonts w:ascii="Times New Roman" w:eastAsia="Bookman Old Style" w:hAnsi="Times New Roman" w:cs="Times New Roman"/>
          <w:i/>
          <w:color w:val="000000" w:themeColor="text1"/>
          <w:sz w:val="28"/>
          <w:szCs w:val="28"/>
        </w:rPr>
      </w:pPr>
    </w:p>
    <w:p w:rsidR="00A9055E" w:rsidRPr="007A7016" w:rsidRDefault="00A9055E" w:rsidP="00A9055E">
      <w:pPr>
        <w:tabs>
          <w:tab w:val="left" w:pos="8370"/>
        </w:tabs>
        <w:ind w:left="1" w:hanging="3"/>
        <w:jc w:val="both"/>
        <w:rPr>
          <w:rFonts w:ascii="Times New Roman" w:eastAsia="Bookman Old Style" w:hAnsi="Times New Roman" w:cs="Times New Roman"/>
          <w:i/>
          <w:color w:val="000000" w:themeColor="text1"/>
          <w:sz w:val="28"/>
          <w:szCs w:val="28"/>
        </w:rPr>
      </w:pPr>
      <w:r w:rsidRPr="007A7016">
        <w:rPr>
          <w:rFonts w:ascii="Times New Roman" w:eastAsia="Bookman Old Style" w:hAnsi="Times New Roman" w:cs="Times New Roman"/>
          <w:i/>
          <w:color w:val="000000" w:themeColor="text1"/>
          <w:sz w:val="28"/>
          <w:szCs w:val="28"/>
        </w:rPr>
        <w:t>Figure 3: Vulnerability over time by months</w:t>
      </w:r>
    </w:p>
    <w:p w:rsidR="00F002D8" w:rsidRPr="007A7016" w:rsidRDefault="00F002D8" w:rsidP="00FB3590">
      <w:pPr>
        <w:tabs>
          <w:tab w:val="left" w:pos="8370"/>
        </w:tabs>
        <w:ind w:left="1" w:hanging="3"/>
        <w:jc w:val="both"/>
        <w:rPr>
          <w:rFonts w:ascii="Times New Roman" w:eastAsia="Bookman Old Style" w:hAnsi="Times New Roman" w:cs="Times New Roman"/>
          <w:i/>
          <w:color w:val="000000" w:themeColor="text1"/>
          <w:sz w:val="28"/>
          <w:szCs w:val="28"/>
        </w:rPr>
      </w:pPr>
    </w:p>
    <w:p w:rsidR="00F002D8" w:rsidRPr="007A7016" w:rsidRDefault="00EE6119" w:rsidP="00FB3590">
      <w:pPr>
        <w:tabs>
          <w:tab w:val="left" w:pos="8370"/>
        </w:tabs>
        <w:ind w:left="1" w:hanging="3"/>
        <w:jc w:val="both"/>
        <w:rPr>
          <w:rFonts w:ascii="Times New Roman" w:eastAsia="Bookman Old Style" w:hAnsi="Times New Roman" w:cs="Times New Roman"/>
          <w:color w:val="000000" w:themeColor="text1"/>
          <w:sz w:val="28"/>
          <w:szCs w:val="28"/>
        </w:rPr>
      </w:pPr>
      <w:r w:rsidRPr="007A7016">
        <w:rPr>
          <w:rFonts w:ascii="Times New Roman" w:eastAsia="Bookman Old Style" w:hAnsi="Times New Roman" w:cs="Times New Roman"/>
          <w:color w:val="000000" w:themeColor="text1"/>
          <w:sz w:val="28"/>
          <w:szCs w:val="28"/>
        </w:rPr>
        <w:t>A</w:t>
      </w:r>
      <w:r w:rsidR="00634C2F" w:rsidRPr="007A7016">
        <w:rPr>
          <w:rFonts w:ascii="Times New Roman" w:eastAsia="Bookman Old Style" w:hAnsi="Times New Roman" w:cs="Times New Roman"/>
          <w:color w:val="000000" w:themeColor="text1"/>
          <w:sz w:val="28"/>
          <w:szCs w:val="28"/>
        </w:rPr>
        <w:t xml:space="preserve"> line </w:t>
      </w:r>
      <w:r w:rsidR="00E76D5C" w:rsidRPr="007A7016">
        <w:rPr>
          <w:rFonts w:ascii="Times New Roman" w:eastAsia="Bookman Old Style" w:hAnsi="Times New Roman" w:cs="Times New Roman"/>
          <w:color w:val="000000" w:themeColor="text1"/>
          <w:sz w:val="28"/>
          <w:szCs w:val="28"/>
        </w:rPr>
        <w:t xml:space="preserve">graph of average CVSS by severity shows that the higher the CVSS score the more severe the </w:t>
      </w:r>
      <w:r w:rsidRPr="007A7016">
        <w:rPr>
          <w:rFonts w:ascii="Times New Roman" w:eastAsia="Bookman Old Style" w:hAnsi="Times New Roman" w:cs="Times New Roman"/>
          <w:color w:val="000000" w:themeColor="text1"/>
          <w:sz w:val="28"/>
          <w:szCs w:val="28"/>
        </w:rPr>
        <w:t xml:space="preserve">vulnerability </w:t>
      </w:r>
      <w:r w:rsidR="00E76D5C" w:rsidRPr="007A7016">
        <w:rPr>
          <w:rFonts w:ascii="Times New Roman" w:eastAsia="Bookman Old Style" w:hAnsi="Times New Roman" w:cs="Times New Roman"/>
          <w:color w:val="000000" w:themeColor="text1"/>
          <w:sz w:val="28"/>
          <w:szCs w:val="28"/>
        </w:rPr>
        <w:t xml:space="preserve">is. </w:t>
      </w:r>
    </w:p>
    <w:p w:rsidR="00E76D5C" w:rsidRPr="007A7016" w:rsidRDefault="00E76D5C" w:rsidP="00FB3590">
      <w:pPr>
        <w:tabs>
          <w:tab w:val="left" w:pos="8370"/>
        </w:tabs>
        <w:ind w:left="1" w:hanging="3"/>
        <w:jc w:val="both"/>
        <w:rPr>
          <w:rFonts w:ascii="Times New Roman" w:eastAsia="Bookman Old Style" w:hAnsi="Times New Roman" w:cs="Times New Roman"/>
          <w:color w:val="000000" w:themeColor="text1"/>
          <w:sz w:val="28"/>
          <w:szCs w:val="28"/>
        </w:rPr>
      </w:pPr>
      <w:r w:rsidRPr="007A7016">
        <w:rPr>
          <w:rFonts w:ascii="Times New Roman" w:eastAsia="Bookman Old Style" w:hAnsi="Times New Roman" w:cs="Times New Roman"/>
          <w:noProof/>
          <w:color w:val="000000" w:themeColor="text1"/>
          <w:sz w:val="28"/>
          <w:szCs w:val="28"/>
        </w:rPr>
        <w:drawing>
          <wp:inline distT="0" distB="0" distL="0" distR="0">
            <wp:extent cx="5610225" cy="2886075"/>
            <wp:effectExtent l="19050" t="0" r="9525" b="0"/>
            <wp:docPr id="7" name="Picture 6" descr="Screenshot (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8).png"/>
                    <pic:cNvPicPr/>
                  </pic:nvPicPr>
                  <pic:blipFill>
                    <a:blip r:embed="rId14"/>
                    <a:srcRect l="10417" t="24217" r="36699" b="24693"/>
                    <a:stretch>
                      <a:fillRect/>
                    </a:stretch>
                  </pic:blipFill>
                  <pic:spPr>
                    <a:xfrm>
                      <a:off x="0" y="0"/>
                      <a:ext cx="5610225" cy="2886075"/>
                    </a:xfrm>
                    <a:prstGeom prst="rect">
                      <a:avLst/>
                    </a:prstGeom>
                  </pic:spPr>
                </pic:pic>
              </a:graphicData>
            </a:graphic>
          </wp:inline>
        </w:drawing>
      </w:r>
    </w:p>
    <w:p w:rsidR="00E76D5C" w:rsidRPr="007A7016" w:rsidRDefault="00E76D5C" w:rsidP="00E76D5C">
      <w:pPr>
        <w:tabs>
          <w:tab w:val="left" w:pos="8370"/>
        </w:tabs>
        <w:ind w:left="1" w:hanging="3"/>
        <w:jc w:val="both"/>
        <w:rPr>
          <w:rFonts w:ascii="Times New Roman" w:eastAsia="Bookman Old Style" w:hAnsi="Times New Roman" w:cs="Times New Roman"/>
          <w:i/>
          <w:color w:val="000000" w:themeColor="text1"/>
          <w:sz w:val="28"/>
          <w:szCs w:val="28"/>
        </w:rPr>
      </w:pPr>
      <w:r w:rsidRPr="007A7016">
        <w:rPr>
          <w:rFonts w:ascii="Times New Roman" w:eastAsia="Bookman Old Style" w:hAnsi="Times New Roman" w:cs="Times New Roman"/>
          <w:i/>
          <w:color w:val="000000" w:themeColor="text1"/>
          <w:sz w:val="28"/>
          <w:szCs w:val="28"/>
        </w:rPr>
        <w:t>Figure 4: Vulnerability over time by months</w:t>
      </w:r>
    </w:p>
    <w:p w:rsidR="005E30A9" w:rsidRPr="007A7016" w:rsidRDefault="005E30A9" w:rsidP="00E76D5C">
      <w:pPr>
        <w:tabs>
          <w:tab w:val="left" w:pos="8370"/>
        </w:tabs>
        <w:ind w:left="1" w:hanging="3"/>
        <w:jc w:val="both"/>
        <w:rPr>
          <w:rFonts w:ascii="Times New Roman" w:eastAsia="Bookman Old Style" w:hAnsi="Times New Roman" w:cs="Times New Roman"/>
          <w:color w:val="000000" w:themeColor="text1"/>
          <w:sz w:val="28"/>
          <w:szCs w:val="28"/>
        </w:rPr>
      </w:pPr>
      <w:r w:rsidRPr="007A7016">
        <w:rPr>
          <w:rFonts w:ascii="Times New Roman" w:eastAsia="Bookman Old Style" w:hAnsi="Times New Roman" w:cs="Times New Roman"/>
          <w:color w:val="000000" w:themeColor="text1"/>
          <w:sz w:val="28"/>
          <w:szCs w:val="28"/>
        </w:rPr>
        <w:lastRenderedPageBreak/>
        <w:t xml:space="preserve">Further insight into the data by plotting vector against the count of associated vulnerabilities showed that network is the number one source of vulnerabilities, and most critical and highly severe public exploit are through the network. </w:t>
      </w:r>
    </w:p>
    <w:p w:rsidR="00F002D8" w:rsidRPr="007A7016" w:rsidRDefault="0083613A" w:rsidP="00FB3590">
      <w:pPr>
        <w:tabs>
          <w:tab w:val="left" w:pos="8370"/>
        </w:tabs>
        <w:ind w:left="1" w:hanging="3"/>
        <w:jc w:val="both"/>
        <w:rPr>
          <w:rFonts w:ascii="Times New Roman" w:eastAsia="Bookman Old Style" w:hAnsi="Times New Roman" w:cs="Times New Roman"/>
          <w:i/>
          <w:color w:val="000000" w:themeColor="text1"/>
          <w:sz w:val="28"/>
          <w:szCs w:val="28"/>
        </w:rPr>
      </w:pPr>
      <w:r w:rsidRPr="007A7016">
        <w:rPr>
          <w:rFonts w:ascii="Times New Roman" w:eastAsia="Bookman Old Style" w:hAnsi="Times New Roman" w:cs="Times New Roman"/>
          <w:i/>
          <w:noProof/>
          <w:color w:val="000000" w:themeColor="text1"/>
          <w:sz w:val="28"/>
          <w:szCs w:val="28"/>
        </w:rPr>
        <w:drawing>
          <wp:inline distT="0" distB="0" distL="0" distR="0">
            <wp:extent cx="5715000" cy="2476500"/>
            <wp:effectExtent l="19050" t="0" r="0" b="0"/>
            <wp:docPr id="8" name="Picture 7" descr="Screenshot (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9).png"/>
                    <pic:cNvPicPr/>
                  </pic:nvPicPr>
                  <pic:blipFill>
                    <a:blip r:embed="rId15"/>
                    <a:srcRect l="10577" t="24464" r="36218" b="24521"/>
                    <a:stretch>
                      <a:fillRect/>
                    </a:stretch>
                  </pic:blipFill>
                  <pic:spPr>
                    <a:xfrm>
                      <a:off x="0" y="0"/>
                      <a:ext cx="5715000" cy="2476500"/>
                    </a:xfrm>
                    <a:prstGeom prst="rect">
                      <a:avLst/>
                    </a:prstGeom>
                  </pic:spPr>
                </pic:pic>
              </a:graphicData>
            </a:graphic>
          </wp:inline>
        </w:drawing>
      </w:r>
    </w:p>
    <w:p w:rsidR="005E30A9" w:rsidRPr="007A7016" w:rsidRDefault="005E30A9" w:rsidP="005E30A9">
      <w:pPr>
        <w:tabs>
          <w:tab w:val="left" w:pos="8370"/>
        </w:tabs>
        <w:ind w:left="1" w:hanging="3"/>
        <w:jc w:val="both"/>
        <w:rPr>
          <w:rFonts w:ascii="Times New Roman" w:eastAsia="Bookman Old Style" w:hAnsi="Times New Roman" w:cs="Times New Roman"/>
          <w:i/>
          <w:color w:val="000000" w:themeColor="text1"/>
          <w:sz w:val="28"/>
          <w:szCs w:val="28"/>
        </w:rPr>
      </w:pPr>
      <w:r w:rsidRPr="007A7016">
        <w:rPr>
          <w:rFonts w:ascii="Times New Roman" w:eastAsia="Bookman Old Style" w:hAnsi="Times New Roman" w:cs="Times New Roman"/>
          <w:i/>
          <w:color w:val="000000" w:themeColor="text1"/>
          <w:sz w:val="28"/>
          <w:szCs w:val="28"/>
        </w:rPr>
        <w:t>Figure 5:  Vector</w:t>
      </w:r>
      <w:r w:rsidR="00A92E12" w:rsidRPr="007A7016">
        <w:rPr>
          <w:rFonts w:ascii="Times New Roman" w:eastAsia="Bookman Old Style" w:hAnsi="Times New Roman" w:cs="Times New Roman"/>
          <w:i/>
          <w:color w:val="000000" w:themeColor="text1"/>
          <w:sz w:val="28"/>
          <w:szCs w:val="28"/>
        </w:rPr>
        <w:t xml:space="preserve">s </w:t>
      </w:r>
      <w:r w:rsidRPr="007A7016">
        <w:rPr>
          <w:rFonts w:ascii="Times New Roman" w:eastAsia="Bookman Old Style" w:hAnsi="Times New Roman" w:cs="Times New Roman"/>
          <w:i/>
          <w:color w:val="000000" w:themeColor="text1"/>
          <w:sz w:val="28"/>
          <w:szCs w:val="28"/>
        </w:rPr>
        <w:t>of vulnerability</w:t>
      </w:r>
    </w:p>
    <w:p w:rsidR="00A92E12" w:rsidRPr="007A7016" w:rsidRDefault="00A92E12" w:rsidP="005E30A9">
      <w:pPr>
        <w:tabs>
          <w:tab w:val="left" w:pos="8370"/>
        </w:tabs>
        <w:ind w:left="1" w:hanging="3"/>
        <w:jc w:val="both"/>
        <w:rPr>
          <w:rFonts w:ascii="Times New Roman" w:eastAsia="Bookman Old Style" w:hAnsi="Times New Roman" w:cs="Times New Roman"/>
          <w:color w:val="000000" w:themeColor="text1"/>
          <w:sz w:val="28"/>
          <w:szCs w:val="28"/>
        </w:rPr>
      </w:pPr>
    </w:p>
    <w:p w:rsidR="00A92E12" w:rsidRPr="007A7016" w:rsidRDefault="007A7016" w:rsidP="005E30A9">
      <w:pPr>
        <w:tabs>
          <w:tab w:val="left" w:pos="8370"/>
        </w:tabs>
        <w:ind w:left="1" w:hanging="3"/>
        <w:jc w:val="both"/>
        <w:rPr>
          <w:rFonts w:ascii="Times New Roman" w:eastAsia="Bookman Old Style" w:hAnsi="Times New Roman" w:cs="Times New Roman"/>
          <w:b/>
          <w:color w:val="000000" w:themeColor="text1"/>
          <w:sz w:val="28"/>
          <w:szCs w:val="28"/>
        </w:rPr>
      </w:pPr>
      <w:r w:rsidRPr="007A7016">
        <w:rPr>
          <w:rFonts w:ascii="Times New Roman" w:eastAsia="Bookman Old Style" w:hAnsi="Times New Roman" w:cs="Times New Roman"/>
          <w:b/>
          <w:color w:val="000000" w:themeColor="text1"/>
          <w:sz w:val="28"/>
          <w:szCs w:val="28"/>
        </w:rPr>
        <w:t>Data Visualization Dashboard</w:t>
      </w:r>
    </w:p>
    <w:p w:rsidR="005E30A9" w:rsidRPr="007A7016" w:rsidRDefault="00A92E12" w:rsidP="00FB3590">
      <w:pPr>
        <w:tabs>
          <w:tab w:val="left" w:pos="8370"/>
        </w:tabs>
        <w:ind w:left="1" w:hanging="3"/>
        <w:jc w:val="both"/>
        <w:rPr>
          <w:rFonts w:ascii="Times New Roman" w:eastAsia="Bookman Old Style" w:hAnsi="Times New Roman" w:cs="Times New Roman"/>
          <w:color w:val="000000" w:themeColor="text1"/>
          <w:sz w:val="28"/>
          <w:szCs w:val="28"/>
        </w:rPr>
      </w:pPr>
      <w:r w:rsidRPr="007A7016">
        <w:rPr>
          <w:rFonts w:ascii="Times New Roman" w:eastAsia="Bookman Old Style" w:hAnsi="Times New Roman" w:cs="Times New Roman"/>
          <w:color w:val="000000" w:themeColor="text1"/>
          <w:sz w:val="28"/>
          <w:szCs w:val="28"/>
        </w:rPr>
        <w:t xml:space="preserve">A visualization dashboard to display different data metrics and relationships was </w:t>
      </w:r>
      <w:r w:rsidR="00DD0989" w:rsidRPr="007A7016">
        <w:rPr>
          <w:rFonts w:ascii="Times New Roman" w:eastAsia="Bookman Old Style" w:hAnsi="Times New Roman" w:cs="Times New Roman"/>
          <w:color w:val="000000" w:themeColor="text1"/>
          <w:sz w:val="28"/>
          <w:szCs w:val="28"/>
        </w:rPr>
        <w:t xml:space="preserve">achieved using Power BI. </w:t>
      </w:r>
    </w:p>
    <w:p w:rsidR="00F002D8" w:rsidRPr="007A7016" w:rsidRDefault="007A7016" w:rsidP="007A7016">
      <w:pPr>
        <w:tabs>
          <w:tab w:val="left" w:pos="8370"/>
        </w:tabs>
        <w:ind w:leftChars="0" w:left="0" w:firstLineChars="0" w:firstLine="0"/>
        <w:jc w:val="center"/>
        <w:rPr>
          <w:rFonts w:ascii="Times New Roman" w:eastAsia="Bookman Old Style" w:hAnsi="Times New Roman" w:cs="Times New Roman"/>
          <w:i/>
          <w:color w:val="000000" w:themeColor="text1"/>
          <w:sz w:val="28"/>
          <w:szCs w:val="28"/>
        </w:rPr>
      </w:pPr>
      <w:r w:rsidRPr="007A7016">
        <w:rPr>
          <w:rFonts w:ascii="Times New Roman" w:eastAsia="Bookman Old Style" w:hAnsi="Times New Roman" w:cs="Times New Roman"/>
          <w:i/>
          <w:noProof/>
          <w:color w:val="000000" w:themeColor="text1"/>
          <w:sz w:val="28"/>
          <w:szCs w:val="28"/>
        </w:rPr>
        <w:drawing>
          <wp:inline distT="0" distB="0" distL="0" distR="0">
            <wp:extent cx="6610350" cy="3533775"/>
            <wp:effectExtent l="19050" t="0" r="0" b="0"/>
            <wp:docPr id="9" name="Picture 8" descr="Screenshot (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0).png"/>
                    <pic:cNvPicPr/>
                  </pic:nvPicPr>
                  <pic:blipFill>
                    <a:blip r:embed="rId16"/>
                    <a:srcRect l="9776" t="21056" r="35256" b="23485"/>
                    <a:stretch>
                      <a:fillRect/>
                    </a:stretch>
                  </pic:blipFill>
                  <pic:spPr>
                    <a:xfrm>
                      <a:off x="0" y="0"/>
                      <a:ext cx="6610187" cy="3533688"/>
                    </a:xfrm>
                    <a:prstGeom prst="rect">
                      <a:avLst/>
                    </a:prstGeom>
                  </pic:spPr>
                </pic:pic>
              </a:graphicData>
            </a:graphic>
          </wp:inline>
        </w:drawing>
      </w:r>
    </w:p>
    <w:p w:rsidR="007A7016" w:rsidRPr="007A7016" w:rsidRDefault="007A7016" w:rsidP="007A7016">
      <w:pPr>
        <w:tabs>
          <w:tab w:val="left" w:pos="8370"/>
        </w:tabs>
        <w:ind w:left="1" w:hanging="3"/>
        <w:jc w:val="both"/>
        <w:rPr>
          <w:rFonts w:ascii="Times New Roman" w:eastAsia="Bookman Old Style" w:hAnsi="Times New Roman" w:cs="Times New Roman"/>
          <w:i/>
          <w:color w:val="000000" w:themeColor="text1"/>
          <w:sz w:val="28"/>
          <w:szCs w:val="28"/>
        </w:rPr>
      </w:pPr>
      <w:r w:rsidRPr="007A7016">
        <w:rPr>
          <w:rFonts w:ascii="Times New Roman" w:eastAsia="Bookman Old Style" w:hAnsi="Times New Roman" w:cs="Times New Roman"/>
          <w:i/>
          <w:color w:val="000000" w:themeColor="text1"/>
          <w:sz w:val="28"/>
          <w:szCs w:val="28"/>
        </w:rPr>
        <w:t xml:space="preserve">Figure </w:t>
      </w:r>
      <w:r>
        <w:rPr>
          <w:rFonts w:ascii="Times New Roman" w:eastAsia="Bookman Old Style" w:hAnsi="Times New Roman" w:cs="Times New Roman"/>
          <w:i/>
          <w:color w:val="000000" w:themeColor="text1"/>
          <w:sz w:val="28"/>
          <w:szCs w:val="28"/>
        </w:rPr>
        <w:t>6</w:t>
      </w:r>
      <w:r w:rsidRPr="007A7016">
        <w:rPr>
          <w:rFonts w:ascii="Times New Roman" w:eastAsia="Bookman Old Style" w:hAnsi="Times New Roman" w:cs="Times New Roman"/>
          <w:i/>
          <w:color w:val="000000" w:themeColor="text1"/>
          <w:sz w:val="28"/>
          <w:szCs w:val="28"/>
        </w:rPr>
        <w:t xml:space="preserve">:  </w:t>
      </w:r>
      <w:proofErr w:type="spellStart"/>
      <w:r>
        <w:rPr>
          <w:rFonts w:ascii="Times New Roman" w:eastAsia="Bookman Old Style" w:hAnsi="Times New Roman" w:cs="Times New Roman"/>
          <w:i/>
          <w:color w:val="000000" w:themeColor="text1"/>
          <w:sz w:val="28"/>
          <w:szCs w:val="28"/>
        </w:rPr>
        <w:t>PowerBI</w:t>
      </w:r>
      <w:proofErr w:type="spellEnd"/>
      <w:r>
        <w:rPr>
          <w:rFonts w:ascii="Times New Roman" w:eastAsia="Bookman Old Style" w:hAnsi="Times New Roman" w:cs="Times New Roman"/>
          <w:i/>
          <w:color w:val="000000" w:themeColor="text1"/>
          <w:sz w:val="28"/>
          <w:szCs w:val="28"/>
        </w:rPr>
        <w:t xml:space="preserve"> Visualization Dashboard</w:t>
      </w:r>
    </w:p>
    <w:p w:rsidR="00F002D8" w:rsidRDefault="007A7016" w:rsidP="00FB3590">
      <w:pPr>
        <w:tabs>
          <w:tab w:val="left" w:pos="8370"/>
        </w:tabs>
        <w:ind w:left="1" w:hanging="3"/>
        <w:jc w:val="both"/>
        <w:rPr>
          <w:rFonts w:ascii="Times New Roman" w:eastAsia="Bookman Old Style" w:hAnsi="Times New Roman" w:cs="Times New Roman"/>
          <w:color w:val="000000" w:themeColor="text1"/>
          <w:sz w:val="28"/>
          <w:szCs w:val="28"/>
        </w:rPr>
      </w:pPr>
      <w:r>
        <w:rPr>
          <w:rFonts w:ascii="Times New Roman" w:eastAsia="Bookman Old Style" w:hAnsi="Times New Roman" w:cs="Times New Roman"/>
          <w:color w:val="000000" w:themeColor="text1"/>
          <w:sz w:val="28"/>
          <w:szCs w:val="28"/>
        </w:rPr>
        <w:lastRenderedPageBreak/>
        <w:t>Results</w:t>
      </w:r>
    </w:p>
    <w:p w:rsidR="00703F8C" w:rsidRPr="00703F8C" w:rsidRDefault="000E4DE9" w:rsidP="005067A0">
      <w:pPr>
        <w:tabs>
          <w:tab w:val="left" w:pos="8370"/>
        </w:tabs>
        <w:ind w:left="1" w:hanging="3"/>
        <w:jc w:val="both"/>
        <w:rPr>
          <w:rFonts w:ascii="Times New Roman" w:eastAsia="Bookman Old Style" w:hAnsi="Times New Roman" w:cs="Times New Roman"/>
          <w:color w:val="000000" w:themeColor="text1"/>
          <w:sz w:val="28"/>
          <w:szCs w:val="28"/>
        </w:rPr>
      </w:pPr>
      <w:r>
        <w:rPr>
          <w:rFonts w:ascii="Times New Roman" w:eastAsia="Bookman Old Style" w:hAnsi="Times New Roman" w:cs="Times New Roman"/>
          <w:color w:val="000000" w:themeColor="text1"/>
          <w:sz w:val="28"/>
          <w:szCs w:val="28"/>
        </w:rPr>
        <w:t>The project has successfully shown that actions taken again vulnerabilities between 2020 and 2022 were very effective as the vulnerability reduced drastically over time.</w:t>
      </w:r>
      <w:r w:rsidR="005067A0">
        <w:rPr>
          <w:rFonts w:ascii="Times New Roman" w:eastAsia="Bookman Old Style" w:hAnsi="Times New Roman" w:cs="Times New Roman"/>
          <w:color w:val="000000" w:themeColor="text1"/>
          <w:sz w:val="28"/>
          <w:szCs w:val="28"/>
        </w:rPr>
        <w:t xml:space="preserve"> </w:t>
      </w:r>
      <w:r w:rsidR="00703F8C" w:rsidRPr="00703F8C">
        <w:rPr>
          <w:rFonts w:ascii="Times New Roman" w:eastAsia="Bookman Old Style" w:hAnsi="Times New Roman" w:cs="Times New Roman"/>
          <w:color w:val="000000" w:themeColor="text1"/>
          <w:sz w:val="28"/>
          <w:szCs w:val="28"/>
        </w:rPr>
        <w:t>The project has successfully explored severity distribution, average CVSS scores of products</w:t>
      </w:r>
      <w:r w:rsidR="00703F8C">
        <w:rPr>
          <w:rFonts w:ascii="Times New Roman" w:eastAsia="Bookman Old Style" w:hAnsi="Times New Roman" w:cs="Times New Roman"/>
          <w:color w:val="000000" w:themeColor="text1"/>
          <w:sz w:val="28"/>
          <w:szCs w:val="28"/>
        </w:rPr>
        <w:t xml:space="preserve">, vendors and products </w:t>
      </w:r>
      <w:r w:rsidR="00703F8C" w:rsidRPr="00703F8C">
        <w:rPr>
          <w:rFonts w:ascii="Times New Roman" w:eastAsia="Bookman Old Style" w:hAnsi="Times New Roman" w:cs="Times New Roman"/>
          <w:color w:val="000000" w:themeColor="text1"/>
          <w:sz w:val="28"/>
          <w:szCs w:val="28"/>
        </w:rPr>
        <w:t>associate</w:t>
      </w:r>
      <w:r w:rsidR="00703F8C">
        <w:rPr>
          <w:rFonts w:ascii="Times New Roman" w:eastAsia="Bookman Old Style" w:hAnsi="Times New Roman" w:cs="Times New Roman"/>
          <w:color w:val="000000" w:themeColor="text1"/>
          <w:sz w:val="28"/>
          <w:szCs w:val="28"/>
        </w:rPr>
        <w:t>d with</w:t>
      </w:r>
      <w:r w:rsidR="00703F8C" w:rsidRPr="00703F8C">
        <w:rPr>
          <w:rFonts w:ascii="Times New Roman" w:eastAsia="Bookman Old Style" w:hAnsi="Times New Roman" w:cs="Times New Roman"/>
          <w:color w:val="000000" w:themeColor="text1"/>
          <w:sz w:val="28"/>
          <w:szCs w:val="28"/>
        </w:rPr>
        <w:t xml:space="preserve"> vulnerabilities, and vectors of vulnerability in the US.</w:t>
      </w:r>
      <w:r w:rsidR="00703F8C">
        <w:rPr>
          <w:rFonts w:ascii="Times New Roman" w:eastAsia="Bookman Old Style" w:hAnsi="Times New Roman" w:cs="Times New Roman"/>
          <w:color w:val="000000" w:themeColor="text1"/>
          <w:sz w:val="28"/>
          <w:szCs w:val="28"/>
        </w:rPr>
        <w:t xml:space="preserve"> Lastly, the project was able to produce a live visualization dashboard of vital metrics for drawing insights from the dataset. </w:t>
      </w:r>
    </w:p>
    <w:p w:rsidR="000E4DE9" w:rsidRDefault="000E4DE9" w:rsidP="00703F8C">
      <w:pPr>
        <w:tabs>
          <w:tab w:val="left" w:pos="8370"/>
        </w:tabs>
        <w:ind w:leftChars="0" w:left="0" w:firstLineChars="0" w:firstLine="0"/>
        <w:jc w:val="both"/>
        <w:rPr>
          <w:rFonts w:ascii="Times New Roman" w:eastAsia="Bookman Old Style" w:hAnsi="Times New Roman" w:cs="Times New Roman"/>
          <w:color w:val="000000" w:themeColor="text1"/>
          <w:sz w:val="28"/>
          <w:szCs w:val="28"/>
        </w:rPr>
      </w:pPr>
    </w:p>
    <w:p w:rsidR="000E4DE9" w:rsidRDefault="000E4DE9" w:rsidP="00FB3590">
      <w:pPr>
        <w:tabs>
          <w:tab w:val="left" w:pos="8370"/>
        </w:tabs>
        <w:ind w:left="1" w:hanging="3"/>
        <w:jc w:val="both"/>
        <w:rPr>
          <w:rFonts w:ascii="Times New Roman" w:eastAsia="Bookman Old Style" w:hAnsi="Times New Roman" w:cs="Times New Roman"/>
          <w:color w:val="000000" w:themeColor="text1"/>
          <w:sz w:val="28"/>
          <w:szCs w:val="28"/>
        </w:rPr>
      </w:pPr>
      <w:r>
        <w:rPr>
          <w:rFonts w:ascii="Times New Roman" w:eastAsia="Bookman Old Style" w:hAnsi="Times New Roman" w:cs="Times New Roman"/>
          <w:color w:val="000000" w:themeColor="text1"/>
          <w:sz w:val="28"/>
          <w:szCs w:val="28"/>
        </w:rPr>
        <w:t>Conclusion and Recommendation</w:t>
      </w:r>
    </w:p>
    <w:p w:rsidR="007A7016" w:rsidRPr="007A7016" w:rsidRDefault="000E4DE9" w:rsidP="00FB3590">
      <w:pPr>
        <w:tabs>
          <w:tab w:val="left" w:pos="8370"/>
        </w:tabs>
        <w:ind w:left="1" w:hanging="3"/>
        <w:jc w:val="both"/>
        <w:rPr>
          <w:rFonts w:ascii="Times New Roman" w:eastAsia="Bookman Old Style" w:hAnsi="Times New Roman" w:cs="Times New Roman"/>
          <w:color w:val="000000" w:themeColor="text1"/>
          <w:sz w:val="28"/>
          <w:szCs w:val="28"/>
        </w:rPr>
      </w:pPr>
      <w:r>
        <w:rPr>
          <w:rFonts w:ascii="Times New Roman" w:eastAsia="Bookman Old Style" w:hAnsi="Times New Roman" w:cs="Times New Roman"/>
          <w:color w:val="000000" w:themeColor="text1"/>
          <w:sz w:val="28"/>
          <w:szCs w:val="28"/>
        </w:rPr>
        <w:t xml:space="preserve"> </w:t>
      </w:r>
      <w:r w:rsidR="00703F8C">
        <w:rPr>
          <w:rFonts w:ascii="Times New Roman" w:eastAsia="Bookman Old Style" w:hAnsi="Times New Roman" w:cs="Times New Roman"/>
          <w:color w:val="000000" w:themeColor="text1"/>
          <w:sz w:val="28"/>
          <w:szCs w:val="28"/>
        </w:rPr>
        <w:t xml:space="preserve">The analysis showed clearly that </w:t>
      </w:r>
      <w:r w:rsidR="00540622">
        <w:rPr>
          <w:rFonts w:ascii="Times New Roman" w:eastAsia="Bookman Old Style" w:hAnsi="Times New Roman" w:cs="Times New Roman"/>
          <w:color w:val="000000" w:themeColor="text1"/>
          <w:sz w:val="28"/>
          <w:szCs w:val="28"/>
        </w:rPr>
        <w:t>Microsoft</w:t>
      </w:r>
      <w:r w:rsidR="00703F8C">
        <w:rPr>
          <w:rFonts w:ascii="Times New Roman" w:eastAsia="Bookman Old Style" w:hAnsi="Times New Roman" w:cs="Times New Roman"/>
          <w:color w:val="000000" w:themeColor="text1"/>
          <w:sz w:val="28"/>
          <w:szCs w:val="28"/>
        </w:rPr>
        <w:t xml:space="preserve"> products are the most vulnerable product</w:t>
      </w:r>
      <w:r w:rsidR="00540622">
        <w:rPr>
          <w:rFonts w:ascii="Times New Roman" w:eastAsia="Bookman Old Style" w:hAnsi="Times New Roman" w:cs="Times New Roman"/>
          <w:color w:val="000000" w:themeColor="text1"/>
          <w:sz w:val="28"/>
          <w:szCs w:val="28"/>
        </w:rPr>
        <w:t>, but this was not a big issue as most of the exploits are of low complexity</w:t>
      </w:r>
      <w:r w:rsidR="00703F8C">
        <w:rPr>
          <w:rFonts w:ascii="Times New Roman" w:eastAsia="Bookman Old Style" w:hAnsi="Times New Roman" w:cs="Times New Roman"/>
          <w:color w:val="000000" w:themeColor="text1"/>
          <w:sz w:val="28"/>
          <w:szCs w:val="28"/>
        </w:rPr>
        <w:t>. The higher the CVSS of an exploit, the more severe the public exploit will be.</w:t>
      </w:r>
      <w:r w:rsidR="00540622">
        <w:rPr>
          <w:rFonts w:ascii="Times New Roman" w:eastAsia="Bookman Old Style" w:hAnsi="Times New Roman" w:cs="Times New Roman"/>
          <w:color w:val="000000" w:themeColor="text1"/>
          <w:sz w:val="28"/>
          <w:szCs w:val="28"/>
        </w:rPr>
        <w:t xml:space="preserve"> Debian_Specific Redis servers have the highest average CVSS of 10.0, and were therefore exposed to exploit with most critical severity.</w:t>
      </w:r>
      <w:r w:rsidR="00703F8C">
        <w:rPr>
          <w:rFonts w:ascii="Times New Roman" w:eastAsia="Bookman Old Style" w:hAnsi="Times New Roman" w:cs="Times New Roman"/>
          <w:color w:val="000000" w:themeColor="text1"/>
          <w:sz w:val="28"/>
          <w:szCs w:val="28"/>
        </w:rPr>
        <w:t xml:space="preserve"> </w:t>
      </w:r>
      <w:r w:rsidR="00540622">
        <w:rPr>
          <w:rFonts w:ascii="Times New Roman" w:eastAsia="Bookman Old Style" w:hAnsi="Times New Roman" w:cs="Times New Roman"/>
          <w:color w:val="000000" w:themeColor="text1"/>
          <w:sz w:val="28"/>
          <w:szCs w:val="28"/>
        </w:rPr>
        <w:t>Cyber security risk is most likely to happen via n</w:t>
      </w:r>
      <w:r w:rsidR="00703F8C">
        <w:rPr>
          <w:rFonts w:ascii="Times New Roman" w:eastAsia="Bookman Old Style" w:hAnsi="Times New Roman" w:cs="Times New Roman"/>
          <w:color w:val="000000" w:themeColor="text1"/>
          <w:sz w:val="28"/>
          <w:szCs w:val="28"/>
        </w:rPr>
        <w:t>etwork</w:t>
      </w:r>
      <w:r w:rsidR="00540622">
        <w:rPr>
          <w:rFonts w:ascii="Times New Roman" w:eastAsia="Bookman Old Style" w:hAnsi="Times New Roman" w:cs="Times New Roman"/>
          <w:color w:val="000000" w:themeColor="text1"/>
          <w:sz w:val="28"/>
          <w:szCs w:val="28"/>
        </w:rPr>
        <w:t xml:space="preserve"> as this was shown to be the highest vulnerability vector.</w:t>
      </w:r>
      <w:r w:rsidR="00703F8C">
        <w:rPr>
          <w:rFonts w:ascii="Times New Roman" w:eastAsia="Bookman Old Style" w:hAnsi="Times New Roman" w:cs="Times New Roman"/>
          <w:color w:val="000000" w:themeColor="text1"/>
          <w:sz w:val="28"/>
          <w:szCs w:val="28"/>
        </w:rPr>
        <w:t xml:space="preserve"> Finally the analysis showed that v</w:t>
      </w:r>
      <w:r w:rsidR="00540622">
        <w:rPr>
          <w:rFonts w:ascii="Times New Roman" w:eastAsia="Bookman Old Style" w:hAnsi="Times New Roman" w:cs="Times New Roman"/>
          <w:color w:val="000000" w:themeColor="text1"/>
          <w:sz w:val="28"/>
          <w:szCs w:val="28"/>
        </w:rPr>
        <w:t>ulnerabilities reduced overtime drastically, showing the all applied required actions were very effectively in mitigating cyber security risks</w:t>
      </w:r>
    </w:p>
    <w:p w:rsidR="00F002D8" w:rsidRPr="007A7016" w:rsidRDefault="00F002D8" w:rsidP="00FB3590">
      <w:pPr>
        <w:tabs>
          <w:tab w:val="left" w:pos="8370"/>
        </w:tabs>
        <w:ind w:left="1" w:hanging="3"/>
        <w:jc w:val="both"/>
        <w:rPr>
          <w:rFonts w:ascii="Times New Roman" w:eastAsia="Bookman Old Style" w:hAnsi="Times New Roman" w:cs="Times New Roman"/>
          <w:i/>
          <w:color w:val="000000" w:themeColor="text1"/>
          <w:sz w:val="28"/>
          <w:szCs w:val="28"/>
        </w:rPr>
      </w:pPr>
    </w:p>
    <w:p w:rsidR="00F002D8" w:rsidRPr="007A7016" w:rsidRDefault="00F002D8" w:rsidP="00FB3590">
      <w:pPr>
        <w:tabs>
          <w:tab w:val="left" w:pos="8370"/>
        </w:tabs>
        <w:ind w:left="1" w:hanging="3"/>
        <w:jc w:val="both"/>
        <w:rPr>
          <w:rFonts w:ascii="Times New Roman" w:eastAsia="Bookman Old Style" w:hAnsi="Times New Roman" w:cs="Times New Roman"/>
          <w:i/>
          <w:color w:val="000000" w:themeColor="text1"/>
          <w:sz w:val="28"/>
          <w:szCs w:val="28"/>
        </w:rPr>
      </w:pPr>
    </w:p>
    <w:p w:rsidR="00F002D8" w:rsidRPr="007A7016" w:rsidRDefault="00F002D8" w:rsidP="00FB3590">
      <w:pPr>
        <w:tabs>
          <w:tab w:val="left" w:pos="8370"/>
        </w:tabs>
        <w:ind w:left="1" w:hanging="3"/>
        <w:jc w:val="both"/>
        <w:rPr>
          <w:rFonts w:ascii="Times New Roman" w:eastAsia="Bookman Old Style" w:hAnsi="Times New Roman" w:cs="Times New Roman"/>
          <w:i/>
          <w:color w:val="000000" w:themeColor="text1"/>
          <w:sz w:val="28"/>
          <w:szCs w:val="28"/>
        </w:rPr>
      </w:pPr>
    </w:p>
    <w:p w:rsidR="00F002D8" w:rsidRPr="007A7016" w:rsidRDefault="00F002D8" w:rsidP="00FB3590">
      <w:pPr>
        <w:tabs>
          <w:tab w:val="left" w:pos="8370"/>
        </w:tabs>
        <w:ind w:left="1" w:hanging="3"/>
        <w:jc w:val="both"/>
        <w:rPr>
          <w:rFonts w:ascii="Times New Roman" w:eastAsia="Bookman Old Style" w:hAnsi="Times New Roman" w:cs="Times New Roman"/>
          <w:i/>
          <w:color w:val="000000" w:themeColor="text1"/>
          <w:sz w:val="28"/>
          <w:szCs w:val="28"/>
        </w:rPr>
      </w:pPr>
    </w:p>
    <w:p w:rsidR="00F002D8" w:rsidRPr="007A7016" w:rsidRDefault="00F002D8" w:rsidP="00FB3590">
      <w:pPr>
        <w:tabs>
          <w:tab w:val="left" w:pos="8370"/>
        </w:tabs>
        <w:ind w:left="1" w:hanging="3"/>
        <w:jc w:val="both"/>
        <w:rPr>
          <w:rFonts w:ascii="Times New Roman" w:eastAsia="Bookman Old Style" w:hAnsi="Times New Roman" w:cs="Times New Roman"/>
          <w:i/>
          <w:color w:val="000000" w:themeColor="text1"/>
          <w:sz w:val="28"/>
          <w:szCs w:val="28"/>
        </w:rPr>
      </w:pPr>
    </w:p>
    <w:p w:rsidR="00F002D8" w:rsidRPr="007A7016" w:rsidRDefault="00F002D8" w:rsidP="00FB3590">
      <w:pPr>
        <w:tabs>
          <w:tab w:val="left" w:pos="8370"/>
        </w:tabs>
        <w:ind w:left="1" w:hanging="3"/>
        <w:jc w:val="both"/>
        <w:rPr>
          <w:rFonts w:ascii="Times New Roman" w:eastAsia="Bookman Old Style" w:hAnsi="Times New Roman" w:cs="Times New Roman"/>
          <w:i/>
          <w:color w:val="000000" w:themeColor="text1"/>
          <w:sz w:val="28"/>
          <w:szCs w:val="28"/>
        </w:rPr>
      </w:pPr>
    </w:p>
    <w:p w:rsidR="00F002D8" w:rsidRPr="007A7016" w:rsidRDefault="00F002D8" w:rsidP="00FB3590">
      <w:pPr>
        <w:tabs>
          <w:tab w:val="left" w:pos="8370"/>
        </w:tabs>
        <w:ind w:left="1" w:hanging="3"/>
        <w:jc w:val="both"/>
        <w:rPr>
          <w:rFonts w:ascii="Times New Roman" w:eastAsia="Bookman Old Style" w:hAnsi="Times New Roman" w:cs="Times New Roman"/>
          <w:i/>
          <w:color w:val="000000" w:themeColor="text1"/>
          <w:sz w:val="28"/>
          <w:szCs w:val="28"/>
        </w:rPr>
      </w:pPr>
    </w:p>
    <w:p w:rsidR="00F002D8" w:rsidRPr="007A7016" w:rsidRDefault="00F002D8" w:rsidP="00FB3590">
      <w:pPr>
        <w:tabs>
          <w:tab w:val="left" w:pos="8370"/>
        </w:tabs>
        <w:ind w:left="1" w:hanging="3"/>
        <w:jc w:val="both"/>
        <w:rPr>
          <w:rFonts w:ascii="Times New Roman" w:eastAsia="Bookman Old Style" w:hAnsi="Times New Roman" w:cs="Times New Roman"/>
          <w:i/>
          <w:color w:val="000000" w:themeColor="text1"/>
          <w:sz w:val="28"/>
          <w:szCs w:val="28"/>
        </w:rPr>
      </w:pPr>
    </w:p>
    <w:p w:rsidR="00F002D8" w:rsidRPr="007A7016" w:rsidRDefault="00F002D8" w:rsidP="00FB3590">
      <w:pPr>
        <w:tabs>
          <w:tab w:val="left" w:pos="8370"/>
        </w:tabs>
        <w:ind w:left="1" w:hanging="3"/>
        <w:jc w:val="both"/>
        <w:rPr>
          <w:rFonts w:ascii="Times New Roman" w:eastAsia="Bookman Old Style" w:hAnsi="Times New Roman" w:cs="Times New Roman"/>
          <w:i/>
          <w:color w:val="000000" w:themeColor="text1"/>
          <w:sz w:val="28"/>
          <w:szCs w:val="28"/>
        </w:rPr>
      </w:pPr>
    </w:p>
    <w:p w:rsidR="00F002D8" w:rsidRPr="007A7016" w:rsidRDefault="00F002D8" w:rsidP="00FB3590">
      <w:pPr>
        <w:tabs>
          <w:tab w:val="left" w:pos="8370"/>
        </w:tabs>
        <w:ind w:left="1" w:hanging="3"/>
        <w:jc w:val="both"/>
        <w:rPr>
          <w:rFonts w:ascii="Times New Roman" w:eastAsia="Bookman Old Style" w:hAnsi="Times New Roman" w:cs="Times New Roman"/>
          <w:i/>
          <w:color w:val="000000" w:themeColor="text1"/>
          <w:sz w:val="28"/>
          <w:szCs w:val="28"/>
        </w:rPr>
      </w:pPr>
    </w:p>
    <w:p w:rsidR="00F002D8" w:rsidRPr="007A7016" w:rsidRDefault="00F002D8" w:rsidP="00FB3590">
      <w:pPr>
        <w:tabs>
          <w:tab w:val="left" w:pos="8370"/>
        </w:tabs>
        <w:ind w:left="1" w:hanging="3"/>
        <w:jc w:val="both"/>
        <w:rPr>
          <w:rFonts w:ascii="Times New Roman" w:eastAsia="Bookman Old Style" w:hAnsi="Times New Roman" w:cs="Times New Roman"/>
          <w:i/>
          <w:color w:val="000000" w:themeColor="text1"/>
          <w:sz w:val="28"/>
          <w:szCs w:val="28"/>
        </w:rPr>
      </w:pPr>
    </w:p>
    <w:p w:rsidR="008A0B92" w:rsidRPr="007A7016" w:rsidRDefault="008A0B92" w:rsidP="007A7016">
      <w:pPr>
        <w:shd w:val="clear" w:color="auto" w:fill="FFFFFF"/>
        <w:tabs>
          <w:tab w:val="left" w:pos="8370"/>
        </w:tabs>
        <w:spacing w:before="220" w:after="140"/>
        <w:ind w:leftChars="0" w:left="0" w:firstLineChars="0" w:firstLine="0"/>
        <w:jc w:val="both"/>
        <w:rPr>
          <w:rFonts w:ascii="Times New Roman" w:hAnsi="Times New Roman" w:cs="Times New Roman"/>
          <w:color w:val="000000" w:themeColor="text1"/>
          <w:sz w:val="28"/>
          <w:szCs w:val="28"/>
        </w:rPr>
      </w:pPr>
    </w:p>
    <w:p w:rsidR="008A0B92" w:rsidRPr="007A7016" w:rsidRDefault="008A0B92" w:rsidP="00FB3590">
      <w:pPr>
        <w:tabs>
          <w:tab w:val="left" w:pos="8370"/>
        </w:tabs>
        <w:ind w:left="1" w:hanging="3"/>
        <w:jc w:val="both"/>
        <w:rPr>
          <w:rFonts w:ascii="Times New Roman" w:hAnsi="Times New Roman" w:cs="Times New Roman"/>
          <w:color w:val="000000" w:themeColor="text1"/>
          <w:sz w:val="28"/>
          <w:szCs w:val="28"/>
        </w:rPr>
      </w:pPr>
    </w:p>
    <w:p w:rsidR="008A0B92" w:rsidRPr="007A7016" w:rsidRDefault="008A0B92" w:rsidP="00634C2F">
      <w:pPr>
        <w:tabs>
          <w:tab w:val="left" w:pos="8370"/>
        </w:tabs>
        <w:ind w:leftChars="0" w:left="0" w:firstLineChars="0" w:firstLine="0"/>
        <w:jc w:val="both"/>
        <w:rPr>
          <w:rFonts w:ascii="Times New Roman" w:eastAsia="Bookman Old Style" w:hAnsi="Times New Roman" w:cs="Times New Roman"/>
          <w:color w:val="000000" w:themeColor="text1"/>
          <w:sz w:val="28"/>
          <w:szCs w:val="28"/>
        </w:rPr>
      </w:pPr>
    </w:p>
    <w:sectPr w:rsidR="008A0B92" w:rsidRPr="007A7016" w:rsidSect="0050093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sarivo">
    <w:altName w:val="Times New Roman"/>
    <w:charset w:val="00"/>
    <w:family w:val="auto"/>
    <w:pitch w:val="default"/>
    <w:sig w:usb0="00000000" w:usb1="00000000" w:usb2="00000000" w:usb3="00000000" w:csb0="00000000" w:csb1="00000000"/>
  </w:font>
  <w:font w:name="Bell MT">
    <w:panose1 w:val="02020503060305020303"/>
    <w:charset w:val="00"/>
    <w:family w:val="roman"/>
    <w:pitch w:val="variable"/>
    <w:sig w:usb0="00000003" w:usb1="00000000" w:usb2="00000000" w:usb3="00000000" w:csb0="00000001" w:csb1="00000000"/>
  </w:font>
  <w:font w:name="Federo">
    <w:altName w:val="Times New Roman"/>
    <w:charset w:val="00"/>
    <w:family w:val="auto"/>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A660D"/>
    <w:multiLevelType w:val="multilevel"/>
    <w:tmpl w:val="A3C43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36601A9"/>
    <w:multiLevelType w:val="multilevel"/>
    <w:tmpl w:val="AAC86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0727C91"/>
    <w:multiLevelType w:val="multilevel"/>
    <w:tmpl w:val="33023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8AE51D4"/>
    <w:multiLevelType w:val="multilevel"/>
    <w:tmpl w:val="7056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3B555A"/>
    <w:multiLevelType w:val="hybridMultilevel"/>
    <w:tmpl w:val="5156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611BEA"/>
    <w:multiLevelType w:val="hybridMultilevel"/>
    <w:tmpl w:val="1C66FB78"/>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0B92"/>
    <w:rsid w:val="000E4DE9"/>
    <w:rsid w:val="001D191C"/>
    <w:rsid w:val="00203C55"/>
    <w:rsid w:val="002855C9"/>
    <w:rsid w:val="002F5ED9"/>
    <w:rsid w:val="00500932"/>
    <w:rsid w:val="005067A0"/>
    <w:rsid w:val="00512C04"/>
    <w:rsid w:val="00540622"/>
    <w:rsid w:val="005E30A9"/>
    <w:rsid w:val="00634C2F"/>
    <w:rsid w:val="006406AF"/>
    <w:rsid w:val="006D003F"/>
    <w:rsid w:val="00703F8C"/>
    <w:rsid w:val="007A7016"/>
    <w:rsid w:val="0083613A"/>
    <w:rsid w:val="008A0B92"/>
    <w:rsid w:val="009125B8"/>
    <w:rsid w:val="00A9055E"/>
    <w:rsid w:val="00A92E12"/>
    <w:rsid w:val="00DD0989"/>
    <w:rsid w:val="00E04ED4"/>
    <w:rsid w:val="00E76D5C"/>
    <w:rsid w:val="00ED4E90"/>
    <w:rsid w:val="00EE29D0"/>
    <w:rsid w:val="00EE6119"/>
    <w:rsid w:val="00F002D8"/>
    <w:rsid w:val="00F75937"/>
    <w:rsid w:val="00FB35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00932"/>
    <w:pPr>
      <w:suppressAutoHyphens/>
      <w:ind w:leftChars="-1" w:left="-1" w:hangingChars="1" w:hanging="1"/>
      <w:textDirection w:val="btLr"/>
      <w:textAlignment w:val="top"/>
      <w:outlineLvl w:val="0"/>
    </w:pPr>
    <w:rPr>
      <w:position w:val="-1"/>
    </w:rPr>
  </w:style>
  <w:style w:type="paragraph" w:styleId="Heading1">
    <w:name w:val="heading 1"/>
    <w:basedOn w:val="Normal"/>
    <w:next w:val="Normal"/>
    <w:rsid w:val="00500932"/>
    <w:pPr>
      <w:keepNext/>
      <w:keepLines/>
      <w:spacing w:before="400" w:after="120"/>
    </w:pPr>
    <w:rPr>
      <w:sz w:val="40"/>
      <w:szCs w:val="40"/>
    </w:rPr>
  </w:style>
  <w:style w:type="paragraph" w:styleId="Heading2">
    <w:name w:val="heading 2"/>
    <w:basedOn w:val="Normal"/>
    <w:next w:val="Normal"/>
    <w:rsid w:val="00500932"/>
    <w:pPr>
      <w:keepNext/>
      <w:keepLines/>
      <w:spacing w:before="360" w:after="120"/>
      <w:outlineLvl w:val="1"/>
    </w:pPr>
    <w:rPr>
      <w:sz w:val="32"/>
      <w:szCs w:val="32"/>
    </w:rPr>
  </w:style>
  <w:style w:type="paragraph" w:styleId="Heading3">
    <w:name w:val="heading 3"/>
    <w:basedOn w:val="Normal"/>
    <w:next w:val="Normal"/>
    <w:rsid w:val="00500932"/>
    <w:pPr>
      <w:keepNext/>
      <w:keepLines/>
      <w:spacing w:before="320" w:after="80"/>
      <w:outlineLvl w:val="2"/>
    </w:pPr>
    <w:rPr>
      <w:color w:val="434343"/>
      <w:sz w:val="28"/>
      <w:szCs w:val="28"/>
    </w:rPr>
  </w:style>
  <w:style w:type="paragraph" w:styleId="Heading4">
    <w:name w:val="heading 4"/>
    <w:basedOn w:val="Normal"/>
    <w:next w:val="Normal"/>
    <w:rsid w:val="00500932"/>
    <w:pPr>
      <w:keepNext/>
      <w:keepLines/>
      <w:spacing w:before="280" w:after="80"/>
      <w:outlineLvl w:val="3"/>
    </w:pPr>
    <w:rPr>
      <w:color w:val="666666"/>
      <w:sz w:val="24"/>
      <w:szCs w:val="24"/>
    </w:rPr>
  </w:style>
  <w:style w:type="paragraph" w:styleId="Heading5">
    <w:name w:val="heading 5"/>
    <w:basedOn w:val="Normal"/>
    <w:next w:val="Normal"/>
    <w:rsid w:val="00500932"/>
    <w:pPr>
      <w:keepNext/>
      <w:keepLines/>
      <w:spacing w:before="240" w:after="80"/>
      <w:outlineLvl w:val="4"/>
    </w:pPr>
    <w:rPr>
      <w:color w:val="666666"/>
    </w:rPr>
  </w:style>
  <w:style w:type="paragraph" w:styleId="Heading6">
    <w:name w:val="heading 6"/>
    <w:basedOn w:val="Normal"/>
    <w:next w:val="Normal"/>
    <w:rsid w:val="0050093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00932"/>
    <w:pPr>
      <w:keepNext/>
      <w:keepLines/>
      <w:spacing w:after="60"/>
    </w:pPr>
    <w:rPr>
      <w:sz w:val="52"/>
      <w:szCs w:val="52"/>
    </w:rPr>
  </w:style>
  <w:style w:type="paragraph" w:styleId="Footer">
    <w:name w:val="footer"/>
    <w:basedOn w:val="Normal"/>
    <w:qFormat/>
    <w:rsid w:val="00500932"/>
    <w:pPr>
      <w:tabs>
        <w:tab w:val="center" w:pos="4680"/>
        <w:tab w:val="right" w:pos="9360"/>
      </w:tabs>
      <w:spacing w:line="240" w:lineRule="auto"/>
    </w:pPr>
  </w:style>
  <w:style w:type="character" w:customStyle="1" w:styleId="FooterChar">
    <w:name w:val="Footer Char"/>
    <w:basedOn w:val="DefaultParagraphFont"/>
    <w:rsid w:val="00500932"/>
    <w:rPr>
      <w:w w:val="100"/>
      <w:position w:val="-1"/>
      <w:effect w:val="none"/>
      <w:vertAlign w:val="baseline"/>
      <w:cs w:val="0"/>
      <w:em w:val="none"/>
    </w:rPr>
  </w:style>
  <w:style w:type="paragraph" w:styleId="Header">
    <w:name w:val="header"/>
    <w:basedOn w:val="Normal"/>
    <w:qFormat/>
    <w:rsid w:val="00500932"/>
    <w:pPr>
      <w:tabs>
        <w:tab w:val="center" w:pos="4680"/>
        <w:tab w:val="right" w:pos="9360"/>
      </w:tabs>
      <w:spacing w:line="240" w:lineRule="auto"/>
    </w:pPr>
  </w:style>
  <w:style w:type="character" w:customStyle="1" w:styleId="HeaderChar">
    <w:name w:val="Header Char"/>
    <w:basedOn w:val="DefaultParagraphFont"/>
    <w:rsid w:val="00500932"/>
    <w:rPr>
      <w:w w:val="100"/>
      <w:position w:val="-1"/>
      <w:effect w:val="none"/>
      <w:vertAlign w:val="baseline"/>
      <w:cs w:val="0"/>
      <w:em w:val="none"/>
    </w:rPr>
  </w:style>
  <w:style w:type="paragraph" w:styleId="HTMLPreformatted">
    <w:name w:val="HTML Preformatted"/>
    <w:qFormat/>
    <w:rsid w:val="0050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1" w:lineRule="atLeast"/>
      <w:ind w:leftChars="-1" w:left="-1" w:hangingChars="1" w:hanging="1"/>
      <w:textDirection w:val="btLr"/>
      <w:textAlignment w:val="top"/>
      <w:outlineLvl w:val="0"/>
    </w:pPr>
    <w:rPr>
      <w:rFonts w:ascii="SimSun" w:eastAsia="SimSun" w:hAnsi="SimSun" w:cs="SimSun" w:hint="eastAsia"/>
      <w:position w:val="-1"/>
      <w:sz w:val="24"/>
      <w:szCs w:val="24"/>
      <w:lang w:eastAsia="zh-CN"/>
    </w:rPr>
  </w:style>
  <w:style w:type="character" w:styleId="Hyperlink">
    <w:name w:val="Hyperlink"/>
    <w:basedOn w:val="DefaultParagraphFont"/>
    <w:qFormat/>
    <w:rsid w:val="00500932"/>
    <w:rPr>
      <w:color w:val="0000FF"/>
      <w:w w:val="100"/>
      <w:position w:val="-1"/>
      <w:u w:val="single"/>
      <w:effect w:val="none"/>
      <w:vertAlign w:val="baseline"/>
      <w:cs w:val="0"/>
      <w:em w:val="none"/>
    </w:rPr>
  </w:style>
  <w:style w:type="paragraph" w:styleId="Subtitle">
    <w:name w:val="Subtitle"/>
    <w:basedOn w:val="Normal"/>
    <w:next w:val="Normal"/>
    <w:rsid w:val="00500932"/>
    <w:pPr>
      <w:keepNext/>
      <w:keepLines/>
      <w:spacing w:after="320"/>
    </w:pPr>
    <w:rPr>
      <w:color w:val="666666"/>
      <w:sz w:val="30"/>
      <w:szCs w:val="30"/>
    </w:rPr>
  </w:style>
  <w:style w:type="table" w:styleId="TableGrid">
    <w:name w:val="Table Grid"/>
    <w:basedOn w:val="TableNormal"/>
    <w:rsid w:val="00500932"/>
    <w:pPr>
      <w:widowControl w:val="0"/>
      <w:suppressAutoHyphens/>
      <w:spacing w:line="1" w:lineRule="atLeast"/>
      <w:ind w:leftChars="-1" w:left="-1" w:hangingChars="1" w:hanging="1"/>
      <w:jc w:val="both"/>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rsid w:val="00500932"/>
    <w:pPr>
      <w:ind w:left="720"/>
      <w:contextualSpacing/>
    </w:pPr>
  </w:style>
  <w:style w:type="table" w:customStyle="1" w:styleId="a">
    <w:basedOn w:val="TableNormal"/>
    <w:rsid w:val="00500932"/>
    <w:pPr>
      <w:widowControl w:val="0"/>
      <w:jc w:val="both"/>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00932"/>
    <w:pPr>
      <w:widowControl w:val="0"/>
      <w:jc w:val="both"/>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00932"/>
    <w:pPr>
      <w:widowControl w:val="0"/>
      <w:jc w:val="both"/>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06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6AF"/>
    <w:rPr>
      <w:rFonts w:ascii="Tahoma" w:hAnsi="Tahoma" w:cs="Tahoma"/>
      <w:position w:val="-1"/>
      <w:sz w:val="16"/>
      <w:szCs w:val="16"/>
    </w:rPr>
  </w:style>
  <w:style w:type="paragraph" w:styleId="NoSpacing">
    <w:name w:val="No Spacing"/>
    <w:uiPriority w:val="1"/>
    <w:qFormat/>
    <w:rsid w:val="006D003F"/>
    <w:pPr>
      <w:spacing w:line="240" w:lineRule="auto"/>
    </w:pPr>
    <w:rPr>
      <w:rFonts w:asciiTheme="minorHAnsi" w:eastAsiaTheme="minorHAnsi" w:hAnsiTheme="minorHAnsi" w:cstheme="minorBidi"/>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00" w:after="12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Footer">
    <w:name w:val="footer"/>
    <w:basedOn w:val="Normal"/>
    <w:qFormat/>
    <w:pPr>
      <w:tabs>
        <w:tab w:val="center" w:pos="4680"/>
        <w:tab w:val="right" w:pos="9360"/>
      </w:tabs>
      <w:spacing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Header">
    <w:name w:val="header"/>
    <w:basedOn w:val="Normal"/>
    <w:qFormat/>
    <w:pPr>
      <w:tabs>
        <w:tab w:val="center" w:pos="4680"/>
        <w:tab w:val="right" w:pos="9360"/>
      </w:tabs>
      <w:spacing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1" w:lineRule="atLeast"/>
      <w:ind w:leftChars="-1" w:left="-1" w:hangingChars="1" w:hanging="1"/>
      <w:textDirection w:val="btLr"/>
      <w:textAlignment w:val="top"/>
      <w:outlineLvl w:val="0"/>
    </w:pPr>
    <w:rPr>
      <w:rFonts w:ascii="SimSun" w:eastAsia="SimSun" w:hAnsi="SimSun" w:cs="SimSun" w:hint="eastAsia"/>
      <w:position w:val="-1"/>
      <w:sz w:val="24"/>
      <w:szCs w:val="24"/>
      <w:lang w:eastAsia="zh-CN"/>
    </w:rPr>
  </w:style>
  <w:style w:type="character" w:styleId="Hyperlink">
    <w:name w:val="Hyperlink"/>
    <w:basedOn w:val="DefaultParagraphFont"/>
    <w:qFormat/>
    <w:rPr>
      <w:color w:val="0000FF"/>
      <w:w w:val="100"/>
      <w:position w:val="-1"/>
      <w:u w:val="single"/>
      <w:effect w:val="none"/>
      <w:vertAlign w:val="baseline"/>
      <w:cs w:val="0"/>
      <w:em w:val="none"/>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pPr>
      <w:widowControl w:val="0"/>
      <w:suppressAutoHyphens/>
      <w:spacing w:line="1" w:lineRule="atLeast"/>
      <w:ind w:leftChars="-1" w:left="-1" w:hangingChars="1" w:hanging="1"/>
      <w:jc w:val="both"/>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pPr>
      <w:ind w:left="720"/>
      <w:contextualSpacing/>
    </w:pPr>
  </w:style>
  <w:style w:type="table" w:customStyle="1" w:styleId="a">
    <w:basedOn w:val="TableNormal"/>
    <w:pPr>
      <w:widowControl w:val="0"/>
      <w:jc w:val="both"/>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widowControl w:val="0"/>
      <w:jc w:val="both"/>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widowControl w:val="0"/>
      <w:jc w:val="both"/>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06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6AF"/>
    <w:rPr>
      <w:rFonts w:ascii="Tahoma" w:hAnsi="Tahoma" w:cs="Tahoma"/>
      <w:position w:val="-1"/>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datasets/thedevastator/exploring-cybersecurity-risk-via-2022-cisa-vulne"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58765-F3DB-422A-A1A2-8C12851A335C}" type="doc">
      <dgm:prSet loTypeId="urn:microsoft.com/office/officeart/2005/8/layout/process1" loCatId="process" qsTypeId="urn:microsoft.com/office/officeart/2005/8/quickstyle/simple1" qsCatId="simple" csTypeId="urn:microsoft.com/office/officeart/2005/8/colors/accent1_2" csCatId="accent1" phldr="1"/>
      <dgm:spPr/>
    </dgm:pt>
    <dgm:pt modelId="{B8BB67B0-61C1-48F3-8609-B3DEE965D072}">
      <dgm:prSet phldrT="[Text]"/>
      <dgm:spPr/>
      <dgm:t>
        <a:bodyPr/>
        <a:lstStyle/>
        <a:p>
          <a:r>
            <a:rPr lang="en-US" b="1"/>
            <a:t>Data Sourcing</a:t>
          </a:r>
        </a:p>
      </dgm:t>
    </dgm:pt>
    <dgm:pt modelId="{B3ACC9C7-B8D6-4D1B-BBB2-9563F5472EEB}" type="parTrans" cxnId="{37156E81-9752-4043-8DE9-2ADD7071EF64}">
      <dgm:prSet/>
      <dgm:spPr/>
      <dgm:t>
        <a:bodyPr/>
        <a:lstStyle/>
        <a:p>
          <a:endParaRPr lang="en-US"/>
        </a:p>
      </dgm:t>
    </dgm:pt>
    <dgm:pt modelId="{D0DEA29B-75D9-4C7F-91B3-3F373FBED10D}" type="sibTrans" cxnId="{37156E81-9752-4043-8DE9-2ADD7071EF64}">
      <dgm:prSet/>
      <dgm:spPr/>
      <dgm:t>
        <a:bodyPr/>
        <a:lstStyle/>
        <a:p>
          <a:endParaRPr lang="en-US"/>
        </a:p>
      </dgm:t>
    </dgm:pt>
    <dgm:pt modelId="{3ABA9E39-3FC7-4BCD-996C-7B708B2F366B}">
      <dgm:prSet phldrT="[Text]"/>
      <dgm:spPr/>
      <dgm:t>
        <a:bodyPr/>
        <a:lstStyle/>
        <a:p>
          <a:r>
            <a:rPr lang="en-US" b="1"/>
            <a:t>Data Preparation</a:t>
          </a:r>
        </a:p>
      </dgm:t>
    </dgm:pt>
    <dgm:pt modelId="{891E1553-5283-4CE4-8EC9-F0658648F38F}" type="parTrans" cxnId="{92635C20-879B-4989-B7BD-4AF4373419DD}">
      <dgm:prSet/>
      <dgm:spPr/>
      <dgm:t>
        <a:bodyPr/>
        <a:lstStyle/>
        <a:p>
          <a:endParaRPr lang="en-US"/>
        </a:p>
      </dgm:t>
    </dgm:pt>
    <dgm:pt modelId="{DD0147D2-F8DE-4502-97C5-E3CA2B0EB620}" type="sibTrans" cxnId="{92635C20-879B-4989-B7BD-4AF4373419DD}">
      <dgm:prSet/>
      <dgm:spPr/>
      <dgm:t>
        <a:bodyPr/>
        <a:lstStyle/>
        <a:p>
          <a:endParaRPr lang="en-US"/>
        </a:p>
      </dgm:t>
    </dgm:pt>
    <dgm:pt modelId="{7A687825-19D0-421B-885B-DE8BE2337A82}">
      <dgm:prSet phldrT="[Text]"/>
      <dgm:spPr/>
      <dgm:t>
        <a:bodyPr/>
        <a:lstStyle/>
        <a:p>
          <a:r>
            <a:rPr lang="en-US" b="1"/>
            <a:t>Exploratory Data Analysis</a:t>
          </a:r>
        </a:p>
      </dgm:t>
    </dgm:pt>
    <dgm:pt modelId="{075D3ACD-63CC-4884-8E53-B268AACA16DB}" type="parTrans" cxnId="{8E5DDAE0-AB9F-4D4F-A671-EF0D49180836}">
      <dgm:prSet/>
      <dgm:spPr/>
      <dgm:t>
        <a:bodyPr/>
        <a:lstStyle/>
        <a:p>
          <a:endParaRPr lang="en-US"/>
        </a:p>
      </dgm:t>
    </dgm:pt>
    <dgm:pt modelId="{72AD732F-0CDF-44B3-BD24-18AAB9CE2AFF}" type="sibTrans" cxnId="{8E5DDAE0-AB9F-4D4F-A671-EF0D49180836}">
      <dgm:prSet/>
      <dgm:spPr/>
      <dgm:t>
        <a:bodyPr/>
        <a:lstStyle/>
        <a:p>
          <a:endParaRPr lang="en-US"/>
        </a:p>
      </dgm:t>
    </dgm:pt>
    <dgm:pt modelId="{10567FBA-355E-4CBA-B7C0-7FB740942C15}">
      <dgm:prSet phldrT="[Text]"/>
      <dgm:spPr/>
      <dgm:t>
        <a:bodyPr/>
        <a:lstStyle/>
        <a:p>
          <a:r>
            <a:rPr lang="en-US" b="1"/>
            <a:t>Data Visualization</a:t>
          </a:r>
        </a:p>
      </dgm:t>
    </dgm:pt>
    <dgm:pt modelId="{10E755F9-7524-4791-90E6-C7377D4E74C4}" type="sibTrans" cxnId="{86965EAB-B669-4525-A586-07A5E33034D3}">
      <dgm:prSet/>
      <dgm:spPr/>
      <dgm:t>
        <a:bodyPr/>
        <a:lstStyle/>
        <a:p>
          <a:endParaRPr lang="en-US"/>
        </a:p>
      </dgm:t>
    </dgm:pt>
    <dgm:pt modelId="{915E42A8-9FCC-4272-8D69-7917A90FBBBC}" type="parTrans" cxnId="{86965EAB-B669-4525-A586-07A5E33034D3}">
      <dgm:prSet/>
      <dgm:spPr/>
      <dgm:t>
        <a:bodyPr/>
        <a:lstStyle/>
        <a:p>
          <a:endParaRPr lang="en-US"/>
        </a:p>
      </dgm:t>
    </dgm:pt>
    <dgm:pt modelId="{36DCCD04-4132-460F-B66A-5AFD44EA9995}" type="pres">
      <dgm:prSet presAssocID="{BAA58765-F3DB-422A-A1A2-8C12851A335C}" presName="Name0" presStyleCnt="0">
        <dgm:presLayoutVars>
          <dgm:dir/>
          <dgm:resizeHandles val="exact"/>
        </dgm:presLayoutVars>
      </dgm:prSet>
      <dgm:spPr/>
    </dgm:pt>
    <dgm:pt modelId="{14E7D193-477A-40C7-9328-F7BD5776E73F}" type="pres">
      <dgm:prSet presAssocID="{B8BB67B0-61C1-48F3-8609-B3DEE965D072}" presName="node" presStyleLbl="node1" presStyleIdx="0" presStyleCnt="4" custScaleX="47416" custScaleY="47470">
        <dgm:presLayoutVars>
          <dgm:bulletEnabled val="1"/>
        </dgm:presLayoutVars>
      </dgm:prSet>
      <dgm:spPr/>
      <dgm:t>
        <a:bodyPr/>
        <a:lstStyle/>
        <a:p>
          <a:endParaRPr lang="en-US"/>
        </a:p>
      </dgm:t>
    </dgm:pt>
    <dgm:pt modelId="{830CA9BA-3888-4A34-BBAB-E344988393CB}" type="pres">
      <dgm:prSet presAssocID="{D0DEA29B-75D9-4C7F-91B3-3F373FBED10D}" presName="sibTrans" presStyleLbl="sibTrans2D1" presStyleIdx="0" presStyleCnt="3" custScaleY="48665"/>
      <dgm:spPr/>
    </dgm:pt>
    <dgm:pt modelId="{B6B8E1E7-3E23-4DCF-BF78-B8DA200E1911}" type="pres">
      <dgm:prSet presAssocID="{D0DEA29B-75D9-4C7F-91B3-3F373FBED10D}" presName="connectorText" presStyleLbl="sibTrans2D1" presStyleIdx="0" presStyleCnt="3"/>
      <dgm:spPr/>
    </dgm:pt>
    <dgm:pt modelId="{58FA45EA-EC78-470C-84DA-F7893FF11D92}" type="pres">
      <dgm:prSet presAssocID="{3ABA9E39-3FC7-4BCD-996C-7B708B2F366B}" presName="node" presStyleLbl="node1" presStyleIdx="1" presStyleCnt="4" custFlipHor="1" custScaleX="59990" custScaleY="44718">
        <dgm:presLayoutVars>
          <dgm:bulletEnabled val="1"/>
        </dgm:presLayoutVars>
      </dgm:prSet>
      <dgm:spPr/>
      <dgm:t>
        <a:bodyPr/>
        <a:lstStyle/>
        <a:p>
          <a:endParaRPr lang="en-US"/>
        </a:p>
      </dgm:t>
    </dgm:pt>
    <dgm:pt modelId="{5CEE9472-F9AE-414D-A76D-F23764322B81}" type="pres">
      <dgm:prSet presAssocID="{DD0147D2-F8DE-4502-97C5-E3CA2B0EB620}" presName="sibTrans" presStyleLbl="sibTrans2D1" presStyleIdx="1" presStyleCnt="3" custScaleY="48665"/>
      <dgm:spPr/>
    </dgm:pt>
    <dgm:pt modelId="{FDB7B4B7-D97A-417F-9AC1-FA37EE5030C8}" type="pres">
      <dgm:prSet presAssocID="{DD0147D2-F8DE-4502-97C5-E3CA2B0EB620}" presName="connectorText" presStyleLbl="sibTrans2D1" presStyleIdx="1" presStyleCnt="3"/>
      <dgm:spPr/>
    </dgm:pt>
    <dgm:pt modelId="{218CD6D0-8A9A-462F-A4D7-C1E25BC68D3B}" type="pres">
      <dgm:prSet presAssocID="{7A687825-19D0-421B-885B-DE8BE2337A82}" presName="node" presStyleLbl="node1" presStyleIdx="2" presStyleCnt="4" custScaleX="51188" custScaleY="40700">
        <dgm:presLayoutVars>
          <dgm:bulletEnabled val="1"/>
        </dgm:presLayoutVars>
      </dgm:prSet>
      <dgm:spPr/>
      <dgm:t>
        <a:bodyPr/>
        <a:lstStyle/>
        <a:p>
          <a:endParaRPr lang="en-US"/>
        </a:p>
      </dgm:t>
    </dgm:pt>
    <dgm:pt modelId="{A5BCA5AC-9F60-4D8D-848A-68B9E8B2A8AD}" type="pres">
      <dgm:prSet presAssocID="{72AD732F-0CDF-44B3-BD24-18AAB9CE2AFF}" presName="sibTrans" presStyleLbl="sibTrans2D1" presStyleIdx="2" presStyleCnt="3" custScaleY="48664"/>
      <dgm:spPr/>
    </dgm:pt>
    <dgm:pt modelId="{FC2D05F3-C9F6-4A2C-AE21-C41BA58C7447}" type="pres">
      <dgm:prSet presAssocID="{72AD732F-0CDF-44B3-BD24-18AAB9CE2AFF}" presName="connectorText" presStyleLbl="sibTrans2D1" presStyleIdx="2" presStyleCnt="3"/>
      <dgm:spPr/>
    </dgm:pt>
    <dgm:pt modelId="{BF54CA1E-0D77-448E-A979-CE809CBBCAF5}" type="pres">
      <dgm:prSet presAssocID="{10567FBA-355E-4CBA-B7C0-7FB740942C15}" presName="node" presStyleLbl="node1" presStyleIdx="3" presStyleCnt="4" custScaleX="54734" custScaleY="42203">
        <dgm:presLayoutVars>
          <dgm:bulletEnabled val="1"/>
        </dgm:presLayoutVars>
      </dgm:prSet>
      <dgm:spPr/>
      <dgm:t>
        <a:bodyPr/>
        <a:lstStyle/>
        <a:p>
          <a:endParaRPr lang="en-US"/>
        </a:p>
      </dgm:t>
    </dgm:pt>
  </dgm:ptLst>
  <dgm:cxnLst>
    <dgm:cxn modelId="{2C5A274D-C7AB-4F03-886E-2DF6B243F238}" type="presOf" srcId="{3ABA9E39-3FC7-4BCD-996C-7B708B2F366B}" destId="{58FA45EA-EC78-470C-84DA-F7893FF11D92}" srcOrd="0" destOrd="0" presId="urn:microsoft.com/office/officeart/2005/8/layout/process1"/>
    <dgm:cxn modelId="{AC161771-1583-413D-B04E-3198EA702E1C}" type="presOf" srcId="{DD0147D2-F8DE-4502-97C5-E3CA2B0EB620}" destId="{5CEE9472-F9AE-414D-A76D-F23764322B81}" srcOrd="0" destOrd="0" presId="urn:microsoft.com/office/officeart/2005/8/layout/process1"/>
    <dgm:cxn modelId="{ECE023AC-4B85-49E2-A2C9-20F843B91E53}" type="presOf" srcId="{10567FBA-355E-4CBA-B7C0-7FB740942C15}" destId="{BF54CA1E-0D77-448E-A979-CE809CBBCAF5}" srcOrd="0" destOrd="0" presId="urn:microsoft.com/office/officeart/2005/8/layout/process1"/>
    <dgm:cxn modelId="{86965EAB-B669-4525-A586-07A5E33034D3}" srcId="{BAA58765-F3DB-422A-A1A2-8C12851A335C}" destId="{10567FBA-355E-4CBA-B7C0-7FB740942C15}" srcOrd="3" destOrd="0" parTransId="{915E42A8-9FCC-4272-8D69-7917A90FBBBC}" sibTransId="{10E755F9-7524-4791-90E6-C7377D4E74C4}"/>
    <dgm:cxn modelId="{19248F25-D9B9-4080-93EE-A7B29ED54BA7}" type="presOf" srcId="{7A687825-19D0-421B-885B-DE8BE2337A82}" destId="{218CD6D0-8A9A-462F-A4D7-C1E25BC68D3B}" srcOrd="0" destOrd="0" presId="urn:microsoft.com/office/officeart/2005/8/layout/process1"/>
    <dgm:cxn modelId="{ED1FED8E-CF59-443D-9498-16BFB5244E51}" type="presOf" srcId="{72AD732F-0CDF-44B3-BD24-18AAB9CE2AFF}" destId="{A5BCA5AC-9F60-4D8D-848A-68B9E8B2A8AD}" srcOrd="0" destOrd="0" presId="urn:microsoft.com/office/officeart/2005/8/layout/process1"/>
    <dgm:cxn modelId="{0787D208-AB23-4A24-B614-D81D541A1CEA}" type="presOf" srcId="{72AD732F-0CDF-44B3-BD24-18AAB9CE2AFF}" destId="{FC2D05F3-C9F6-4A2C-AE21-C41BA58C7447}" srcOrd="1" destOrd="0" presId="urn:microsoft.com/office/officeart/2005/8/layout/process1"/>
    <dgm:cxn modelId="{66C13C8A-DC60-44EC-BA69-CD17FD908575}" type="presOf" srcId="{DD0147D2-F8DE-4502-97C5-E3CA2B0EB620}" destId="{FDB7B4B7-D97A-417F-9AC1-FA37EE5030C8}" srcOrd="1" destOrd="0" presId="urn:microsoft.com/office/officeart/2005/8/layout/process1"/>
    <dgm:cxn modelId="{12596C2E-E351-46CC-AE94-825A9D39D8DF}" type="presOf" srcId="{D0DEA29B-75D9-4C7F-91B3-3F373FBED10D}" destId="{B6B8E1E7-3E23-4DCF-BF78-B8DA200E1911}" srcOrd="1" destOrd="0" presId="urn:microsoft.com/office/officeart/2005/8/layout/process1"/>
    <dgm:cxn modelId="{92635C20-879B-4989-B7BD-4AF4373419DD}" srcId="{BAA58765-F3DB-422A-A1A2-8C12851A335C}" destId="{3ABA9E39-3FC7-4BCD-996C-7B708B2F366B}" srcOrd="1" destOrd="0" parTransId="{891E1553-5283-4CE4-8EC9-F0658648F38F}" sibTransId="{DD0147D2-F8DE-4502-97C5-E3CA2B0EB620}"/>
    <dgm:cxn modelId="{37156E81-9752-4043-8DE9-2ADD7071EF64}" srcId="{BAA58765-F3DB-422A-A1A2-8C12851A335C}" destId="{B8BB67B0-61C1-48F3-8609-B3DEE965D072}" srcOrd="0" destOrd="0" parTransId="{B3ACC9C7-B8D6-4D1B-BBB2-9563F5472EEB}" sibTransId="{D0DEA29B-75D9-4C7F-91B3-3F373FBED10D}"/>
    <dgm:cxn modelId="{4EEACE0B-0A7D-45A7-8A80-ED7D3BFFCE3E}" type="presOf" srcId="{BAA58765-F3DB-422A-A1A2-8C12851A335C}" destId="{36DCCD04-4132-460F-B66A-5AFD44EA9995}" srcOrd="0" destOrd="0" presId="urn:microsoft.com/office/officeart/2005/8/layout/process1"/>
    <dgm:cxn modelId="{8E5DDAE0-AB9F-4D4F-A671-EF0D49180836}" srcId="{BAA58765-F3DB-422A-A1A2-8C12851A335C}" destId="{7A687825-19D0-421B-885B-DE8BE2337A82}" srcOrd="2" destOrd="0" parTransId="{075D3ACD-63CC-4884-8E53-B268AACA16DB}" sibTransId="{72AD732F-0CDF-44B3-BD24-18AAB9CE2AFF}"/>
    <dgm:cxn modelId="{A9E0E11D-7E82-41E3-89D9-8E1B5F7E22DE}" type="presOf" srcId="{D0DEA29B-75D9-4C7F-91B3-3F373FBED10D}" destId="{830CA9BA-3888-4A34-BBAB-E344988393CB}" srcOrd="0" destOrd="0" presId="urn:microsoft.com/office/officeart/2005/8/layout/process1"/>
    <dgm:cxn modelId="{D04B7D39-50F6-4F92-AD17-50BDA329177B}" type="presOf" srcId="{B8BB67B0-61C1-48F3-8609-B3DEE965D072}" destId="{14E7D193-477A-40C7-9328-F7BD5776E73F}" srcOrd="0" destOrd="0" presId="urn:microsoft.com/office/officeart/2005/8/layout/process1"/>
    <dgm:cxn modelId="{9B536055-30A1-4025-B989-DA3824511705}" type="presParOf" srcId="{36DCCD04-4132-460F-B66A-5AFD44EA9995}" destId="{14E7D193-477A-40C7-9328-F7BD5776E73F}" srcOrd="0" destOrd="0" presId="urn:microsoft.com/office/officeart/2005/8/layout/process1"/>
    <dgm:cxn modelId="{3AE67BC9-881E-48FC-B8F9-8C6B567B9F5B}" type="presParOf" srcId="{36DCCD04-4132-460F-B66A-5AFD44EA9995}" destId="{830CA9BA-3888-4A34-BBAB-E344988393CB}" srcOrd="1" destOrd="0" presId="urn:microsoft.com/office/officeart/2005/8/layout/process1"/>
    <dgm:cxn modelId="{D43516A1-8E7A-4BDC-BF9F-1B3D520AD633}" type="presParOf" srcId="{830CA9BA-3888-4A34-BBAB-E344988393CB}" destId="{B6B8E1E7-3E23-4DCF-BF78-B8DA200E1911}" srcOrd="0" destOrd="0" presId="urn:microsoft.com/office/officeart/2005/8/layout/process1"/>
    <dgm:cxn modelId="{D313500B-A2D7-4429-A4F1-B1101DD7957C}" type="presParOf" srcId="{36DCCD04-4132-460F-B66A-5AFD44EA9995}" destId="{58FA45EA-EC78-470C-84DA-F7893FF11D92}" srcOrd="2" destOrd="0" presId="urn:microsoft.com/office/officeart/2005/8/layout/process1"/>
    <dgm:cxn modelId="{C5AA1440-4A52-4506-8DCC-79F52859C16B}" type="presParOf" srcId="{36DCCD04-4132-460F-B66A-5AFD44EA9995}" destId="{5CEE9472-F9AE-414D-A76D-F23764322B81}" srcOrd="3" destOrd="0" presId="urn:microsoft.com/office/officeart/2005/8/layout/process1"/>
    <dgm:cxn modelId="{BEB0DD5B-3252-4507-A524-9347200DEAA6}" type="presParOf" srcId="{5CEE9472-F9AE-414D-A76D-F23764322B81}" destId="{FDB7B4B7-D97A-417F-9AC1-FA37EE5030C8}" srcOrd="0" destOrd="0" presId="urn:microsoft.com/office/officeart/2005/8/layout/process1"/>
    <dgm:cxn modelId="{88BEB97B-7D2D-4426-A814-20B62177A266}" type="presParOf" srcId="{36DCCD04-4132-460F-B66A-5AFD44EA9995}" destId="{218CD6D0-8A9A-462F-A4D7-C1E25BC68D3B}" srcOrd="4" destOrd="0" presId="urn:microsoft.com/office/officeart/2005/8/layout/process1"/>
    <dgm:cxn modelId="{F4AE08A3-0D34-4446-B2EB-C9E4A4D70DB9}" type="presParOf" srcId="{36DCCD04-4132-460F-B66A-5AFD44EA9995}" destId="{A5BCA5AC-9F60-4D8D-848A-68B9E8B2A8AD}" srcOrd="5" destOrd="0" presId="urn:microsoft.com/office/officeart/2005/8/layout/process1"/>
    <dgm:cxn modelId="{DE51DDE7-369B-4919-ADC1-C7744F45FD52}" type="presParOf" srcId="{A5BCA5AC-9F60-4D8D-848A-68B9E8B2A8AD}" destId="{FC2D05F3-C9F6-4A2C-AE21-C41BA58C7447}" srcOrd="0" destOrd="0" presId="urn:microsoft.com/office/officeart/2005/8/layout/process1"/>
    <dgm:cxn modelId="{BED0C602-54E7-48D4-9017-B4728DC2E398}" type="presParOf" srcId="{36DCCD04-4132-460F-B66A-5AFD44EA9995}" destId="{BF54CA1E-0D77-448E-A979-CE809CBBCAF5}" srcOrd="6"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d+4CKSXEOvwKBluO0Is+fNZ5VA==">CgMxLjAyDmguZmVscWpuOGhubmEzMg5oLmQ2dWYxaWZsY3M5YjIOaC5rOGRsMWVsbXQzeHgyDmguY24weXc4NW5vYzRzOAByITE0NzBhZlRXZGx5VmNzNFVtV2IyUGpuS3lPVUZWdFcxSw==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Anih Nathan</cp:lastModifiedBy>
  <cp:revision>2</cp:revision>
  <dcterms:created xsi:type="dcterms:W3CDTF">2023-06-20T01:07:00Z</dcterms:created>
  <dcterms:modified xsi:type="dcterms:W3CDTF">2023-06-20T01:07:00Z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6094E58205AF4934A811F7048FAFBCE4</vt:lpwstr>
  </property>
</Properties>
</file>