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53" w:rsidRDefault="00270601">
      <w:pPr>
        <w:rPr>
          <w:lang w:val="en-US"/>
        </w:rPr>
      </w:pPr>
      <w:r>
        <w:rPr>
          <w:lang w:val="en-US"/>
        </w:rPr>
        <w:t>ABOUT US</w:t>
      </w:r>
      <w:r>
        <w:rPr>
          <w:lang w:val="en-US"/>
        </w:rPr>
        <w:br/>
      </w:r>
      <w:bookmarkStart w:id="0" w:name="_GoBack"/>
      <w:bookmarkEnd w:id="0"/>
      <w:r>
        <w:rPr>
          <w:lang w:val="en-US"/>
        </w:rPr>
        <w:t>HerUniqueH</w:t>
      </w:r>
      <w:r w:rsidR="00600153">
        <w:rPr>
          <w:lang w:val="en-US"/>
        </w:rPr>
        <w:t>ealth Consult is a platform for women’s health and education.</w:t>
      </w:r>
    </w:p>
    <w:p w:rsidR="009B39F1" w:rsidRDefault="006D7FBD">
      <w:pPr>
        <w:rPr>
          <w:lang w:val="en-US"/>
        </w:rPr>
      </w:pPr>
      <w:r>
        <w:rPr>
          <w:lang w:val="en-US"/>
        </w:rPr>
        <w:t xml:space="preserve">HerUniqueHealth Consult partners with Fertility Education and Medical </w:t>
      </w:r>
      <w:r w:rsidR="00600153">
        <w:rPr>
          <w:lang w:val="en-US"/>
        </w:rPr>
        <w:t>Management (</w:t>
      </w:r>
      <w:r>
        <w:rPr>
          <w:lang w:val="en-US"/>
        </w:rPr>
        <w:t xml:space="preserve">FEMM), </w:t>
      </w:r>
      <w:hyperlink r:id="rId6" w:history="1">
        <w:r w:rsidRPr="00E317CC">
          <w:rPr>
            <w:rStyle w:val="Hyperlink"/>
            <w:lang w:val="en-US"/>
          </w:rPr>
          <w:t>www.FEMMhealth.org</w:t>
        </w:r>
      </w:hyperlink>
      <w:r>
        <w:rPr>
          <w:lang w:val="en-US"/>
        </w:rPr>
        <w:t xml:space="preserve"> to provide </w:t>
      </w:r>
      <w:r w:rsidR="006956FA">
        <w:rPr>
          <w:lang w:val="en-US"/>
        </w:rPr>
        <w:t xml:space="preserve">a comprehensive health program to </w:t>
      </w:r>
      <w:r w:rsidR="0072121B">
        <w:rPr>
          <w:lang w:val="en-US"/>
        </w:rPr>
        <w:t>women of</w:t>
      </w:r>
      <w:r>
        <w:rPr>
          <w:lang w:val="en-US"/>
        </w:rPr>
        <w:t xml:space="preserve"> all ages </w:t>
      </w:r>
      <w:r w:rsidR="00600153">
        <w:rPr>
          <w:lang w:val="en-US"/>
        </w:rPr>
        <w:t xml:space="preserve">who are interested in taking charge of their overall health and </w:t>
      </w:r>
      <w:r w:rsidR="006956FA">
        <w:rPr>
          <w:lang w:val="en-US"/>
        </w:rPr>
        <w:t>wellbeing</w:t>
      </w:r>
      <w:r w:rsidR="00600153">
        <w:rPr>
          <w:lang w:val="en-US"/>
        </w:rPr>
        <w:t>.</w:t>
      </w:r>
    </w:p>
    <w:p w:rsidR="00270601" w:rsidRDefault="0072121B">
      <w:pPr>
        <w:rPr>
          <w:lang w:val="en-US"/>
        </w:rPr>
      </w:pPr>
      <w:r>
        <w:rPr>
          <w:lang w:val="en-US"/>
        </w:rPr>
        <w:t>We also collaborate with health professionals especially in Nigeria to create awareness about women’s health issues through community engagement.</w:t>
      </w:r>
      <w:r w:rsidR="00270601">
        <w:rPr>
          <w:lang w:val="en-US"/>
        </w:rPr>
        <w:t xml:space="preserve"> </w:t>
      </w:r>
    </w:p>
    <w:p w:rsidR="0072121B" w:rsidRDefault="00270601">
      <w:pPr>
        <w:rPr>
          <w:lang w:val="en-US"/>
        </w:rPr>
      </w:pPr>
      <w:r>
        <w:rPr>
          <w:lang w:val="en-US"/>
        </w:rPr>
        <w:t>We give regular health classes to women and have carried out free medical outreaches in rural and suburban communities in Enugu state, Edo state and Federal capital territory, Abuja.</w:t>
      </w:r>
    </w:p>
    <w:p w:rsidR="0072121B" w:rsidRDefault="00270601">
      <w:pPr>
        <w:rPr>
          <w:lang w:val="en-US"/>
        </w:rPr>
      </w:pPr>
      <w:r>
        <w:rPr>
          <w:lang w:val="en-US"/>
        </w:rPr>
        <w:t>HerUniqueHealth Consult was formal</w:t>
      </w:r>
      <w:r w:rsidR="0072121B">
        <w:rPr>
          <w:lang w:val="en-US"/>
        </w:rPr>
        <w:t>ly registered in 2021 wi</w:t>
      </w:r>
      <w:r>
        <w:rPr>
          <w:lang w:val="en-US"/>
        </w:rPr>
        <w:t>th the Nigerian Corporate Affairs Commission in 2021</w:t>
      </w:r>
      <w:r w:rsidR="0072121B">
        <w:rPr>
          <w:lang w:val="en-US"/>
        </w:rPr>
        <w:t xml:space="preserve"> </w:t>
      </w:r>
    </w:p>
    <w:p w:rsidR="0072121B" w:rsidRDefault="0072121B">
      <w:pPr>
        <w:rPr>
          <w:lang w:val="en-US"/>
        </w:rPr>
      </w:pPr>
      <w:r>
        <w:rPr>
          <w:lang w:val="en-US"/>
        </w:rPr>
        <w:t>Our services</w:t>
      </w:r>
    </w:p>
    <w:p w:rsidR="00270601" w:rsidRDefault="00270601" w:rsidP="00270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Comprehensive women’s health education</w:t>
      </w:r>
    </w:p>
    <w:p w:rsidR="00270601" w:rsidRDefault="00270601" w:rsidP="00270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Seminars and webinars on women’s health</w:t>
      </w:r>
    </w:p>
    <w:p w:rsidR="00270601" w:rsidRDefault="00270601" w:rsidP="00270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Medical consultations including telehealth</w:t>
      </w:r>
    </w:p>
    <w:p w:rsidR="00270601" w:rsidRPr="00270601" w:rsidRDefault="00270601" w:rsidP="00270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Medical outreaches in rural and suburban communities</w:t>
      </w:r>
    </w:p>
    <w:p w:rsidR="0072121B" w:rsidRPr="006D7FBD" w:rsidRDefault="0072121B">
      <w:pPr>
        <w:rPr>
          <w:lang w:val="en-US"/>
        </w:rPr>
      </w:pPr>
    </w:p>
    <w:sectPr w:rsidR="0072121B" w:rsidRPr="006D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2168"/>
    <w:multiLevelType w:val="hybridMultilevel"/>
    <w:tmpl w:val="B3F0B4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53"/>
    <w:rsid w:val="00270601"/>
    <w:rsid w:val="00561F53"/>
    <w:rsid w:val="00600153"/>
    <w:rsid w:val="006956FA"/>
    <w:rsid w:val="006D7FBD"/>
    <w:rsid w:val="0072121B"/>
    <w:rsid w:val="009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FBD"/>
    <w:rPr>
      <w:color w:val="0000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FBD"/>
    <w:rPr>
      <w:color w:val="0000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MMhealth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2021-11-13T09:51:00Z</dcterms:created>
  <dcterms:modified xsi:type="dcterms:W3CDTF">2021-11-13T11:13:00Z</dcterms:modified>
</cp:coreProperties>
</file>