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E5" w:rsidRPr="006A11D6" w:rsidRDefault="009925E5" w:rsidP="009925E5">
      <w:pPr>
        <w:jc w:val="center"/>
        <w:rPr>
          <w:b/>
          <w:sz w:val="28"/>
          <w:szCs w:val="28"/>
        </w:rPr>
      </w:pPr>
      <w:r w:rsidRPr="006A11D6">
        <w:rPr>
          <w:b/>
          <w:sz w:val="28"/>
          <w:szCs w:val="28"/>
        </w:rPr>
        <w:t>UNIVERSIDADE TUIUTI DO PARANÁ</w:t>
      </w:r>
    </w:p>
    <w:p w:rsidR="009925E5" w:rsidRPr="006A11D6" w:rsidRDefault="009925E5" w:rsidP="009925E5">
      <w:pPr>
        <w:jc w:val="center"/>
        <w:rPr>
          <w:b/>
          <w:sz w:val="28"/>
          <w:szCs w:val="28"/>
        </w:rPr>
      </w:pPr>
    </w:p>
    <w:p w:rsidR="009925E5" w:rsidRPr="006A11D6" w:rsidRDefault="009925E5" w:rsidP="009925E5">
      <w:pPr>
        <w:jc w:val="center"/>
        <w:rPr>
          <w:b/>
          <w:sz w:val="28"/>
          <w:szCs w:val="28"/>
        </w:rPr>
      </w:pPr>
      <w:r w:rsidRPr="006A11D6">
        <w:rPr>
          <w:b/>
          <w:sz w:val="28"/>
          <w:szCs w:val="28"/>
        </w:rPr>
        <w:t>SABRINA ELOISE NAWCKI</w:t>
      </w:r>
    </w:p>
    <w:p w:rsidR="009925E5" w:rsidRPr="006A11D6" w:rsidRDefault="009925E5" w:rsidP="009925E5">
      <w:pPr>
        <w:jc w:val="center"/>
        <w:rPr>
          <w:b/>
          <w:sz w:val="28"/>
          <w:szCs w:val="28"/>
        </w:rPr>
      </w:pPr>
    </w:p>
    <w:p w:rsidR="009925E5" w:rsidRPr="006A11D6" w:rsidRDefault="009925E5" w:rsidP="009925E5">
      <w:pPr>
        <w:jc w:val="center"/>
        <w:rPr>
          <w:b/>
          <w:sz w:val="28"/>
          <w:szCs w:val="28"/>
        </w:rPr>
      </w:pPr>
    </w:p>
    <w:p w:rsidR="009925E5" w:rsidRPr="006A11D6" w:rsidRDefault="009925E5" w:rsidP="009925E5">
      <w:pPr>
        <w:jc w:val="center"/>
        <w:rPr>
          <w:b/>
          <w:sz w:val="28"/>
          <w:szCs w:val="28"/>
        </w:rPr>
      </w:pPr>
    </w:p>
    <w:p w:rsidR="009925E5" w:rsidRPr="006A11D6" w:rsidRDefault="009925E5" w:rsidP="009925E5">
      <w:pPr>
        <w:jc w:val="center"/>
        <w:rPr>
          <w:b/>
          <w:sz w:val="28"/>
          <w:szCs w:val="28"/>
        </w:rPr>
      </w:pPr>
    </w:p>
    <w:p w:rsidR="00E51C06" w:rsidRPr="006A11D6" w:rsidRDefault="00E51C06" w:rsidP="009925E5">
      <w:pPr>
        <w:jc w:val="center"/>
        <w:rPr>
          <w:b/>
          <w:sz w:val="28"/>
          <w:szCs w:val="28"/>
        </w:rPr>
      </w:pPr>
    </w:p>
    <w:p w:rsidR="00E51C06" w:rsidRPr="006A11D6" w:rsidRDefault="00E51C06" w:rsidP="009925E5">
      <w:pPr>
        <w:jc w:val="center"/>
        <w:rPr>
          <w:b/>
          <w:sz w:val="28"/>
          <w:szCs w:val="28"/>
        </w:rPr>
      </w:pPr>
    </w:p>
    <w:p w:rsidR="009925E5" w:rsidRDefault="009925E5" w:rsidP="009925E5">
      <w:pPr>
        <w:jc w:val="center"/>
        <w:rPr>
          <w:b/>
          <w:sz w:val="28"/>
          <w:szCs w:val="28"/>
        </w:rPr>
      </w:pPr>
      <w:r w:rsidRPr="009925E5">
        <w:rPr>
          <w:b/>
          <w:sz w:val="28"/>
          <w:szCs w:val="28"/>
        </w:rPr>
        <w:t>VL-D+: UMA FERRAMENTA DE ESTUDO PARA COMPILADORES ATRAV</w:t>
      </w:r>
      <w:r>
        <w:rPr>
          <w:b/>
          <w:sz w:val="28"/>
          <w:szCs w:val="28"/>
        </w:rPr>
        <w:t>ÉS DE UMA INTERFACE</w:t>
      </w:r>
    </w:p>
    <w:p w:rsidR="009925E5" w:rsidRPr="00E51C06" w:rsidRDefault="009925E5" w:rsidP="009925E5">
      <w:pPr>
        <w:jc w:val="center"/>
        <w:rPr>
          <w:b/>
          <w:sz w:val="28"/>
          <w:szCs w:val="28"/>
        </w:rPr>
      </w:pPr>
    </w:p>
    <w:p w:rsidR="009925E5" w:rsidRPr="00E51C06" w:rsidRDefault="009925E5" w:rsidP="009925E5">
      <w:pPr>
        <w:jc w:val="center"/>
        <w:rPr>
          <w:b/>
          <w:sz w:val="28"/>
          <w:szCs w:val="28"/>
        </w:rPr>
      </w:pPr>
    </w:p>
    <w:p w:rsidR="009925E5" w:rsidRPr="00E51C06" w:rsidRDefault="009925E5" w:rsidP="009925E5">
      <w:pPr>
        <w:jc w:val="center"/>
        <w:rPr>
          <w:b/>
          <w:sz w:val="28"/>
          <w:szCs w:val="28"/>
        </w:rPr>
      </w:pPr>
    </w:p>
    <w:p w:rsidR="009925E5" w:rsidRDefault="009925E5" w:rsidP="009925E5">
      <w:pPr>
        <w:jc w:val="center"/>
        <w:rPr>
          <w:b/>
          <w:sz w:val="28"/>
          <w:szCs w:val="28"/>
        </w:rPr>
      </w:pPr>
    </w:p>
    <w:p w:rsidR="00E51C06" w:rsidRPr="00E51C06" w:rsidRDefault="00E51C06" w:rsidP="009925E5">
      <w:pPr>
        <w:jc w:val="center"/>
        <w:rPr>
          <w:b/>
          <w:sz w:val="28"/>
          <w:szCs w:val="28"/>
        </w:rPr>
      </w:pPr>
    </w:p>
    <w:p w:rsidR="009925E5" w:rsidRDefault="009925E5" w:rsidP="009925E5">
      <w:pPr>
        <w:jc w:val="center"/>
        <w:rPr>
          <w:b/>
          <w:sz w:val="28"/>
          <w:szCs w:val="28"/>
        </w:rPr>
      </w:pPr>
    </w:p>
    <w:p w:rsidR="00E51C06" w:rsidRDefault="00E51C06" w:rsidP="009925E5">
      <w:pPr>
        <w:jc w:val="center"/>
        <w:rPr>
          <w:b/>
          <w:sz w:val="28"/>
          <w:szCs w:val="28"/>
        </w:rPr>
      </w:pPr>
    </w:p>
    <w:p w:rsidR="00E51C06" w:rsidRDefault="00E51C06" w:rsidP="009925E5">
      <w:pPr>
        <w:jc w:val="center"/>
        <w:rPr>
          <w:b/>
          <w:sz w:val="28"/>
          <w:szCs w:val="28"/>
        </w:rPr>
      </w:pPr>
    </w:p>
    <w:p w:rsidR="00E51C06" w:rsidRDefault="00E51C06" w:rsidP="009925E5">
      <w:pPr>
        <w:jc w:val="center"/>
        <w:rPr>
          <w:b/>
          <w:sz w:val="28"/>
          <w:szCs w:val="28"/>
        </w:rPr>
      </w:pPr>
    </w:p>
    <w:p w:rsidR="009925E5" w:rsidRDefault="009925E5" w:rsidP="00992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</w:t>
      </w:r>
    </w:p>
    <w:p w:rsidR="00E51C06" w:rsidRPr="00E51C06" w:rsidRDefault="009925E5" w:rsidP="009120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:rsidR="00E51C06" w:rsidRPr="00E51C06" w:rsidRDefault="00E51C06" w:rsidP="00E51C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SABRINA ELOISE NAWCKI</w:t>
      </w:r>
    </w:p>
    <w:p w:rsidR="00E51C06" w:rsidRDefault="00E51C06" w:rsidP="00E51C06">
      <w:pPr>
        <w:jc w:val="center"/>
        <w:rPr>
          <w:b/>
          <w:sz w:val="28"/>
          <w:szCs w:val="28"/>
        </w:rPr>
      </w:pPr>
    </w:p>
    <w:p w:rsidR="00912035" w:rsidRDefault="00912035" w:rsidP="00E51C06">
      <w:pPr>
        <w:jc w:val="center"/>
        <w:rPr>
          <w:b/>
          <w:sz w:val="28"/>
          <w:szCs w:val="28"/>
        </w:rPr>
      </w:pPr>
    </w:p>
    <w:p w:rsidR="00912035" w:rsidRPr="00E51C06" w:rsidRDefault="00912035" w:rsidP="00E51C06">
      <w:pPr>
        <w:jc w:val="center"/>
        <w:rPr>
          <w:b/>
          <w:sz w:val="28"/>
          <w:szCs w:val="28"/>
        </w:rPr>
      </w:pPr>
    </w:p>
    <w:p w:rsidR="00E51C06" w:rsidRPr="00E51C06" w:rsidRDefault="00E51C06" w:rsidP="00E51C06">
      <w:pPr>
        <w:jc w:val="center"/>
        <w:rPr>
          <w:b/>
          <w:sz w:val="28"/>
          <w:szCs w:val="28"/>
        </w:rPr>
      </w:pPr>
    </w:p>
    <w:p w:rsidR="00E51C06" w:rsidRPr="00E51C06" w:rsidRDefault="00E51C06" w:rsidP="00E51C06">
      <w:pPr>
        <w:jc w:val="center"/>
        <w:rPr>
          <w:b/>
          <w:sz w:val="28"/>
          <w:szCs w:val="28"/>
        </w:rPr>
      </w:pPr>
    </w:p>
    <w:p w:rsidR="00E51C06" w:rsidRPr="00E51C06" w:rsidRDefault="00E51C06" w:rsidP="00E51C06">
      <w:pPr>
        <w:jc w:val="center"/>
        <w:rPr>
          <w:b/>
          <w:sz w:val="28"/>
          <w:szCs w:val="28"/>
        </w:rPr>
      </w:pPr>
    </w:p>
    <w:p w:rsidR="00E51C06" w:rsidRPr="00E51C06" w:rsidRDefault="00E51C06" w:rsidP="00E51C06">
      <w:pPr>
        <w:jc w:val="center"/>
        <w:rPr>
          <w:b/>
          <w:sz w:val="28"/>
          <w:szCs w:val="28"/>
        </w:rPr>
      </w:pPr>
    </w:p>
    <w:p w:rsidR="00E51C06" w:rsidRPr="00E51C06" w:rsidRDefault="00E51C06" w:rsidP="00E51C06">
      <w:pPr>
        <w:jc w:val="center"/>
        <w:rPr>
          <w:b/>
          <w:sz w:val="28"/>
          <w:szCs w:val="28"/>
        </w:rPr>
      </w:pPr>
    </w:p>
    <w:p w:rsidR="00E51C06" w:rsidRDefault="00E51C06" w:rsidP="00E51C06">
      <w:pPr>
        <w:jc w:val="center"/>
        <w:rPr>
          <w:b/>
          <w:sz w:val="28"/>
          <w:szCs w:val="28"/>
        </w:rPr>
      </w:pPr>
      <w:r w:rsidRPr="009925E5">
        <w:rPr>
          <w:b/>
          <w:sz w:val="28"/>
          <w:szCs w:val="28"/>
        </w:rPr>
        <w:t>VL-D+: UMA FERRAMENTA DE ESTUDO PARA COMPILADORES ATRAV</w:t>
      </w:r>
      <w:r>
        <w:rPr>
          <w:b/>
          <w:sz w:val="28"/>
          <w:szCs w:val="28"/>
        </w:rPr>
        <w:t>ÉS DE UMA INTERFACE</w:t>
      </w:r>
    </w:p>
    <w:p w:rsidR="00E51C06" w:rsidRPr="00E51C06" w:rsidRDefault="00E51C06" w:rsidP="00E51C06">
      <w:pPr>
        <w:jc w:val="center"/>
        <w:rPr>
          <w:b/>
          <w:sz w:val="28"/>
          <w:szCs w:val="28"/>
        </w:rPr>
      </w:pPr>
    </w:p>
    <w:p w:rsidR="00E51C06" w:rsidRPr="00E51C06" w:rsidRDefault="00912035" w:rsidP="00E51C0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B4F8F" wp14:editId="0497FBFE">
                <wp:simplePos x="0" y="0"/>
                <wp:positionH relativeFrom="margin">
                  <wp:posOffset>2882265</wp:posOffset>
                </wp:positionH>
                <wp:positionV relativeFrom="paragraph">
                  <wp:posOffset>8255</wp:posOffset>
                </wp:positionV>
                <wp:extent cx="2880000" cy="1504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2035" w:rsidRPr="00912035" w:rsidRDefault="00912035" w:rsidP="009120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2035">
                              <w:rPr>
                                <w:sz w:val="20"/>
                                <w:szCs w:val="20"/>
                              </w:rPr>
                              <w:t>Trabalho 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Conclusão de Curso apresentado </w:t>
                            </w:r>
                            <w:r w:rsidRPr="00912035">
                              <w:rPr>
                                <w:sz w:val="20"/>
                                <w:szCs w:val="20"/>
                              </w:rPr>
                              <w:t xml:space="preserve">ao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curso de Bacharelado em Ciência </w:t>
                            </w:r>
                            <w:r w:rsidRPr="00912035">
                              <w:rPr>
                                <w:sz w:val="20"/>
                                <w:szCs w:val="20"/>
                              </w:rPr>
                              <w:t>da Comp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utação da Faculdade de Ciências </w:t>
                            </w:r>
                            <w:r w:rsidRPr="00912035">
                              <w:rPr>
                                <w:sz w:val="20"/>
                                <w:szCs w:val="20"/>
                              </w:rPr>
                              <w:t>Exatas e de Tecnologia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da Universidade </w:t>
                            </w:r>
                            <w:r w:rsidRPr="00912035">
                              <w:rPr>
                                <w:sz w:val="20"/>
                                <w:szCs w:val="20"/>
                              </w:rPr>
                              <w:t>Tuiuti do Pa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raná, como requisito à obtenção </w:t>
                            </w:r>
                            <w:r w:rsidRPr="00912035">
                              <w:rPr>
                                <w:sz w:val="20"/>
                                <w:szCs w:val="20"/>
                              </w:rPr>
                              <w:t>ao grau de Bacharel.</w:t>
                            </w:r>
                          </w:p>
                          <w:p w:rsidR="006A11D6" w:rsidRPr="006A11D6" w:rsidRDefault="00912035" w:rsidP="009120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2035">
                              <w:rPr>
                                <w:sz w:val="20"/>
                                <w:szCs w:val="20"/>
                              </w:rPr>
                              <w:t>Orientador: Prof. Diógenes Cogo Furlan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B4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6.95pt;margin-top:.65pt;width:226.7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" fillcolor="white [3201]" stroked="f" strokeweight=".5pt">
                <v:textbox>
                  <w:txbxContent>
                    <w:p w:rsidR="00912035" w:rsidRPr="00912035" w:rsidRDefault="00912035" w:rsidP="00912035">
                      <w:pPr>
                        <w:rPr>
                          <w:sz w:val="20"/>
                          <w:szCs w:val="20"/>
                        </w:rPr>
                      </w:pPr>
                      <w:r w:rsidRPr="00912035">
                        <w:rPr>
                          <w:sz w:val="20"/>
                          <w:szCs w:val="20"/>
                        </w:rPr>
                        <w:t>Trabalho de</w:t>
                      </w:r>
                      <w:r>
                        <w:rPr>
                          <w:sz w:val="20"/>
                          <w:szCs w:val="20"/>
                        </w:rPr>
                        <w:t xml:space="preserve"> Conclusão de Curso apresentado </w:t>
                      </w:r>
                      <w:r w:rsidRPr="00912035">
                        <w:rPr>
                          <w:sz w:val="20"/>
                          <w:szCs w:val="20"/>
                        </w:rPr>
                        <w:t xml:space="preserve">ao </w:t>
                      </w:r>
                      <w:r>
                        <w:rPr>
                          <w:sz w:val="20"/>
                          <w:szCs w:val="20"/>
                        </w:rPr>
                        <w:t xml:space="preserve">curso de Bacharelado em Ciência </w:t>
                      </w:r>
                      <w:r w:rsidRPr="00912035">
                        <w:rPr>
                          <w:sz w:val="20"/>
                          <w:szCs w:val="20"/>
                        </w:rPr>
                        <w:t>da Comp</w:t>
                      </w:r>
                      <w:r>
                        <w:rPr>
                          <w:sz w:val="20"/>
                          <w:szCs w:val="20"/>
                        </w:rPr>
                        <w:t xml:space="preserve">utação da Faculdade de Ciências </w:t>
                      </w:r>
                      <w:r w:rsidRPr="00912035">
                        <w:rPr>
                          <w:sz w:val="20"/>
                          <w:szCs w:val="20"/>
                        </w:rPr>
                        <w:t>Exatas e de Tecnologia</w:t>
                      </w:r>
                      <w:r>
                        <w:rPr>
                          <w:sz w:val="20"/>
                          <w:szCs w:val="20"/>
                        </w:rPr>
                        <w:t xml:space="preserve">, da Universidade </w:t>
                      </w:r>
                      <w:r w:rsidRPr="00912035">
                        <w:rPr>
                          <w:sz w:val="20"/>
                          <w:szCs w:val="20"/>
                        </w:rPr>
                        <w:t>Tuiuti do Pa</w:t>
                      </w:r>
                      <w:r>
                        <w:rPr>
                          <w:sz w:val="20"/>
                          <w:szCs w:val="20"/>
                        </w:rPr>
                        <w:t xml:space="preserve">raná, como requisito à obtenção </w:t>
                      </w:r>
                      <w:r w:rsidRPr="00912035">
                        <w:rPr>
                          <w:sz w:val="20"/>
                          <w:szCs w:val="20"/>
                        </w:rPr>
                        <w:t>ao grau de Bacharel.</w:t>
                      </w:r>
                    </w:p>
                    <w:p w:rsidR="006A11D6" w:rsidRPr="006A11D6" w:rsidRDefault="00912035" w:rsidP="00912035">
                      <w:pPr>
                        <w:rPr>
                          <w:sz w:val="20"/>
                          <w:szCs w:val="20"/>
                        </w:rPr>
                      </w:pPr>
                      <w:r w:rsidRPr="00912035">
                        <w:rPr>
                          <w:sz w:val="20"/>
                          <w:szCs w:val="20"/>
                        </w:rPr>
                        <w:t>Orientador: Prof. Diógenes Cogo Furlan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1C06" w:rsidRPr="00E51C06" w:rsidRDefault="00E51C06" w:rsidP="00E51C06">
      <w:pPr>
        <w:jc w:val="center"/>
        <w:rPr>
          <w:b/>
          <w:sz w:val="28"/>
          <w:szCs w:val="28"/>
        </w:rPr>
      </w:pPr>
    </w:p>
    <w:p w:rsidR="00E51C06" w:rsidRPr="00E51C06" w:rsidRDefault="00E51C06" w:rsidP="00E51C06">
      <w:pPr>
        <w:jc w:val="center"/>
        <w:rPr>
          <w:b/>
          <w:sz w:val="28"/>
          <w:szCs w:val="28"/>
        </w:rPr>
      </w:pPr>
    </w:p>
    <w:p w:rsidR="00E51C06" w:rsidRDefault="00E51C06" w:rsidP="00E51C06">
      <w:pPr>
        <w:jc w:val="center"/>
        <w:rPr>
          <w:b/>
          <w:sz w:val="28"/>
          <w:szCs w:val="28"/>
        </w:rPr>
      </w:pPr>
    </w:p>
    <w:p w:rsidR="00E51C06" w:rsidRDefault="00E51C06" w:rsidP="00E51C06">
      <w:pPr>
        <w:jc w:val="center"/>
        <w:rPr>
          <w:b/>
          <w:sz w:val="28"/>
          <w:szCs w:val="28"/>
        </w:rPr>
      </w:pPr>
    </w:p>
    <w:p w:rsidR="004C2E81" w:rsidRPr="009858C0" w:rsidRDefault="004C2E81" w:rsidP="00E51C06">
      <w:pPr>
        <w:jc w:val="center"/>
        <w:rPr>
          <w:b/>
          <w:sz w:val="28"/>
          <w:szCs w:val="28"/>
        </w:rPr>
      </w:pPr>
    </w:p>
    <w:p w:rsidR="00E51C06" w:rsidRPr="009858C0" w:rsidRDefault="00E51C06" w:rsidP="00E51C06">
      <w:pPr>
        <w:jc w:val="center"/>
        <w:rPr>
          <w:b/>
          <w:sz w:val="28"/>
          <w:szCs w:val="28"/>
        </w:rPr>
      </w:pPr>
    </w:p>
    <w:p w:rsidR="00912035" w:rsidRPr="009858C0" w:rsidRDefault="00912035" w:rsidP="00E51C06">
      <w:pPr>
        <w:jc w:val="center"/>
        <w:rPr>
          <w:b/>
          <w:sz w:val="28"/>
          <w:szCs w:val="28"/>
        </w:rPr>
      </w:pPr>
    </w:p>
    <w:p w:rsidR="00E51C06" w:rsidRDefault="00E51C06" w:rsidP="00E51C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</w:t>
      </w:r>
    </w:p>
    <w:p w:rsidR="00E51C06" w:rsidRPr="009925E5" w:rsidRDefault="00E51C06" w:rsidP="00E51C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:rsidR="003F3710" w:rsidRPr="00B3675E" w:rsidRDefault="00B3675E" w:rsidP="009925E5">
      <w:pPr>
        <w:jc w:val="center"/>
        <w:rPr>
          <w:b/>
        </w:rPr>
      </w:pPr>
      <w:r w:rsidRPr="00B3675E">
        <w:rPr>
          <w:b/>
        </w:rPr>
        <w:lastRenderedPageBreak/>
        <w:t>LISTA DE FIGURAS</w:t>
      </w:r>
    </w:p>
    <w:p w:rsidR="00B3675E" w:rsidRPr="00B3675E" w:rsidRDefault="00B3675E" w:rsidP="009925E5">
      <w:pPr>
        <w:jc w:val="center"/>
        <w:rPr>
          <w:b/>
        </w:rPr>
      </w:pPr>
    </w:p>
    <w:p w:rsidR="00BD10C2" w:rsidRPr="00BD10C2" w:rsidRDefault="00B3675E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B3675E">
        <w:rPr>
          <w:b/>
        </w:rPr>
        <w:fldChar w:fldCharType="begin"/>
      </w:r>
      <w:r w:rsidRPr="00B3675E">
        <w:rPr>
          <w:b/>
        </w:rPr>
        <w:instrText xml:space="preserve"> TOC \c "Figura" </w:instrText>
      </w:r>
      <w:r w:rsidRPr="00B3675E">
        <w:rPr>
          <w:b/>
        </w:rPr>
        <w:fldChar w:fldCharType="separate"/>
      </w:r>
      <w:r w:rsidR="00BD10C2" w:rsidRPr="0086214D">
        <w:rPr>
          <w:noProof/>
        </w:rPr>
        <w:t>FIGURA 1 - Interface padrão do simulador CompilerSim</w:t>
      </w:r>
      <w:r w:rsidR="00BD10C2" w:rsidRPr="00BD10C2">
        <w:rPr>
          <w:noProof/>
        </w:rPr>
        <w:tab/>
      </w:r>
      <w:r w:rsidR="00BD10C2">
        <w:rPr>
          <w:noProof/>
        </w:rPr>
        <w:fldChar w:fldCharType="begin"/>
      </w:r>
      <w:r w:rsidR="00BD10C2" w:rsidRPr="00BD10C2">
        <w:rPr>
          <w:noProof/>
        </w:rPr>
        <w:instrText xml:space="preserve"> PAGEREF _Toc37626431 \h </w:instrText>
      </w:r>
      <w:r w:rsidR="00BD10C2">
        <w:rPr>
          <w:noProof/>
        </w:rPr>
      </w:r>
      <w:r w:rsidR="00BD10C2">
        <w:rPr>
          <w:noProof/>
        </w:rPr>
        <w:fldChar w:fldCharType="separate"/>
      </w:r>
      <w:r w:rsidR="00BD10C2" w:rsidRPr="00BD10C2">
        <w:rPr>
          <w:noProof/>
        </w:rPr>
        <w:t>7</w:t>
      </w:r>
      <w:r w:rsidR="00BD10C2"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2 -  Exemplos prontos para execução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_Toc37626432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7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3 - Análise da linguagem e resultados abordados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_Toc37626433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8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4 - Execução de um código e a indicação de erros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_Toc37626434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8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BD10C2">
        <w:rPr>
          <w:noProof/>
        </w:rPr>
        <w:t>FIGURA 5 - Arquitetura do protótipo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_Toc37626435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9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6 - Interface de edição de um autômato e reconhecimento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_Toc37626436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10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7 - Interface de edição de gramáticas e reconhecimento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_Toc37626437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11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8 - Esquema de Tradução do Compilador Verto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_Toc37626438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12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9 - Interface de Edição do Compilador Verto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_Toc37626439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13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10 - Aba: Saída do Sintático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_Toc37626440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14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11 - Saída da análise sintática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_Toc37626441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15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12 - Interface com os autômatos da análise sintática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_Toc37626442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15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BD10C2">
        <w:rPr>
          <w:noProof/>
        </w:rPr>
        <w:t>FIGURA 13 - Árvore Sintática montada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_Toc37626443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16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86214D">
        <w:rPr>
          <w:noProof/>
        </w:rPr>
        <w:t>FIGURA 14 - Tabela de símbolos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_Toc37626444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16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BD10C2">
        <w:rPr>
          <w:noProof/>
        </w:rPr>
        <w:t>FIGURA 15 - Árvore Sintática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_Toc37626445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17</w:t>
      </w:r>
      <w:r>
        <w:rPr>
          <w:noProof/>
        </w:rPr>
        <w:fldChar w:fldCharType="end"/>
      </w:r>
    </w:p>
    <w:p w:rsidR="00BD10C2" w:rsidRPr="00BD10C2" w:rsidRDefault="00BD10C2" w:rsidP="00FC304C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iCs/>
          <w:noProof/>
          <w:sz w:val="22"/>
          <w:szCs w:val="22"/>
        </w:rPr>
      </w:pPr>
      <w:r w:rsidRPr="00BD10C2">
        <w:rPr>
          <w:noProof/>
        </w:rPr>
        <w:t>FIGURA 16 - Árvore de símbolos</w:t>
      </w:r>
      <w:r w:rsidRPr="00BD10C2">
        <w:rPr>
          <w:noProof/>
        </w:rPr>
        <w:tab/>
      </w:r>
      <w:r>
        <w:rPr>
          <w:noProof/>
        </w:rPr>
        <w:fldChar w:fldCharType="begin"/>
      </w:r>
      <w:r w:rsidRPr="00BD10C2">
        <w:rPr>
          <w:noProof/>
        </w:rPr>
        <w:instrText xml:space="preserve"> PAGEREF _Toc37626446 \h </w:instrText>
      </w:r>
      <w:r>
        <w:rPr>
          <w:noProof/>
        </w:rPr>
      </w:r>
      <w:r>
        <w:rPr>
          <w:noProof/>
        </w:rPr>
        <w:fldChar w:fldCharType="separate"/>
      </w:r>
      <w:r w:rsidRPr="00BD10C2">
        <w:rPr>
          <w:noProof/>
        </w:rPr>
        <w:t>18</w:t>
      </w:r>
      <w:r>
        <w:rPr>
          <w:noProof/>
        </w:rPr>
        <w:fldChar w:fldCharType="end"/>
      </w:r>
    </w:p>
    <w:p w:rsidR="00B3675E" w:rsidRDefault="00B3675E" w:rsidP="00FC304C">
      <w:pPr>
        <w:ind w:firstLine="0"/>
        <w:jc w:val="center"/>
        <w:rPr>
          <w:b/>
          <w:sz w:val="28"/>
          <w:szCs w:val="28"/>
        </w:rPr>
      </w:pPr>
      <w:r w:rsidRPr="00B3675E">
        <w:rPr>
          <w:b/>
        </w:rPr>
        <w:fldChar w:fldCharType="end"/>
      </w:r>
    </w:p>
    <w:p w:rsidR="00B3675E" w:rsidRDefault="00B3675E" w:rsidP="009925E5">
      <w:pPr>
        <w:jc w:val="center"/>
        <w:rPr>
          <w:b/>
          <w:sz w:val="28"/>
          <w:szCs w:val="28"/>
        </w:rPr>
      </w:pPr>
    </w:p>
    <w:p w:rsidR="003F3710" w:rsidRDefault="003F3710" w:rsidP="003F3710">
      <w:r>
        <w:br w:type="page"/>
      </w:r>
    </w:p>
    <w:p w:rsidR="009925E5" w:rsidRPr="00B3675E" w:rsidRDefault="00912035" w:rsidP="009925E5">
      <w:pPr>
        <w:jc w:val="center"/>
        <w:rPr>
          <w:b/>
        </w:rPr>
      </w:pPr>
      <w:r w:rsidRPr="00B3675E">
        <w:rPr>
          <w:b/>
        </w:rPr>
        <w:lastRenderedPageBreak/>
        <w:t>SUMÁRIO</w:t>
      </w:r>
    </w:p>
    <w:p w:rsidR="00912035" w:rsidRDefault="00912035" w:rsidP="003850A6">
      <w:pPr>
        <w:ind w:left="284" w:firstLine="0"/>
        <w:jc w:val="left"/>
        <w:rPr>
          <w:b/>
          <w:sz w:val="28"/>
          <w:szCs w:val="28"/>
        </w:rPr>
      </w:pPr>
    </w:p>
    <w:p w:rsidR="00FD327A" w:rsidRPr="00FD327A" w:rsidRDefault="00E02D93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3675E">
        <w:rPr>
          <w:b/>
        </w:rPr>
        <w:fldChar w:fldCharType="begin"/>
      </w:r>
      <w:r w:rsidRPr="00B3675E">
        <w:rPr>
          <w:b/>
        </w:rPr>
        <w:instrText xml:space="preserve"> TOC \o "1-3" \u </w:instrText>
      </w:r>
      <w:r w:rsidRPr="00B3675E">
        <w:rPr>
          <w:b/>
        </w:rPr>
        <w:fldChar w:fldCharType="separate"/>
      </w:r>
      <w:r w:rsidR="00FD327A">
        <w:rPr>
          <w:noProof/>
        </w:rPr>
        <w:t xml:space="preserve">1 </w:t>
      </w:r>
      <w:r w:rsidR="00FD327A" w:rsidRPr="00114991">
        <w:rPr>
          <w:b/>
          <w:noProof/>
        </w:rPr>
        <w:t>INTRODUÇÃO</w:t>
      </w:r>
      <w:r w:rsidR="00FD327A">
        <w:rPr>
          <w:noProof/>
        </w:rPr>
        <w:tab/>
      </w:r>
      <w:r w:rsidR="00FD327A">
        <w:rPr>
          <w:noProof/>
        </w:rPr>
        <w:fldChar w:fldCharType="begin"/>
      </w:r>
      <w:r w:rsidR="00FD327A">
        <w:rPr>
          <w:noProof/>
        </w:rPr>
        <w:instrText xml:space="preserve"> PAGEREF _Toc37632605 \h </w:instrText>
      </w:r>
      <w:r w:rsidR="00FD327A">
        <w:rPr>
          <w:noProof/>
        </w:rPr>
      </w:r>
      <w:r w:rsidR="00FD327A">
        <w:rPr>
          <w:noProof/>
        </w:rPr>
        <w:fldChar w:fldCharType="separate"/>
      </w:r>
      <w:r w:rsidR="00FD327A">
        <w:rPr>
          <w:noProof/>
        </w:rPr>
        <w:t>5</w:t>
      </w:r>
      <w:r w:rsidR="00FD327A"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2 </w:t>
      </w:r>
      <w:r w:rsidRPr="00114991">
        <w:rPr>
          <w:b/>
          <w:noProof/>
        </w:rPr>
        <w:t>TEORIA DE COMPILADORES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ANÁLISE LÉXICA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2.1.1 Reconhecimento de </w:t>
      </w:r>
      <w:r w:rsidRPr="00114991">
        <w:rPr>
          <w:i/>
          <w:noProof/>
        </w:rPr>
        <w:t>tokens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 Autômatos finitos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ANÁLISE SINTÁTICA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Gramática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noProof/>
        </w:rPr>
        <w:t xml:space="preserve"> </w:t>
      </w:r>
      <w:r>
        <w:rPr>
          <w:noProof/>
        </w:rPr>
        <w:t>Gramática ambígua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noProof/>
        </w:rPr>
        <w:t xml:space="preserve"> </w:t>
      </w:r>
      <w:r>
        <w:rPr>
          <w:noProof/>
        </w:rPr>
        <w:t>Árvore sintática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noProof/>
        </w:rPr>
        <w:t xml:space="preserve"> </w:t>
      </w:r>
      <w:r>
        <w:rPr>
          <w:noProof/>
        </w:rPr>
        <w:t>ANÁLISE SEMÂNTICA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noProof/>
        </w:rPr>
        <w:t xml:space="preserve"> </w:t>
      </w:r>
      <w:r>
        <w:rPr>
          <w:noProof/>
        </w:rPr>
        <w:t>Tabela de símbolos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noProof/>
        </w:rPr>
        <w:t xml:space="preserve"> </w:t>
      </w:r>
      <w:r>
        <w:rPr>
          <w:noProof/>
        </w:rPr>
        <w:t>GERAÇÃO DE CÓDIGO INTERMEDIÁRIO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noProof/>
        </w:rPr>
        <w:t xml:space="preserve"> </w:t>
      </w:r>
      <w:r>
        <w:rPr>
          <w:noProof/>
        </w:rPr>
        <w:t>GERAÇÃO DE 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noProof/>
        </w:rPr>
        <w:t xml:space="preserve"> </w:t>
      </w:r>
      <w:r w:rsidRPr="00114991">
        <w:rPr>
          <w:noProof/>
        </w:rPr>
        <w:t>IHC - INTERAÇÃO HOMEM COMPUTADOR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noProof/>
        </w:rPr>
        <w:t xml:space="preserve"> </w:t>
      </w:r>
      <w:r w:rsidRPr="00114991">
        <w:rPr>
          <w:b/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noProof/>
        </w:rPr>
        <w:t xml:space="preserve"> </w:t>
      </w:r>
      <w:r w:rsidRPr="00114991">
        <w:rPr>
          <w:b/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D327A">
        <w:rPr>
          <w:noProof/>
        </w:rPr>
        <w:t>5.1</w:t>
      </w:r>
      <w:r>
        <w:rPr>
          <w:noProof/>
        </w:rPr>
        <w:t xml:space="preserve"> </w:t>
      </w:r>
      <w:r>
        <w:rPr>
          <w:noProof/>
        </w:rPr>
        <w:t>AUXILIO NO ENSINO EM COMPILADORES: SOFTWARE SIMULADOR COMO FERRAMENTA DE APOIO NA ÁREA DE COMPILADORES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D327A">
        <w:rPr>
          <w:noProof/>
        </w:rPr>
        <w:t xml:space="preserve">5.2 </w:t>
      </w:r>
      <w:r>
        <w:rPr>
          <w:noProof/>
        </w:rPr>
        <w:t>C-GEN – AMBIENTE EDUCACIONAL PARA GERAÇÃO DE COMPILADORES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D327A">
        <w:rPr>
          <w:noProof/>
        </w:rPr>
        <w:t>5.3</w:t>
      </w:r>
      <w:r>
        <w:rPr>
          <w:noProof/>
        </w:rPr>
        <w:t xml:space="preserve"> COMPILADOR EDUCATIVO VERTO: AMBIENTE PARA APRENDIZAGEM DE COMPILADORES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D327A">
        <w:rPr>
          <w:noProof/>
        </w:rPr>
        <w:t>5.4</w:t>
      </w:r>
      <w:r>
        <w:rPr>
          <w:noProof/>
        </w:rPr>
        <w:t xml:space="preserve"> </w:t>
      </w:r>
      <w:r>
        <w:rPr>
          <w:noProof/>
        </w:rPr>
        <w:t>INTERPRETADOR DA LINGUAGEM D+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D327A" w:rsidRP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D327A">
        <w:rPr>
          <w:noProof/>
        </w:rPr>
        <w:lastRenderedPageBreak/>
        <w:t>5.5</w:t>
      </w:r>
      <w:r>
        <w:rPr>
          <w:noProof/>
        </w:rPr>
        <w:t xml:space="preserve"> </w:t>
      </w:r>
      <w:r>
        <w:rPr>
          <w:noProof/>
        </w:rPr>
        <w:t>SCC: UM COMPILADOR C COMO FERRAMENTA DE ENSINO DE COMPILADORES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D327A" w:rsidRDefault="00FD327A" w:rsidP="00FD327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</w:t>
      </w:r>
      <w:r>
        <w:rPr>
          <w:noProof/>
        </w:rPr>
        <w:t xml:space="preserve"> </w:t>
      </w:r>
      <w:r w:rsidRPr="00114991">
        <w:rPr>
          <w:b/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_Toc37632626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925E5" w:rsidRPr="00707CD8" w:rsidRDefault="00E02D93" w:rsidP="00FD327A">
      <w:pPr>
        <w:ind w:left="284" w:firstLine="0"/>
        <w:jc w:val="left"/>
      </w:pPr>
      <w:r w:rsidRPr="00B3675E">
        <w:rPr>
          <w:b/>
        </w:rPr>
        <w:fldChar w:fldCharType="end"/>
      </w:r>
    </w:p>
    <w:p w:rsidR="009925E5" w:rsidRPr="00707CD8" w:rsidRDefault="009925E5" w:rsidP="009925E5"/>
    <w:p w:rsidR="009925E5" w:rsidRPr="00707CD8" w:rsidRDefault="009925E5" w:rsidP="009925E5"/>
    <w:p w:rsidR="009925E5" w:rsidRPr="00707CD8" w:rsidRDefault="009925E5" w:rsidP="009925E5"/>
    <w:p w:rsidR="009925E5" w:rsidRPr="00707CD8" w:rsidRDefault="009925E5" w:rsidP="009925E5"/>
    <w:p w:rsidR="009925E5" w:rsidRPr="00707CD8" w:rsidRDefault="009925E5" w:rsidP="009925E5"/>
    <w:p w:rsidR="00B3675E" w:rsidRDefault="00B3675E" w:rsidP="00655D56">
      <w:pPr>
        <w:ind w:firstLine="0"/>
      </w:pPr>
    </w:p>
    <w:p w:rsidR="00FC304C" w:rsidRDefault="00FC304C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Default="00FD327A" w:rsidP="00655D56">
      <w:pPr>
        <w:ind w:firstLine="0"/>
      </w:pPr>
    </w:p>
    <w:p w:rsidR="00FD327A" w:rsidRPr="00707CD8" w:rsidRDefault="00FD327A" w:rsidP="00655D56">
      <w:pPr>
        <w:ind w:firstLine="0"/>
      </w:pPr>
    </w:p>
    <w:p w:rsidR="00E02D93" w:rsidRPr="00E02D93" w:rsidRDefault="00E02D93" w:rsidP="003850A6">
      <w:pPr>
        <w:pStyle w:val="ListParagraph"/>
        <w:numPr>
          <w:ilvl w:val="0"/>
          <w:numId w:val="3"/>
        </w:numPr>
        <w:outlineLvl w:val="0"/>
      </w:pPr>
      <w:bookmarkStart w:id="0" w:name="_Toc37632605"/>
      <w:r>
        <w:rPr>
          <w:b/>
        </w:rPr>
        <w:lastRenderedPageBreak/>
        <w:t>INTRODUÇÃO</w:t>
      </w:r>
      <w:bookmarkEnd w:id="0"/>
    </w:p>
    <w:p w:rsidR="00230EB0" w:rsidRPr="00230EB0" w:rsidRDefault="00230EB0" w:rsidP="00655D56">
      <w:r w:rsidRPr="00230EB0">
        <w:t>Os compiladores são o meio intermediário entre a comunicação do ser humano com a máquina. De forma simplificada, o compilador é a ferramenta que lê um programa, escrito em uma linguagem fonte, e o traduz em um programa equivalente em outra linguagem, mantendo a semântica original. (Aho, 1995).</w:t>
      </w:r>
    </w:p>
    <w:p w:rsidR="00230EB0" w:rsidRPr="00230EB0" w:rsidRDefault="00230EB0" w:rsidP="00655D56">
      <w:r w:rsidRPr="00230EB0">
        <w:t>De acordo com Aho (1995), o compilador opera em fases, onde cada uma transforma o código fonte de uma representação para outra. A divisão das fases é dada como: análise léxica, análise sintática, análise semântica, geração de código intermediário, otimização de código e geração de código.</w:t>
      </w:r>
    </w:p>
    <w:p w:rsidR="00230EB0" w:rsidRPr="00230EB0" w:rsidRDefault="00230EB0" w:rsidP="00655D56">
      <w:r w:rsidRPr="00230EB0">
        <w:t xml:space="preserve">Na disciplina de compiladores, são estudadas técnicas e métodos para construir um compilador e por isso se apresenta como uma das disciplinas com maior dificuldade de compreensão pelos discentes dos cursos de computação, tendo grande complexidade, difícil visualização e dependência de outras disciplinas. </w:t>
      </w:r>
    </w:p>
    <w:p w:rsidR="00230EB0" w:rsidRDefault="00230EB0" w:rsidP="00655D56">
      <w:r w:rsidRPr="00230EB0">
        <w:t>Diante dessa premissa, devem-se criar meios que facilitem o aprendizado sem o auxílio direto de um docente, para que assim se obtenha um nível de absorção do co</w:t>
      </w:r>
      <w:r>
        <w:t>nteúdo de forma ampla e prática.</w:t>
      </w:r>
    </w:p>
    <w:p w:rsidR="00230EB0" w:rsidRPr="00230EB0" w:rsidRDefault="00230EB0" w:rsidP="00655D56">
      <w:r w:rsidRPr="00230EB0">
        <w:t xml:space="preserve">A internet dispõe de formas comunicacionais, abrindo portas para o compartilhamento de informações, seja na utilização de imagens, vídeos, textos e outros. Assim no meio didático pode-se criar ferramentas que auxiliem a construção do conhecimento. </w:t>
      </w:r>
    </w:p>
    <w:p w:rsidR="00E02D93" w:rsidRDefault="00230EB0" w:rsidP="00655D56">
      <w:r w:rsidRPr="00230EB0">
        <w:t xml:space="preserve">Sendo assim, </w:t>
      </w:r>
      <w:r w:rsidR="00D00CF4">
        <w:t>o objetivo desse</w:t>
      </w:r>
      <w:r w:rsidRPr="00230EB0">
        <w:t xml:space="preserve"> trabalho de pesquisa </w:t>
      </w:r>
      <w:r w:rsidR="00D00CF4">
        <w:t>é</w:t>
      </w:r>
      <w:r w:rsidRPr="00230EB0">
        <w:t xml:space="preserve"> desenvolver e disponibilizar na web uma ferramenta que possa cessar possíveis dificuldades, que os discentes têm na disciplina de compiladores.</w:t>
      </w:r>
    </w:p>
    <w:p w:rsidR="00D00CF4" w:rsidRDefault="00D00CF4" w:rsidP="00655D56">
      <w:pPr>
        <w:ind w:firstLine="284"/>
      </w:pPr>
    </w:p>
    <w:p w:rsidR="00D00CF4" w:rsidRDefault="00D00CF4" w:rsidP="00655D56">
      <w:pPr>
        <w:ind w:firstLine="284"/>
      </w:pPr>
    </w:p>
    <w:p w:rsidR="00D00CF4" w:rsidRDefault="00D00CF4" w:rsidP="002D565C">
      <w:pPr>
        <w:ind w:firstLine="0"/>
      </w:pPr>
    </w:p>
    <w:p w:rsidR="00D00CF4" w:rsidRDefault="00D00CF4" w:rsidP="00FC304C">
      <w:pPr>
        <w:ind w:firstLine="0"/>
      </w:pPr>
    </w:p>
    <w:p w:rsidR="00FC304C" w:rsidRPr="00790ECD" w:rsidRDefault="008F4620" w:rsidP="003850A6">
      <w:pPr>
        <w:pStyle w:val="ListParagraph"/>
        <w:numPr>
          <w:ilvl w:val="0"/>
          <w:numId w:val="3"/>
        </w:numPr>
        <w:outlineLvl w:val="0"/>
      </w:pPr>
      <w:bookmarkStart w:id="1" w:name="_Toc37632606"/>
      <w:r>
        <w:rPr>
          <w:b/>
        </w:rPr>
        <w:lastRenderedPageBreak/>
        <w:t>TEORIA DE COMPILADORES</w:t>
      </w:r>
      <w:bookmarkEnd w:id="1"/>
    </w:p>
    <w:p w:rsidR="00790ECD" w:rsidRDefault="00790ECD" w:rsidP="00790ECD">
      <w:pPr>
        <w:rPr>
          <w:color w:val="FF0000"/>
        </w:rPr>
      </w:pPr>
      <w:r w:rsidRPr="00790ECD">
        <w:rPr>
          <w:color w:val="FF0000"/>
        </w:rPr>
        <w:t>Introduzir</w:t>
      </w:r>
      <w:r>
        <w:rPr>
          <w:color w:val="FF0000"/>
        </w:rPr>
        <w:t xml:space="preserve"> a construção do compilador e como a disciplina de compiladores o aborda.</w:t>
      </w:r>
    </w:p>
    <w:p w:rsidR="00790ECD" w:rsidRPr="00790ECD" w:rsidRDefault="00790ECD" w:rsidP="00790ECD"/>
    <w:p w:rsidR="00FC304C" w:rsidRDefault="00FC304C" w:rsidP="00FC304C">
      <w:pPr>
        <w:pStyle w:val="ListParagraph"/>
        <w:numPr>
          <w:ilvl w:val="1"/>
          <w:numId w:val="3"/>
        </w:numPr>
        <w:outlineLvl w:val="0"/>
      </w:pPr>
      <w:bookmarkStart w:id="2" w:name="_Toc37632607"/>
      <w:r>
        <w:t>ANÁLISE</w:t>
      </w:r>
      <w:r w:rsidR="001F7DBC">
        <w:t xml:space="preserve"> LÉXICA</w:t>
      </w:r>
      <w:bookmarkEnd w:id="2"/>
    </w:p>
    <w:p w:rsidR="00790ECD" w:rsidRPr="00790ECD" w:rsidRDefault="00790ECD" w:rsidP="00790ECD">
      <w:pPr>
        <w:rPr>
          <w:color w:val="FF0000"/>
        </w:rPr>
      </w:pPr>
      <w:r>
        <w:rPr>
          <w:color w:val="FF0000"/>
        </w:rPr>
        <w:t xml:space="preserve">O que é a análise léxica, como ela é implementada </w:t>
      </w:r>
    </w:p>
    <w:p w:rsidR="0047141F" w:rsidRPr="00790ECD" w:rsidRDefault="00FD327A" w:rsidP="003850A6">
      <w:pPr>
        <w:pStyle w:val="ListParagraph"/>
        <w:numPr>
          <w:ilvl w:val="1"/>
          <w:numId w:val="9"/>
        </w:numPr>
        <w:ind w:left="284" w:hanging="284"/>
        <w:outlineLvl w:val="0"/>
      </w:pPr>
      <w:bookmarkStart w:id="3" w:name="_Toc37632608"/>
      <w:r>
        <w:t xml:space="preserve"> </w:t>
      </w:r>
      <w:r w:rsidR="0047141F">
        <w:t xml:space="preserve">Reconhecimento de </w:t>
      </w:r>
      <w:proofErr w:type="spellStart"/>
      <w:r w:rsidR="0047141F">
        <w:rPr>
          <w:i/>
        </w:rPr>
        <w:t>tokens</w:t>
      </w:r>
      <w:bookmarkEnd w:id="3"/>
      <w:proofErr w:type="spellEnd"/>
    </w:p>
    <w:p w:rsidR="00790ECD" w:rsidRPr="00790ECD" w:rsidRDefault="00790ECD" w:rsidP="00790ECD">
      <w:pPr>
        <w:rPr>
          <w:color w:val="FF0000"/>
        </w:rPr>
      </w:pPr>
      <w:r>
        <w:rPr>
          <w:color w:val="FF0000"/>
        </w:rPr>
        <w:t xml:space="preserve">Como a programação reconhece um </w:t>
      </w:r>
      <w:proofErr w:type="spellStart"/>
      <w:r>
        <w:rPr>
          <w:i/>
          <w:color w:val="FF0000"/>
        </w:rPr>
        <w:t>token</w:t>
      </w:r>
      <w:proofErr w:type="spellEnd"/>
    </w:p>
    <w:p w:rsidR="0047141F" w:rsidRDefault="00FD327A" w:rsidP="003850A6">
      <w:pPr>
        <w:pStyle w:val="ListParagraph"/>
        <w:numPr>
          <w:ilvl w:val="1"/>
          <w:numId w:val="9"/>
        </w:numPr>
        <w:outlineLvl w:val="0"/>
      </w:pPr>
      <w:bookmarkStart w:id="4" w:name="_Toc37632609"/>
      <w:r>
        <w:t xml:space="preserve"> </w:t>
      </w:r>
      <w:r w:rsidR="0047141F">
        <w:t>Autômatos finitos</w:t>
      </w:r>
      <w:bookmarkEnd w:id="4"/>
    </w:p>
    <w:p w:rsidR="00790ECD" w:rsidRPr="00790ECD" w:rsidRDefault="00790ECD" w:rsidP="00790ECD">
      <w:pPr>
        <w:pStyle w:val="ListParagraph"/>
        <w:ind w:left="6"/>
        <w:rPr>
          <w:color w:val="FF0000"/>
        </w:rPr>
      </w:pPr>
      <w:r>
        <w:rPr>
          <w:color w:val="FF0000"/>
        </w:rPr>
        <w:t xml:space="preserve">O que são autômatos finitos, como eles representam a análise </w:t>
      </w:r>
      <w:proofErr w:type="spellStart"/>
      <w:r>
        <w:rPr>
          <w:color w:val="FF0000"/>
        </w:rPr>
        <w:t>léxixa</w:t>
      </w:r>
      <w:proofErr w:type="spellEnd"/>
    </w:p>
    <w:p w:rsidR="001F7DBC" w:rsidRDefault="00790ECD" w:rsidP="0047141F">
      <w:pPr>
        <w:pStyle w:val="ListParagraph"/>
        <w:numPr>
          <w:ilvl w:val="1"/>
          <w:numId w:val="10"/>
        </w:numPr>
        <w:outlineLvl w:val="0"/>
      </w:pPr>
      <w:bookmarkStart w:id="5" w:name="_Toc37632610"/>
      <w:r>
        <w:t xml:space="preserve"> </w:t>
      </w:r>
      <w:r w:rsidR="001F7DBC">
        <w:t>ANÁLISE SINTÁTICA</w:t>
      </w:r>
      <w:bookmarkStart w:id="6" w:name="_GoBack"/>
      <w:bookmarkEnd w:id="5"/>
      <w:bookmarkEnd w:id="6"/>
    </w:p>
    <w:p w:rsidR="0047141F" w:rsidRDefault="00FD327A" w:rsidP="00E70FF7">
      <w:pPr>
        <w:pStyle w:val="ListParagraph"/>
        <w:numPr>
          <w:ilvl w:val="1"/>
          <w:numId w:val="11"/>
        </w:numPr>
        <w:outlineLvl w:val="0"/>
      </w:pPr>
      <w:bookmarkStart w:id="7" w:name="_Toc37632611"/>
      <w:r>
        <w:t xml:space="preserve"> </w:t>
      </w:r>
      <w:r w:rsidR="0047141F">
        <w:t>Gramática</w:t>
      </w:r>
      <w:bookmarkEnd w:id="7"/>
    </w:p>
    <w:p w:rsidR="00A26A0C" w:rsidRDefault="00FD327A" w:rsidP="00E70FF7">
      <w:pPr>
        <w:pStyle w:val="ListParagraph"/>
        <w:numPr>
          <w:ilvl w:val="1"/>
          <w:numId w:val="11"/>
        </w:numPr>
        <w:outlineLvl w:val="0"/>
      </w:pPr>
      <w:bookmarkStart w:id="8" w:name="_Toc37632612"/>
      <w:r>
        <w:t xml:space="preserve"> </w:t>
      </w:r>
      <w:r w:rsidR="00A26A0C">
        <w:t>Gramática ambígua</w:t>
      </w:r>
      <w:bookmarkEnd w:id="8"/>
    </w:p>
    <w:p w:rsidR="00A26A0C" w:rsidRDefault="00FD327A" w:rsidP="00E70FF7">
      <w:pPr>
        <w:pStyle w:val="ListParagraph"/>
        <w:numPr>
          <w:ilvl w:val="1"/>
          <w:numId w:val="11"/>
        </w:numPr>
        <w:outlineLvl w:val="0"/>
      </w:pPr>
      <w:bookmarkStart w:id="9" w:name="_Toc37632613"/>
      <w:r>
        <w:t xml:space="preserve"> </w:t>
      </w:r>
      <w:r w:rsidR="00A26A0C">
        <w:t>Árvore sintática</w:t>
      </w:r>
      <w:bookmarkEnd w:id="9"/>
    </w:p>
    <w:p w:rsidR="001F7DBC" w:rsidRDefault="001F7DBC" w:rsidP="00A26A0C">
      <w:pPr>
        <w:pStyle w:val="ListParagraph"/>
        <w:numPr>
          <w:ilvl w:val="1"/>
          <w:numId w:val="12"/>
        </w:numPr>
        <w:outlineLvl w:val="0"/>
      </w:pPr>
      <w:bookmarkStart w:id="10" w:name="_Toc37632614"/>
      <w:r>
        <w:t>ANÁLISE SEMÂNTICA</w:t>
      </w:r>
      <w:bookmarkEnd w:id="10"/>
    </w:p>
    <w:p w:rsidR="00A26A0C" w:rsidRDefault="00A26A0C" w:rsidP="003850A6">
      <w:pPr>
        <w:pStyle w:val="ListParagraph"/>
        <w:numPr>
          <w:ilvl w:val="1"/>
          <w:numId w:val="13"/>
        </w:numPr>
        <w:ind w:left="284" w:hanging="284"/>
        <w:outlineLvl w:val="0"/>
      </w:pPr>
      <w:bookmarkStart w:id="11" w:name="_Toc37632615"/>
      <w:r>
        <w:t>Tabela de símbolos</w:t>
      </w:r>
      <w:bookmarkEnd w:id="11"/>
    </w:p>
    <w:p w:rsidR="001F7DBC" w:rsidRDefault="001F7DBC" w:rsidP="00A26A0C">
      <w:pPr>
        <w:pStyle w:val="ListParagraph"/>
        <w:numPr>
          <w:ilvl w:val="1"/>
          <w:numId w:val="14"/>
        </w:numPr>
        <w:outlineLvl w:val="0"/>
      </w:pPr>
      <w:bookmarkStart w:id="12" w:name="_Toc37632616"/>
      <w:r>
        <w:t>GERAÇÃO DE CÓDIGO</w:t>
      </w:r>
      <w:r w:rsidR="00A26A0C">
        <w:t xml:space="preserve"> </w:t>
      </w:r>
      <w:r w:rsidR="00A26A0C">
        <w:t>INTERMEDIÁRIO</w:t>
      </w:r>
      <w:bookmarkEnd w:id="12"/>
    </w:p>
    <w:p w:rsidR="001F7DBC" w:rsidRPr="008F4620" w:rsidRDefault="001F7DBC" w:rsidP="00A26A0C">
      <w:pPr>
        <w:pStyle w:val="ListParagraph"/>
        <w:numPr>
          <w:ilvl w:val="1"/>
          <w:numId w:val="14"/>
        </w:numPr>
        <w:outlineLvl w:val="0"/>
      </w:pPr>
      <w:bookmarkStart w:id="13" w:name="_Toc37632617"/>
      <w:r>
        <w:t>GERAÇÃO DE CÓDIGO</w:t>
      </w:r>
      <w:bookmarkEnd w:id="13"/>
      <w:r>
        <w:t xml:space="preserve"> </w:t>
      </w:r>
    </w:p>
    <w:p w:rsidR="008F4620" w:rsidRPr="008F4620" w:rsidRDefault="008F4620" w:rsidP="003850A6">
      <w:pPr>
        <w:pStyle w:val="ListParagraph"/>
        <w:numPr>
          <w:ilvl w:val="0"/>
          <w:numId w:val="8"/>
        </w:numPr>
        <w:outlineLvl w:val="0"/>
      </w:pPr>
      <w:bookmarkStart w:id="14" w:name="_Toc37632618"/>
      <w:r>
        <w:rPr>
          <w:b/>
        </w:rPr>
        <w:t>IHC - INTERAÇÃO HOMEM COMPUTADOR</w:t>
      </w:r>
      <w:bookmarkEnd w:id="14"/>
    </w:p>
    <w:p w:rsidR="008F4620" w:rsidRPr="00D00CF4" w:rsidRDefault="008F4620" w:rsidP="00FC304C">
      <w:pPr>
        <w:pStyle w:val="ListParagraph"/>
        <w:numPr>
          <w:ilvl w:val="0"/>
          <w:numId w:val="8"/>
        </w:numPr>
        <w:outlineLvl w:val="0"/>
      </w:pPr>
      <w:bookmarkStart w:id="15" w:name="_Toc37632619"/>
      <w:r>
        <w:rPr>
          <w:b/>
        </w:rPr>
        <w:t>METODOLOGIA</w:t>
      </w:r>
      <w:bookmarkEnd w:id="15"/>
    </w:p>
    <w:p w:rsidR="00D00CF4" w:rsidRPr="00D00CF4" w:rsidRDefault="00D00CF4" w:rsidP="00FC304C">
      <w:pPr>
        <w:pStyle w:val="ListParagraph"/>
        <w:numPr>
          <w:ilvl w:val="0"/>
          <w:numId w:val="8"/>
        </w:numPr>
        <w:outlineLvl w:val="0"/>
      </w:pPr>
      <w:bookmarkStart w:id="16" w:name="_Toc37632620"/>
      <w:r>
        <w:rPr>
          <w:b/>
        </w:rPr>
        <w:t>TRABALHOS RELACIONADOS</w:t>
      </w:r>
      <w:bookmarkEnd w:id="16"/>
    </w:p>
    <w:p w:rsidR="00655D56" w:rsidRDefault="00655D56" w:rsidP="002D565C">
      <w:pPr>
        <w:pStyle w:val="ListParagraph"/>
        <w:numPr>
          <w:ilvl w:val="0"/>
          <w:numId w:val="4"/>
        </w:numPr>
        <w:outlineLvl w:val="0"/>
      </w:pPr>
      <w:bookmarkStart w:id="17" w:name="_Toc37632621"/>
      <w:r w:rsidRPr="00655D56">
        <w:t xml:space="preserve">AUXILIO NO ENSINO EM COMPILADORES: SOFTWARE SIMULADOR COMO FERRAMENTA DE APOIO NA </w:t>
      </w:r>
      <w:r>
        <w:t>ÁREA DE COMPILADORES</w:t>
      </w:r>
      <w:bookmarkEnd w:id="17"/>
    </w:p>
    <w:p w:rsidR="00D00CF4" w:rsidRPr="00655D56" w:rsidRDefault="00D00CF4" w:rsidP="0060002A">
      <w:r w:rsidRPr="00655D56">
        <w:t>Os pesquisadores Costa, Silva e Britto declararam em seu projeto a necessidade de elaborar uma técnica que pudesse facilitar a compreensão dos discentes, mais especificamente da disciplina de compiladores, dos cursos que envolvem computação. Com essa premissa, eles projetaram e desenvolveram um software capaz de simular claramente o funcionamento interno das fases de um compilador.</w:t>
      </w:r>
    </w:p>
    <w:p w:rsidR="00D00CF4" w:rsidRPr="00D00CF4" w:rsidRDefault="00D00CF4" w:rsidP="0060002A">
      <w:r w:rsidRPr="00D00CF4">
        <w:lastRenderedPageBreak/>
        <w:t xml:space="preserve">A ferramenta </w:t>
      </w:r>
      <w:r w:rsidRPr="00D00CF4">
        <w:rPr>
          <w:i/>
        </w:rPr>
        <w:t>CompilerSim</w:t>
      </w:r>
      <w:r w:rsidRPr="00D00CF4">
        <w:t xml:space="preserve"> foi criada para executar um processo de análise de código baseado na linguagem de programação Pascal, e, posteriormente, para converter o código para a linguagem de baixo nível Assembly. O desenvolvimento da ferramenta se baseou na série de artigos “</w:t>
      </w:r>
      <w:r w:rsidRPr="00D00CF4">
        <w:rPr>
          <w:i/>
        </w:rPr>
        <w:t>Let’s Build a Compiler</w:t>
      </w:r>
      <w:r w:rsidRPr="00D00CF4">
        <w:t>”, escritos pelo cientista Ph.D. Jack W. Crenshaw na década de 80. A partir dos artigos foi extraído o código original e o mesmo passou por modificações e adaptações com o intuito de que as etapas do processo de compilação fossem demonstradas através de uma interface gráfica.</w:t>
      </w:r>
    </w:p>
    <w:p w:rsidR="00D00CF4" w:rsidRPr="00D00CF4" w:rsidRDefault="00D00CF4" w:rsidP="000B1994">
      <w:r w:rsidRPr="00D00CF4">
        <w:t>A interface gráfica do software apresenta algumas funcionalidades para o usuário. A primeira etapa da aplicação, consiste em inserir o código fonte no programa, podendo ser feito manualmente pelo usuário (figura 1) ou carregado a partir da aba “Exemplos” (figura 2).</w:t>
      </w:r>
      <w:r w:rsidR="00655D56" w:rsidRPr="00D00CF4">
        <w:t xml:space="preserve"> </w:t>
      </w:r>
    </w:p>
    <w:p w:rsidR="003F3710" w:rsidRPr="003F3710" w:rsidRDefault="000B1994" w:rsidP="003F371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18" w:name="_Toc37626431"/>
      <w:r w:rsidRPr="000B1994">
        <w:rPr>
          <w:i w:val="0"/>
          <w:color w:val="auto"/>
          <w:sz w:val="26"/>
          <w:szCs w:val="26"/>
        </w:rPr>
        <w:t>F</w:t>
      </w:r>
      <w:r>
        <w:rPr>
          <w:i w:val="0"/>
          <w:color w:val="auto"/>
          <w:sz w:val="26"/>
          <w:szCs w:val="26"/>
        </w:rPr>
        <w:t>IGURA</w:t>
      </w:r>
      <w:r w:rsidRPr="000B1994">
        <w:rPr>
          <w:i w:val="0"/>
          <w:color w:val="auto"/>
          <w:sz w:val="26"/>
          <w:szCs w:val="26"/>
        </w:rPr>
        <w:t xml:space="preserve"> </w:t>
      </w:r>
      <w:r w:rsidRPr="000B1994">
        <w:rPr>
          <w:i w:val="0"/>
          <w:color w:val="auto"/>
          <w:sz w:val="26"/>
          <w:szCs w:val="26"/>
        </w:rPr>
        <w:fldChar w:fldCharType="begin"/>
      </w:r>
      <w:r w:rsidRPr="000B1994">
        <w:rPr>
          <w:i w:val="0"/>
          <w:color w:val="auto"/>
          <w:sz w:val="26"/>
          <w:szCs w:val="26"/>
        </w:rPr>
        <w:instrText xml:space="preserve"> SEQ Figura \* ARABIC </w:instrText>
      </w:r>
      <w:r w:rsidRPr="000B1994">
        <w:rPr>
          <w:i w:val="0"/>
          <w:color w:val="auto"/>
          <w:sz w:val="26"/>
          <w:szCs w:val="26"/>
        </w:rPr>
        <w:fldChar w:fldCharType="separate"/>
      </w:r>
      <w:r w:rsidR="00FC6DC0">
        <w:rPr>
          <w:i w:val="0"/>
          <w:noProof/>
          <w:color w:val="auto"/>
          <w:sz w:val="26"/>
          <w:szCs w:val="26"/>
        </w:rPr>
        <w:t>1</w:t>
      </w:r>
      <w:r w:rsidRPr="000B1994">
        <w:rPr>
          <w:i w:val="0"/>
          <w:color w:val="auto"/>
          <w:sz w:val="26"/>
          <w:szCs w:val="26"/>
        </w:rPr>
        <w:fldChar w:fldCharType="end"/>
      </w:r>
      <w:r w:rsidRPr="000B1994">
        <w:rPr>
          <w:i w:val="0"/>
          <w:color w:val="auto"/>
          <w:sz w:val="26"/>
          <w:szCs w:val="26"/>
        </w:rPr>
        <w:t xml:space="preserve"> - Interface padrão do simulador </w:t>
      </w:r>
      <w:r w:rsidRPr="00FC6DC0">
        <w:rPr>
          <w:color w:val="auto"/>
          <w:sz w:val="26"/>
          <w:szCs w:val="26"/>
        </w:rPr>
        <w:t>CompilerSim</w:t>
      </w:r>
      <w:bookmarkEnd w:id="18"/>
    </w:p>
    <w:p w:rsidR="00D00CF4" w:rsidRPr="00D00CF4" w:rsidRDefault="00D00CF4" w:rsidP="0060002A">
      <w:pPr>
        <w:spacing w:line="240" w:lineRule="auto"/>
        <w:jc w:val="center"/>
      </w:pPr>
      <w:r w:rsidRPr="00D00CF4">
        <w:rPr>
          <w:noProof/>
        </w:rPr>
        <w:drawing>
          <wp:inline distT="0" distB="0" distL="0" distR="0">
            <wp:extent cx="3473450" cy="3060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F4" w:rsidRPr="00D00CF4" w:rsidRDefault="00D00CF4" w:rsidP="00FC6DC0">
      <w:pPr>
        <w:spacing w:line="240" w:lineRule="auto"/>
        <w:jc w:val="center"/>
      </w:pPr>
      <w:r w:rsidRPr="00D00CF4">
        <w:t>FONT</w:t>
      </w:r>
      <w:r w:rsidR="00FC6DC0">
        <w:t>E: (COSTA, SILVA, BRITTO, 2008)</w:t>
      </w:r>
    </w:p>
    <w:p w:rsidR="003F3710" w:rsidRPr="003F3710" w:rsidRDefault="003F3710" w:rsidP="003F371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19" w:name="_Toc37626432"/>
      <w:r w:rsidRPr="003F3710">
        <w:rPr>
          <w:i w:val="0"/>
          <w:color w:val="auto"/>
          <w:sz w:val="26"/>
          <w:szCs w:val="26"/>
        </w:rPr>
        <w:lastRenderedPageBreak/>
        <w:t xml:space="preserve">FIGURA </w:t>
      </w:r>
      <w:r w:rsidRPr="003F3710">
        <w:rPr>
          <w:i w:val="0"/>
          <w:color w:val="auto"/>
          <w:sz w:val="26"/>
          <w:szCs w:val="26"/>
        </w:rPr>
        <w:fldChar w:fldCharType="begin"/>
      </w:r>
      <w:r w:rsidRPr="003F3710">
        <w:rPr>
          <w:i w:val="0"/>
          <w:color w:val="auto"/>
          <w:sz w:val="26"/>
          <w:szCs w:val="26"/>
        </w:rPr>
        <w:instrText xml:space="preserve"> SEQ Figura \* ARABIC </w:instrText>
      </w:r>
      <w:r w:rsidRPr="003F3710">
        <w:rPr>
          <w:i w:val="0"/>
          <w:color w:val="auto"/>
          <w:sz w:val="26"/>
          <w:szCs w:val="26"/>
        </w:rPr>
        <w:fldChar w:fldCharType="separate"/>
      </w:r>
      <w:r w:rsidR="00FC6DC0">
        <w:rPr>
          <w:i w:val="0"/>
          <w:noProof/>
          <w:color w:val="auto"/>
          <w:sz w:val="26"/>
          <w:szCs w:val="26"/>
        </w:rPr>
        <w:t>2</w:t>
      </w:r>
      <w:r w:rsidRPr="003F3710">
        <w:rPr>
          <w:i w:val="0"/>
          <w:color w:val="auto"/>
          <w:sz w:val="26"/>
          <w:szCs w:val="26"/>
        </w:rPr>
        <w:fldChar w:fldCharType="end"/>
      </w:r>
      <w:r w:rsidRPr="003F3710">
        <w:rPr>
          <w:i w:val="0"/>
          <w:color w:val="auto"/>
          <w:sz w:val="26"/>
          <w:szCs w:val="26"/>
        </w:rPr>
        <w:t xml:space="preserve"> -  Exemplos prontos para execução</w:t>
      </w:r>
      <w:bookmarkEnd w:id="19"/>
    </w:p>
    <w:p w:rsidR="00D00CF4" w:rsidRPr="00D00CF4" w:rsidRDefault="00D00CF4" w:rsidP="0060002A">
      <w:pPr>
        <w:spacing w:line="240" w:lineRule="auto"/>
        <w:jc w:val="center"/>
      </w:pPr>
      <w:r w:rsidRPr="00D00CF4">
        <w:rPr>
          <w:noProof/>
        </w:rPr>
        <w:drawing>
          <wp:inline distT="0" distB="0" distL="0" distR="0">
            <wp:extent cx="3498850" cy="30543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F4" w:rsidRPr="00D00CF4" w:rsidRDefault="00D00CF4" w:rsidP="00FC6DC0">
      <w:pPr>
        <w:spacing w:line="240" w:lineRule="auto"/>
        <w:jc w:val="center"/>
      </w:pPr>
      <w:r w:rsidRPr="00D00CF4">
        <w:t>FONT</w:t>
      </w:r>
      <w:r w:rsidR="00FC6DC0">
        <w:t>E: (COSTA, SILVA, BRITTO, 2008)</w:t>
      </w:r>
    </w:p>
    <w:p w:rsidR="00D00CF4" w:rsidRPr="00D00CF4" w:rsidRDefault="00D00CF4" w:rsidP="003F3710">
      <w:r w:rsidRPr="00D00CF4">
        <w:t xml:space="preserve">Após a execução do código, a ferramenta apresenta os seguintes resultados: os </w:t>
      </w:r>
      <w:r w:rsidRPr="00D00CF4">
        <w:rPr>
          <w:i/>
        </w:rPr>
        <w:t>tokens</w:t>
      </w:r>
      <w:r w:rsidRPr="00D00CF4">
        <w:t xml:space="preserve"> gerados a partir da análise léxica do código, a interpretação e geração de código intermediário na linguagem Assembly, e, quando cabível, os erros gerados na compilação. A visualização desses itens pode ser observada nas figuras 3 e 4 respectivamente.</w:t>
      </w:r>
      <w:r w:rsidR="00655D56" w:rsidRPr="00D00CF4">
        <w:t xml:space="preserve"> </w:t>
      </w:r>
    </w:p>
    <w:p w:rsidR="003F3710" w:rsidRPr="003F3710" w:rsidRDefault="003F3710" w:rsidP="003F371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20" w:name="_Toc37626433"/>
      <w:r w:rsidRPr="003F3710">
        <w:rPr>
          <w:i w:val="0"/>
          <w:color w:val="auto"/>
          <w:sz w:val="26"/>
          <w:szCs w:val="26"/>
        </w:rPr>
        <w:t xml:space="preserve">FIGURA </w:t>
      </w:r>
      <w:r w:rsidRPr="003F3710">
        <w:rPr>
          <w:i w:val="0"/>
          <w:color w:val="auto"/>
          <w:sz w:val="26"/>
          <w:szCs w:val="26"/>
        </w:rPr>
        <w:fldChar w:fldCharType="begin"/>
      </w:r>
      <w:r w:rsidRPr="003F3710">
        <w:rPr>
          <w:i w:val="0"/>
          <w:color w:val="auto"/>
          <w:sz w:val="26"/>
          <w:szCs w:val="26"/>
        </w:rPr>
        <w:instrText xml:space="preserve"> SEQ Figura \* ARABIC </w:instrText>
      </w:r>
      <w:r w:rsidRPr="003F3710">
        <w:rPr>
          <w:i w:val="0"/>
          <w:color w:val="auto"/>
          <w:sz w:val="26"/>
          <w:szCs w:val="26"/>
        </w:rPr>
        <w:fldChar w:fldCharType="separate"/>
      </w:r>
      <w:r w:rsidR="00FC6DC0">
        <w:rPr>
          <w:i w:val="0"/>
          <w:noProof/>
          <w:color w:val="auto"/>
          <w:sz w:val="26"/>
          <w:szCs w:val="26"/>
        </w:rPr>
        <w:t>3</w:t>
      </w:r>
      <w:r w:rsidRPr="003F3710">
        <w:rPr>
          <w:i w:val="0"/>
          <w:color w:val="auto"/>
          <w:sz w:val="26"/>
          <w:szCs w:val="26"/>
        </w:rPr>
        <w:fldChar w:fldCharType="end"/>
      </w:r>
      <w:r w:rsidRPr="003F3710">
        <w:rPr>
          <w:i w:val="0"/>
          <w:color w:val="auto"/>
          <w:sz w:val="26"/>
          <w:szCs w:val="26"/>
        </w:rPr>
        <w:t xml:space="preserve"> - Análise da linguagem e resultados abordados</w:t>
      </w:r>
      <w:bookmarkEnd w:id="20"/>
    </w:p>
    <w:p w:rsidR="00D00CF4" w:rsidRPr="00D00CF4" w:rsidRDefault="00D00CF4" w:rsidP="0060002A">
      <w:pPr>
        <w:spacing w:line="240" w:lineRule="auto"/>
        <w:jc w:val="center"/>
      </w:pPr>
      <w:r w:rsidRPr="00D00CF4">
        <w:rPr>
          <w:noProof/>
        </w:rPr>
        <w:drawing>
          <wp:inline distT="0" distB="0" distL="0" distR="0">
            <wp:extent cx="5657850" cy="3117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F4" w:rsidRPr="00D00CF4" w:rsidRDefault="00D00CF4" w:rsidP="00FC6DC0">
      <w:pPr>
        <w:spacing w:line="240" w:lineRule="auto"/>
        <w:jc w:val="center"/>
      </w:pPr>
      <w:r w:rsidRPr="00D00CF4">
        <w:lastRenderedPageBreak/>
        <w:t>FONT</w:t>
      </w:r>
      <w:r w:rsidR="00FC6DC0">
        <w:t>E: (COSTA, SILVA, BRITTO, 2008)</w:t>
      </w:r>
    </w:p>
    <w:p w:rsidR="003F3710" w:rsidRPr="003F3710" w:rsidRDefault="003F3710" w:rsidP="003F371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21" w:name="_Toc37626434"/>
      <w:r w:rsidRPr="003F3710">
        <w:rPr>
          <w:i w:val="0"/>
          <w:color w:val="auto"/>
          <w:sz w:val="26"/>
          <w:szCs w:val="26"/>
        </w:rPr>
        <w:t xml:space="preserve">FIGURA </w:t>
      </w:r>
      <w:r w:rsidRPr="003F3710">
        <w:rPr>
          <w:i w:val="0"/>
          <w:color w:val="auto"/>
          <w:sz w:val="26"/>
          <w:szCs w:val="26"/>
        </w:rPr>
        <w:fldChar w:fldCharType="begin"/>
      </w:r>
      <w:r w:rsidRPr="003F3710">
        <w:rPr>
          <w:i w:val="0"/>
          <w:color w:val="auto"/>
          <w:sz w:val="26"/>
          <w:szCs w:val="26"/>
        </w:rPr>
        <w:instrText xml:space="preserve"> SEQ Figura \* ARABIC </w:instrText>
      </w:r>
      <w:r w:rsidRPr="003F3710">
        <w:rPr>
          <w:i w:val="0"/>
          <w:color w:val="auto"/>
          <w:sz w:val="26"/>
          <w:szCs w:val="26"/>
        </w:rPr>
        <w:fldChar w:fldCharType="separate"/>
      </w:r>
      <w:r w:rsidR="00FC6DC0">
        <w:rPr>
          <w:i w:val="0"/>
          <w:noProof/>
          <w:color w:val="auto"/>
          <w:sz w:val="26"/>
          <w:szCs w:val="26"/>
        </w:rPr>
        <w:t>4</w:t>
      </w:r>
      <w:r w:rsidRPr="003F3710">
        <w:rPr>
          <w:i w:val="0"/>
          <w:color w:val="auto"/>
          <w:sz w:val="26"/>
          <w:szCs w:val="26"/>
        </w:rPr>
        <w:fldChar w:fldCharType="end"/>
      </w:r>
      <w:r w:rsidRPr="003F3710">
        <w:rPr>
          <w:i w:val="0"/>
          <w:color w:val="auto"/>
          <w:sz w:val="26"/>
          <w:szCs w:val="26"/>
        </w:rPr>
        <w:t xml:space="preserve"> - Execução de um código e a indicação de erros</w:t>
      </w:r>
      <w:bookmarkEnd w:id="21"/>
    </w:p>
    <w:p w:rsidR="00D00CF4" w:rsidRPr="00D00CF4" w:rsidRDefault="00D00CF4" w:rsidP="0060002A">
      <w:pPr>
        <w:spacing w:line="240" w:lineRule="auto"/>
        <w:jc w:val="center"/>
      </w:pPr>
      <w:r w:rsidRPr="00D00CF4">
        <w:rPr>
          <w:noProof/>
        </w:rPr>
        <w:drawing>
          <wp:inline distT="0" distB="0" distL="0" distR="0">
            <wp:extent cx="3498850" cy="30607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F4" w:rsidRPr="00D00CF4" w:rsidRDefault="00D00CF4" w:rsidP="00FC6DC0">
      <w:pPr>
        <w:spacing w:line="240" w:lineRule="auto"/>
        <w:jc w:val="center"/>
      </w:pPr>
      <w:r w:rsidRPr="00D00CF4">
        <w:t>FONT</w:t>
      </w:r>
      <w:r w:rsidR="00FC6DC0">
        <w:t>E: (COSTA, SILVA, BRITTO, 2008)</w:t>
      </w:r>
    </w:p>
    <w:p w:rsidR="00655D56" w:rsidRDefault="00D00CF4" w:rsidP="0060002A">
      <w:r w:rsidRPr="00655D56">
        <w:tab/>
        <w:t xml:space="preserve">Os autores do projeto </w:t>
      </w:r>
      <w:r w:rsidRPr="00655D56">
        <w:rPr>
          <w:i/>
        </w:rPr>
        <w:t xml:space="preserve">CompilerSim </w:t>
      </w:r>
      <w:r w:rsidRPr="00655D56">
        <w:t xml:space="preserve">concluíram através da utilização do software simulador em salas de aula que a ferramenta pode influenciar positivamente e significativa o processo de ensino e aprendizagem na disciplina de compiladores. </w:t>
      </w:r>
    </w:p>
    <w:p w:rsidR="00F9654D" w:rsidRPr="009858C0" w:rsidRDefault="00F9654D" w:rsidP="0060002A"/>
    <w:p w:rsidR="00FD327A" w:rsidRDefault="0060002A" w:rsidP="003850A6">
      <w:pPr>
        <w:pStyle w:val="ListParagraph"/>
        <w:numPr>
          <w:ilvl w:val="0"/>
          <w:numId w:val="4"/>
        </w:numPr>
        <w:outlineLvl w:val="0"/>
      </w:pPr>
      <w:bookmarkStart w:id="22" w:name="_Toc37632622"/>
      <w:r w:rsidRPr="0060002A">
        <w:t>C-</w:t>
      </w:r>
      <w:r>
        <w:t>GEN</w:t>
      </w:r>
      <w:r w:rsidRPr="0060002A">
        <w:t xml:space="preserve"> – A</w:t>
      </w:r>
      <w:r>
        <w:t>MBIENTE</w:t>
      </w:r>
      <w:r w:rsidRPr="0060002A">
        <w:t xml:space="preserve"> E</w:t>
      </w:r>
      <w:r>
        <w:t>DUCACIONAL</w:t>
      </w:r>
      <w:r w:rsidRPr="0060002A">
        <w:t xml:space="preserve"> </w:t>
      </w:r>
      <w:r>
        <w:t>PARA GERAÇÃO DE COMPILADORES</w:t>
      </w:r>
      <w:bookmarkEnd w:id="22"/>
    </w:p>
    <w:p w:rsidR="00FD327A" w:rsidRDefault="0060002A" w:rsidP="00FD327A">
      <w:pPr>
        <w:pStyle w:val="ListParagraph"/>
        <w:ind w:left="6"/>
      </w:pPr>
      <w:r w:rsidRPr="0060002A">
        <w:t xml:space="preserve">O </w:t>
      </w:r>
      <w:r w:rsidRPr="00FD327A">
        <w:rPr>
          <w:i/>
        </w:rPr>
        <w:t>C-</w:t>
      </w:r>
      <w:proofErr w:type="spellStart"/>
      <w:r w:rsidRPr="00FD327A">
        <w:rPr>
          <w:i/>
        </w:rPr>
        <w:t>gen</w:t>
      </w:r>
      <w:proofErr w:type="spellEnd"/>
      <w:r w:rsidRPr="0060002A">
        <w:t xml:space="preserve"> é uma ferramenta, criada pelos pesquisadores</w:t>
      </w:r>
      <w:r w:rsidR="003850A6">
        <w:t xml:space="preserve"> Backes e </w:t>
      </w:r>
      <w:proofErr w:type="spellStart"/>
      <w:r w:rsidR="003850A6">
        <w:t>Dahmer</w:t>
      </w:r>
      <w:proofErr w:type="spellEnd"/>
      <w:r w:rsidR="003850A6">
        <w:t xml:space="preserve">, com o intuito </w:t>
      </w:r>
      <w:r w:rsidRPr="0060002A">
        <w:t>de sanar a carência de ferramentas com interface gráfica possíveis de serem utilizadas para orientar os discentes da disciplina de compiladores, exibindo o funcionamento de todo o processo de compilação.</w:t>
      </w:r>
    </w:p>
    <w:p w:rsidR="0060002A" w:rsidRPr="0060002A" w:rsidRDefault="0060002A" w:rsidP="00FD327A">
      <w:pPr>
        <w:pStyle w:val="ListParagraph"/>
        <w:ind w:left="6"/>
      </w:pPr>
      <w:r w:rsidRPr="0060002A">
        <w:t xml:space="preserve">A ferramenta desenvolvida permite que o discente a utilize enquanto aprende, possibilitando que a teoria de compiladores seja visualizada, assim facilitando a compreensão do conteúdo. Para isso, a ferramenta atende alguns requisitos, dentre eles: possibilitar a definição e disponibilizar uma interface adequada para os analisadores léxicos, sintáticos e semânticos; permitir o acompanhamento do processo de reconhecimento das fases da compilação, passo a passo. </w:t>
      </w:r>
    </w:p>
    <w:p w:rsidR="0060002A" w:rsidRPr="0060002A" w:rsidRDefault="0060002A" w:rsidP="00BD10C2">
      <w:r w:rsidRPr="0060002A">
        <w:lastRenderedPageBreak/>
        <w:t>A arquitetura do sistema é organizada para que cada passo do processo de compilação se comunique com o passo posterior através de uma representação intermediária, permitindo ser executado independentemente (figura 5). Os passos da compilação são implementados com plug-ins que reconhecem as suas respectivas entradas e produzem as saídas correspondentes.</w:t>
      </w:r>
    </w:p>
    <w:p w:rsidR="003F3710" w:rsidRPr="003F3710" w:rsidRDefault="003F3710" w:rsidP="003F371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23" w:name="_Toc37626435"/>
      <w:r w:rsidRPr="003F3710">
        <w:rPr>
          <w:i w:val="0"/>
          <w:color w:val="auto"/>
          <w:sz w:val="26"/>
          <w:szCs w:val="26"/>
        </w:rPr>
        <w:t xml:space="preserve">FIGURA </w:t>
      </w:r>
      <w:r w:rsidR="00B3675E">
        <w:rPr>
          <w:i w:val="0"/>
          <w:color w:val="auto"/>
          <w:sz w:val="26"/>
          <w:szCs w:val="26"/>
        </w:rPr>
        <w:fldChar w:fldCharType="begin"/>
      </w:r>
      <w:r w:rsidR="00B3675E">
        <w:rPr>
          <w:i w:val="0"/>
          <w:color w:val="auto"/>
          <w:sz w:val="26"/>
          <w:szCs w:val="26"/>
        </w:rPr>
        <w:instrText xml:space="preserve"> SEQ Figura \* ARABIC </w:instrText>
      </w:r>
      <w:r w:rsidR="00B3675E">
        <w:rPr>
          <w:i w:val="0"/>
          <w:color w:val="auto"/>
          <w:sz w:val="26"/>
          <w:szCs w:val="26"/>
        </w:rPr>
        <w:fldChar w:fldCharType="separate"/>
      </w:r>
      <w:r w:rsidR="00FC6DC0">
        <w:rPr>
          <w:i w:val="0"/>
          <w:noProof/>
          <w:color w:val="auto"/>
          <w:sz w:val="26"/>
          <w:szCs w:val="26"/>
        </w:rPr>
        <w:t>5</w:t>
      </w:r>
      <w:r w:rsidR="00B3675E">
        <w:rPr>
          <w:i w:val="0"/>
          <w:color w:val="auto"/>
          <w:sz w:val="26"/>
          <w:szCs w:val="26"/>
        </w:rPr>
        <w:fldChar w:fldCharType="end"/>
      </w:r>
      <w:r w:rsidRPr="003F3710">
        <w:rPr>
          <w:i w:val="0"/>
          <w:color w:val="auto"/>
          <w:sz w:val="26"/>
          <w:szCs w:val="26"/>
        </w:rPr>
        <w:t xml:space="preserve"> - Arquitetura do protótipo</w:t>
      </w:r>
      <w:bookmarkEnd w:id="23"/>
    </w:p>
    <w:p w:rsidR="0060002A" w:rsidRDefault="0060002A" w:rsidP="00F9654D">
      <w:pPr>
        <w:spacing w:line="240" w:lineRule="auto"/>
        <w:jc w:val="center"/>
      </w:pPr>
      <w:r>
        <w:rPr>
          <w:rFonts w:ascii="Times-Roman" w:hAnsi="Times-Roman" w:cs="Times-Roman"/>
          <w:noProof/>
        </w:rPr>
        <w:drawing>
          <wp:inline distT="0" distB="0" distL="0" distR="0">
            <wp:extent cx="4102100" cy="2762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7A" w:rsidRDefault="0060002A" w:rsidP="00FD327A">
      <w:pPr>
        <w:spacing w:line="240" w:lineRule="auto"/>
        <w:jc w:val="center"/>
      </w:pPr>
      <w:r w:rsidRPr="0060002A">
        <w:t>FONTE: (BACKES, DAHMER, 2006)</w:t>
      </w:r>
    </w:p>
    <w:p w:rsidR="0060002A" w:rsidRPr="0060002A" w:rsidRDefault="0060002A" w:rsidP="00FD327A">
      <w:r w:rsidRPr="0060002A">
        <w:t xml:space="preserve">O </w:t>
      </w:r>
      <w:r w:rsidRPr="00F9654D">
        <w:rPr>
          <w:i/>
        </w:rPr>
        <w:t>plug-in</w:t>
      </w:r>
      <w:r w:rsidRPr="0060002A">
        <w:t xml:space="preserve"> responsável pelo analisador léxico foi implementado de forma que seja produzido um analisador através da definição de autômatos. A definição é informada pelo usuário, que é responsável pela criação de estados e transições do autômato e os caracteres que o mesmo deve reconhecer em cada transição. Após a edição do autômato, quando iniciado o processo de reconhecimento, a ferramenta converte os dados em um autômato finito determinístico e cria a tabela de transições, conforme ilustra a figura 6.</w:t>
      </w:r>
    </w:p>
    <w:p w:rsidR="003F3710" w:rsidRPr="003F3710" w:rsidRDefault="003F3710" w:rsidP="003F371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24" w:name="_Toc37626436"/>
      <w:r w:rsidRPr="003F3710">
        <w:rPr>
          <w:i w:val="0"/>
          <w:color w:val="auto"/>
          <w:sz w:val="26"/>
          <w:szCs w:val="26"/>
        </w:rPr>
        <w:t xml:space="preserve">FIGURA </w:t>
      </w:r>
      <w:r w:rsidRPr="003F3710">
        <w:rPr>
          <w:i w:val="0"/>
          <w:color w:val="auto"/>
          <w:sz w:val="26"/>
          <w:szCs w:val="26"/>
        </w:rPr>
        <w:fldChar w:fldCharType="begin"/>
      </w:r>
      <w:r w:rsidRPr="003F3710">
        <w:rPr>
          <w:i w:val="0"/>
          <w:color w:val="auto"/>
          <w:sz w:val="26"/>
          <w:szCs w:val="26"/>
        </w:rPr>
        <w:instrText xml:space="preserve"> SEQ Figura \* ARABIC </w:instrText>
      </w:r>
      <w:r w:rsidRPr="003F3710">
        <w:rPr>
          <w:i w:val="0"/>
          <w:color w:val="auto"/>
          <w:sz w:val="26"/>
          <w:szCs w:val="26"/>
        </w:rPr>
        <w:fldChar w:fldCharType="separate"/>
      </w:r>
      <w:r w:rsidR="00FC6DC0">
        <w:rPr>
          <w:i w:val="0"/>
          <w:noProof/>
          <w:color w:val="auto"/>
          <w:sz w:val="26"/>
          <w:szCs w:val="26"/>
        </w:rPr>
        <w:t>6</w:t>
      </w:r>
      <w:r w:rsidRPr="003F3710">
        <w:rPr>
          <w:i w:val="0"/>
          <w:color w:val="auto"/>
          <w:sz w:val="26"/>
          <w:szCs w:val="26"/>
        </w:rPr>
        <w:fldChar w:fldCharType="end"/>
      </w:r>
      <w:r w:rsidRPr="003F3710">
        <w:rPr>
          <w:i w:val="0"/>
          <w:color w:val="auto"/>
          <w:sz w:val="26"/>
          <w:szCs w:val="26"/>
        </w:rPr>
        <w:t xml:space="preserve"> - Interface de edição de um autômato e reconhecimento</w:t>
      </w:r>
      <w:bookmarkEnd w:id="24"/>
    </w:p>
    <w:p w:rsidR="0060002A" w:rsidRPr="00F9654D" w:rsidRDefault="003F3710" w:rsidP="003F3710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930650" cy="1631950"/>
            <wp:effectExtent l="0" t="0" r="0" b="635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4D" w:rsidRDefault="00F9654D" w:rsidP="00F9654D">
      <w:pPr>
        <w:spacing w:line="240" w:lineRule="auto"/>
        <w:jc w:val="center"/>
      </w:pPr>
      <w:r w:rsidRPr="00F9654D">
        <w:lastRenderedPageBreak/>
        <w:t>FONTE: (BACKES, DAHMER, 2006)</w:t>
      </w:r>
    </w:p>
    <w:p w:rsidR="00F9654D" w:rsidRPr="00F9654D" w:rsidRDefault="00F9654D" w:rsidP="00FD327A">
      <w:r w:rsidRPr="00F9654D">
        <w:t xml:space="preserve">A análise sintática é feita através da especificação da gramática, considerando como terminais os </w:t>
      </w:r>
      <w:r w:rsidRPr="00F9654D">
        <w:rPr>
          <w:i/>
        </w:rPr>
        <w:t>tokens</w:t>
      </w:r>
      <w:r w:rsidRPr="00F9654D">
        <w:t xml:space="preserve"> gerados pelo analisador léxico. A gramática é gerada pelo usuário no editor, que deve criar os símbolos não terminais. O propósito do usuário gerar sua própria gramática é justamente para que o mesmo não precise aprender uma nova notação para utilizar a ferramenta. A interface para essa confecção e de resultado da análise é ilustrada pela figura 7.</w:t>
      </w:r>
    </w:p>
    <w:p w:rsidR="003F3710" w:rsidRPr="003F3710" w:rsidRDefault="003F3710" w:rsidP="003F371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25" w:name="_Ref36838169"/>
      <w:bookmarkStart w:id="26" w:name="_Ref36838160"/>
      <w:bookmarkStart w:id="27" w:name="_Toc37626437"/>
      <w:r w:rsidRPr="003F3710">
        <w:rPr>
          <w:i w:val="0"/>
          <w:color w:val="auto"/>
          <w:sz w:val="26"/>
          <w:szCs w:val="26"/>
        </w:rPr>
        <w:t xml:space="preserve">FIGURA </w:t>
      </w:r>
      <w:r w:rsidRPr="003F3710">
        <w:rPr>
          <w:i w:val="0"/>
          <w:color w:val="auto"/>
          <w:sz w:val="26"/>
          <w:szCs w:val="26"/>
        </w:rPr>
        <w:fldChar w:fldCharType="begin"/>
      </w:r>
      <w:r w:rsidRPr="003F3710">
        <w:rPr>
          <w:i w:val="0"/>
          <w:color w:val="auto"/>
          <w:sz w:val="26"/>
          <w:szCs w:val="26"/>
        </w:rPr>
        <w:instrText xml:space="preserve"> SEQ Figura \* ARABIC </w:instrText>
      </w:r>
      <w:r w:rsidRPr="003F3710">
        <w:rPr>
          <w:i w:val="0"/>
          <w:color w:val="auto"/>
          <w:sz w:val="26"/>
          <w:szCs w:val="26"/>
        </w:rPr>
        <w:fldChar w:fldCharType="separate"/>
      </w:r>
      <w:r w:rsidR="00FC6DC0">
        <w:rPr>
          <w:i w:val="0"/>
          <w:noProof/>
          <w:color w:val="auto"/>
          <w:sz w:val="26"/>
          <w:szCs w:val="26"/>
        </w:rPr>
        <w:t>7</w:t>
      </w:r>
      <w:r w:rsidRPr="003F3710">
        <w:rPr>
          <w:i w:val="0"/>
          <w:color w:val="auto"/>
          <w:sz w:val="26"/>
          <w:szCs w:val="26"/>
        </w:rPr>
        <w:fldChar w:fldCharType="end"/>
      </w:r>
      <w:bookmarkEnd w:id="25"/>
      <w:r w:rsidRPr="003F3710">
        <w:rPr>
          <w:i w:val="0"/>
          <w:color w:val="auto"/>
          <w:sz w:val="26"/>
          <w:szCs w:val="26"/>
        </w:rPr>
        <w:t xml:space="preserve"> - Interface de edição de gramáticas e reconhecimento</w:t>
      </w:r>
      <w:bookmarkEnd w:id="26"/>
      <w:bookmarkEnd w:id="27"/>
    </w:p>
    <w:p w:rsidR="0060002A" w:rsidRDefault="003F3710" w:rsidP="00F9654D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156301" cy="3422650"/>
            <wp:effectExtent l="0" t="0" r="0" b="63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303" cy="343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4D" w:rsidRPr="00F9654D" w:rsidRDefault="00FC6DC0" w:rsidP="00FC6DC0">
      <w:pPr>
        <w:spacing w:line="240" w:lineRule="auto"/>
        <w:jc w:val="center"/>
      </w:pPr>
      <w:r>
        <w:t>FONTE: (BACKES, DAHMER, 2006)</w:t>
      </w:r>
    </w:p>
    <w:p w:rsidR="00F9654D" w:rsidRPr="00F9654D" w:rsidRDefault="00F9654D" w:rsidP="00FD327A">
      <w:r w:rsidRPr="00F9654D">
        <w:t xml:space="preserve">Em suma, além do programa auxiliar os discentes no processo de aprendizagem da disciplina de compiladores, a estrutura do </w:t>
      </w:r>
      <w:r w:rsidRPr="00F9654D">
        <w:rPr>
          <w:i/>
        </w:rPr>
        <w:t>C-gen</w:t>
      </w:r>
      <w:r w:rsidRPr="00F9654D">
        <w:t xml:space="preserve"> permite expansões de funcionalidades via plug-ins ou através da contribuição voluntária de desenvolvedores, visto que o programa é um software livre.  </w:t>
      </w:r>
    </w:p>
    <w:p w:rsidR="00F9654D" w:rsidRDefault="00F9654D" w:rsidP="00F9654D">
      <w:pPr>
        <w:spacing w:line="240" w:lineRule="auto"/>
        <w:jc w:val="center"/>
      </w:pPr>
    </w:p>
    <w:p w:rsidR="0060002A" w:rsidRDefault="0060002A" w:rsidP="002D565C">
      <w:pPr>
        <w:pStyle w:val="ListParagraph"/>
        <w:numPr>
          <w:ilvl w:val="0"/>
          <w:numId w:val="4"/>
        </w:numPr>
        <w:outlineLvl w:val="0"/>
      </w:pPr>
      <w:bookmarkStart w:id="28" w:name="_Toc37632623"/>
      <w:r>
        <w:t>COMPILADOR EDUCATIVO VERTO: AMBIENTE PARA APRENDIZAGEM DE COMPILADORES</w:t>
      </w:r>
      <w:bookmarkEnd w:id="28"/>
    </w:p>
    <w:p w:rsidR="00FD327A" w:rsidRDefault="00F9654D" w:rsidP="00FD327A">
      <w:pPr>
        <w:rPr>
          <w:b/>
        </w:rPr>
      </w:pPr>
      <w:r w:rsidRPr="00F9654D">
        <w:lastRenderedPageBreak/>
        <w:t xml:space="preserve">No Centro Universitário </w:t>
      </w:r>
      <w:proofErr w:type="spellStart"/>
      <w:r w:rsidRPr="00F9654D">
        <w:t>Feevale</w:t>
      </w:r>
      <w:proofErr w:type="spellEnd"/>
      <w:r w:rsidRPr="00F9654D">
        <w:t xml:space="preserve"> foi notada a necessidade de desenvolver uma ferramenta, de apoio pedagógico, para a disciplina de compiladores após a mesma enfrentar desmotivação e dificuldades de compreensão dos discentes. </w:t>
      </w:r>
    </w:p>
    <w:p w:rsidR="00FD327A" w:rsidRDefault="00F9654D" w:rsidP="00FD327A">
      <w:pPr>
        <w:rPr>
          <w:b/>
        </w:rPr>
      </w:pPr>
      <w:r w:rsidRPr="00F9654D">
        <w:t>Os compiladores são de forma geral, um tradutor de alguma linguagem para um programa. De acordo com os pesquisadores Schneider, Passerino e Oliveira, a aprendizagem de compiladores consiste em absorver um processo composto por etapas que exigem estratégias e métodos específicos para aprender o processo de compilação, sendo ele: análise léxica, sintática e semântica, tabela de símbolos e geração do código objeto. A pesquisa ressalta também que, a aprendizagem é a construção de uma representação pessoal de um conteúdo que é objeto de aprendizagem (Coll, 1998). Para atingir esse nível de compreensão os estudantes devem ser capacitados a compreender as fases do compilador, sobretudo as fases finais de geração de código intermediário e objeto.</w:t>
      </w:r>
    </w:p>
    <w:p w:rsidR="00FD327A" w:rsidRDefault="00F9654D" w:rsidP="00FD327A">
      <w:pPr>
        <w:rPr>
          <w:b/>
        </w:rPr>
      </w:pPr>
      <w:r w:rsidRPr="00F9654D">
        <w:t xml:space="preserve">Visto a dificuldade dos discentes e a disciplina ser lecionada em apenas um semestre, foi desenvolvido o Compilador Educativo </w:t>
      </w:r>
      <w:r w:rsidRPr="00F9654D">
        <w:rPr>
          <w:i/>
        </w:rPr>
        <w:t>Verto</w:t>
      </w:r>
      <w:r w:rsidRPr="00F9654D">
        <w:t>, que faz parte de um ambiente de aprendizagem para compiladores. O compilador é composto por diversas ferramentas computacionais, um docente mediador, os discentes que o utilizam, as sequencias didáticas que são planejadas no plano de ensino e aprendizagem apoiada pela metodologia de ensino embasada pelo docente.</w:t>
      </w:r>
    </w:p>
    <w:p w:rsidR="00F9654D" w:rsidRPr="00FD327A" w:rsidRDefault="00F9654D" w:rsidP="00FD327A">
      <w:pPr>
        <w:rPr>
          <w:b/>
        </w:rPr>
      </w:pPr>
      <w:r w:rsidRPr="00F9654D">
        <w:t xml:space="preserve">O processo de compilação do </w:t>
      </w:r>
      <w:r w:rsidRPr="00F9654D">
        <w:rPr>
          <w:i/>
        </w:rPr>
        <w:t>Verto</w:t>
      </w:r>
      <w:r w:rsidRPr="00F9654D">
        <w:t xml:space="preserve"> inicia-se com a geração do código intermediário em um formato </w:t>
      </w:r>
      <w:r w:rsidRPr="00A26A0C">
        <w:rPr>
          <w:i/>
        </w:rPr>
        <w:t>macro-assembler</w:t>
      </w:r>
      <w:r w:rsidRPr="00F9654D">
        <w:t xml:space="preserve">. O formato dispõe de instruções simplificadas para facilitar a compreensão das estruturas compiladas. Após essa etapa, gera-se o arquivo final que contém as instruções no formato </w:t>
      </w:r>
      <w:r w:rsidRPr="00F9654D">
        <w:rPr>
          <w:i/>
        </w:rPr>
        <w:t>César</w:t>
      </w:r>
      <w:r w:rsidRPr="00F9654D">
        <w:t xml:space="preserve">, uma linguagem objeto criada com fins didáticos, permitindo que o estudante execute e analise o algoritmo. Na figura 8 pode-se observar o esquema de tradução do compilador </w:t>
      </w:r>
      <w:r w:rsidRPr="00F9654D">
        <w:rPr>
          <w:i/>
        </w:rPr>
        <w:t>Verto</w:t>
      </w:r>
      <w:r w:rsidRPr="00F9654D">
        <w:t>.</w:t>
      </w:r>
    </w:p>
    <w:p w:rsidR="00B3675E" w:rsidRPr="00B3675E" w:rsidRDefault="00B3675E" w:rsidP="00B3675E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29" w:name="_Toc37626438"/>
      <w:r w:rsidRPr="00B3675E">
        <w:rPr>
          <w:i w:val="0"/>
          <w:color w:val="auto"/>
          <w:sz w:val="26"/>
          <w:szCs w:val="26"/>
        </w:rPr>
        <w:t xml:space="preserve">FIGURA </w:t>
      </w:r>
      <w:r w:rsidRPr="00B3675E">
        <w:rPr>
          <w:i w:val="0"/>
          <w:color w:val="auto"/>
          <w:sz w:val="26"/>
          <w:szCs w:val="26"/>
        </w:rPr>
        <w:fldChar w:fldCharType="begin"/>
      </w:r>
      <w:r w:rsidRPr="00B3675E">
        <w:rPr>
          <w:i w:val="0"/>
          <w:color w:val="auto"/>
          <w:sz w:val="26"/>
          <w:szCs w:val="26"/>
        </w:rPr>
        <w:instrText xml:space="preserve"> SEQ Figura \* ARABIC </w:instrText>
      </w:r>
      <w:r w:rsidRPr="00B3675E">
        <w:rPr>
          <w:i w:val="0"/>
          <w:color w:val="auto"/>
          <w:sz w:val="26"/>
          <w:szCs w:val="26"/>
        </w:rPr>
        <w:fldChar w:fldCharType="separate"/>
      </w:r>
      <w:r w:rsidR="00FC6DC0">
        <w:rPr>
          <w:i w:val="0"/>
          <w:noProof/>
          <w:color w:val="auto"/>
          <w:sz w:val="26"/>
          <w:szCs w:val="26"/>
        </w:rPr>
        <w:t>8</w:t>
      </w:r>
      <w:r w:rsidRPr="00B3675E">
        <w:rPr>
          <w:i w:val="0"/>
          <w:color w:val="auto"/>
          <w:sz w:val="26"/>
          <w:szCs w:val="26"/>
        </w:rPr>
        <w:fldChar w:fldCharType="end"/>
      </w:r>
      <w:r w:rsidRPr="00B3675E">
        <w:rPr>
          <w:i w:val="0"/>
          <w:color w:val="auto"/>
          <w:sz w:val="26"/>
          <w:szCs w:val="26"/>
        </w:rPr>
        <w:t xml:space="preserve"> - Esquema </w:t>
      </w:r>
      <w:r w:rsidR="00FC6DC0">
        <w:rPr>
          <w:i w:val="0"/>
          <w:color w:val="auto"/>
          <w:sz w:val="26"/>
          <w:szCs w:val="26"/>
        </w:rPr>
        <w:t xml:space="preserve">de Tradução do Compilador </w:t>
      </w:r>
      <w:r w:rsidR="00FC6DC0" w:rsidRPr="009858C0">
        <w:rPr>
          <w:color w:val="auto"/>
          <w:sz w:val="26"/>
          <w:szCs w:val="26"/>
        </w:rPr>
        <w:t>Verto</w:t>
      </w:r>
      <w:bookmarkEnd w:id="29"/>
    </w:p>
    <w:p w:rsidR="00F9654D" w:rsidRPr="00F9654D" w:rsidRDefault="00F9654D" w:rsidP="00F9654D">
      <w:pPr>
        <w:spacing w:line="240" w:lineRule="auto"/>
        <w:jc w:val="center"/>
      </w:pPr>
      <w:r w:rsidRPr="00F9654D">
        <w:rPr>
          <w:noProof/>
        </w:rPr>
        <w:drawing>
          <wp:inline distT="0" distB="0" distL="0" distR="0">
            <wp:extent cx="3168650" cy="882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4D" w:rsidRPr="00F9654D" w:rsidRDefault="00F9654D" w:rsidP="00FC6DC0">
      <w:pPr>
        <w:spacing w:line="240" w:lineRule="auto"/>
        <w:jc w:val="center"/>
      </w:pPr>
      <w:r w:rsidRPr="00F9654D">
        <w:lastRenderedPageBreak/>
        <w:t>FONTE: (SCHNEI</w:t>
      </w:r>
      <w:r w:rsidR="00FC6DC0">
        <w:t>DER, PASSERINO, OLIVEIRA, 2007)</w:t>
      </w:r>
    </w:p>
    <w:p w:rsidR="00F9654D" w:rsidRPr="00F9654D" w:rsidRDefault="00F9654D" w:rsidP="00FD327A">
      <w:r w:rsidRPr="00F9654D">
        <w:t xml:space="preserve">Para o uso inicial da ferramenta, dispõe-se uma tela para a edição de textos fonte escritos na </w:t>
      </w:r>
      <w:proofErr w:type="gramStart"/>
      <w:r w:rsidRPr="00F9654D">
        <w:t xml:space="preserve">linguagem </w:t>
      </w:r>
      <w:r w:rsidRPr="00F9654D">
        <w:rPr>
          <w:i/>
        </w:rPr>
        <w:t>Verto</w:t>
      </w:r>
      <w:proofErr w:type="gramEnd"/>
      <w:r w:rsidRPr="00F9654D">
        <w:t>. Na figura 9 é possível observar a tela de edição e a tabela de símbolos gerad</w:t>
      </w:r>
      <w:r w:rsidR="00FC6DC0">
        <w:t xml:space="preserve">a a partir do código inserido. </w:t>
      </w:r>
    </w:p>
    <w:p w:rsidR="00FC6DC0" w:rsidRPr="00FC6DC0" w:rsidRDefault="00FC6DC0" w:rsidP="00FC6DC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30" w:name="_Toc37626439"/>
      <w:r w:rsidRPr="00FC6DC0">
        <w:rPr>
          <w:i w:val="0"/>
          <w:color w:val="auto"/>
          <w:sz w:val="26"/>
          <w:szCs w:val="26"/>
        </w:rPr>
        <w:t xml:space="preserve">FIGURA </w:t>
      </w:r>
      <w:r w:rsidRPr="00FC6DC0">
        <w:rPr>
          <w:i w:val="0"/>
          <w:color w:val="auto"/>
          <w:sz w:val="26"/>
          <w:szCs w:val="26"/>
        </w:rPr>
        <w:fldChar w:fldCharType="begin"/>
      </w:r>
      <w:r w:rsidRPr="00FC6DC0">
        <w:rPr>
          <w:i w:val="0"/>
          <w:color w:val="auto"/>
          <w:sz w:val="26"/>
          <w:szCs w:val="26"/>
        </w:rPr>
        <w:instrText xml:space="preserve"> SEQ Figura \* ARABIC </w:instrText>
      </w:r>
      <w:r w:rsidRPr="00FC6DC0">
        <w:rPr>
          <w:i w:val="0"/>
          <w:color w:val="auto"/>
          <w:sz w:val="26"/>
          <w:szCs w:val="26"/>
        </w:rPr>
        <w:fldChar w:fldCharType="separate"/>
      </w:r>
      <w:r>
        <w:rPr>
          <w:i w:val="0"/>
          <w:noProof/>
          <w:color w:val="auto"/>
          <w:sz w:val="26"/>
          <w:szCs w:val="26"/>
        </w:rPr>
        <w:t>9</w:t>
      </w:r>
      <w:r w:rsidRPr="00FC6DC0">
        <w:rPr>
          <w:i w:val="0"/>
          <w:color w:val="auto"/>
          <w:sz w:val="26"/>
          <w:szCs w:val="26"/>
        </w:rPr>
        <w:fldChar w:fldCharType="end"/>
      </w:r>
      <w:r w:rsidRPr="00FC6DC0">
        <w:rPr>
          <w:i w:val="0"/>
          <w:color w:val="auto"/>
          <w:sz w:val="26"/>
          <w:szCs w:val="26"/>
        </w:rPr>
        <w:t xml:space="preserve"> - Interfac</w:t>
      </w:r>
      <w:r>
        <w:rPr>
          <w:i w:val="0"/>
          <w:color w:val="auto"/>
          <w:sz w:val="26"/>
          <w:szCs w:val="26"/>
        </w:rPr>
        <w:t xml:space="preserve">e de Edição do Compilador </w:t>
      </w:r>
      <w:r w:rsidRPr="009858C0">
        <w:rPr>
          <w:color w:val="auto"/>
          <w:sz w:val="26"/>
          <w:szCs w:val="26"/>
        </w:rPr>
        <w:t>Verto</w:t>
      </w:r>
      <w:bookmarkEnd w:id="30"/>
    </w:p>
    <w:p w:rsidR="00F9654D" w:rsidRPr="00F9654D" w:rsidRDefault="00F9654D" w:rsidP="00F9654D">
      <w:pPr>
        <w:spacing w:line="240" w:lineRule="auto"/>
        <w:jc w:val="center"/>
      </w:pPr>
      <w:r w:rsidRPr="00F9654D">
        <w:rPr>
          <w:noProof/>
        </w:rPr>
        <w:drawing>
          <wp:inline distT="0" distB="0" distL="0" distR="0">
            <wp:extent cx="4737100" cy="39878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4D" w:rsidRPr="00F9654D" w:rsidRDefault="00F9654D" w:rsidP="00F9654D">
      <w:pPr>
        <w:spacing w:line="240" w:lineRule="auto"/>
        <w:jc w:val="center"/>
      </w:pPr>
      <w:r w:rsidRPr="00F9654D">
        <w:t>FONTE: (SCHNEIDER, PASSERINO, OLIVEIRA, 2007)</w:t>
      </w:r>
    </w:p>
    <w:p w:rsidR="00F9654D" w:rsidRPr="00F9654D" w:rsidRDefault="00F9654D" w:rsidP="00FD327A">
      <w:r w:rsidRPr="00F9654D">
        <w:t xml:space="preserve">A ferramenta focou as etapas finais da compilação, utilizando uma técnica de análise léxica simples e um método de análise sintática. A fase de análise léxica, que verifica os caracteres encontrados no programa fonte como lexemas válidos, é ilustrada pela figura 9, onde os </w:t>
      </w:r>
      <w:r w:rsidRPr="00F9654D">
        <w:rPr>
          <w:i/>
        </w:rPr>
        <w:t>tokens</w:t>
      </w:r>
      <w:r w:rsidRPr="00F9654D">
        <w:t xml:space="preserve"> de identificação e lexemas são listados. A análise sintática, onde é feita a geração de erros, análise semântica e geração do código-objeto, é feita de forma recursiva, onde cada regra sintática reconhecida pode levar o compilador a disparar uma rotina de ação semântica ou de geração de código. A ampliação da saída do é ilustrada pela figura 10, onde é registrada a sequência de regras</w:t>
      </w:r>
      <w:r w:rsidR="00FC6DC0">
        <w:t xml:space="preserve"> reconhecidas pelo compilador. </w:t>
      </w:r>
    </w:p>
    <w:p w:rsidR="00FC6DC0" w:rsidRPr="00FC6DC0" w:rsidRDefault="00FC6DC0" w:rsidP="00FC6DC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31" w:name="_Toc37626440"/>
      <w:r w:rsidRPr="00FC6DC0">
        <w:rPr>
          <w:i w:val="0"/>
          <w:color w:val="auto"/>
          <w:sz w:val="26"/>
          <w:szCs w:val="26"/>
        </w:rPr>
        <w:lastRenderedPageBreak/>
        <w:t xml:space="preserve">FIGURA </w:t>
      </w:r>
      <w:r w:rsidRPr="00FC6DC0">
        <w:rPr>
          <w:i w:val="0"/>
          <w:color w:val="auto"/>
          <w:sz w:val="26"/>
          <w:szCs w:val="26"/>
        </w:rPr>
        <w:fldChar w:fldCharType="begin"/>
      </w:r>
      <w:r w:rsidRPr="00FC6DC0">
        <w:rPr>
          <w:i w:val="0"/>
          <w:color w:val="auto"/>
          <w:sz w:val="26"/>
          <w:szCs w:val="26"/>
        </w:rPr>
        <w:instrText xml:space="preserve"> SEQ Figura \* ARABIC </w:instrText>
      </w:r>
      <w:r w:rsidRPr="00FC6DC0">
        <w:rPr>
          <w:i w:val="0"/>
          <w:color w:val="auto"/>
          <w:sz w:val="26"/>
          <w:szCs w:val="26"/>
        </w:rPr>
        <w:fldChar w:fldCharType="separate"/>
      </w:r>
      <w:r>
        <w:rPr>
          <w:i w:val="0"/>
          <w:noProof/>
          <w:color w:val="auto"/>
          <w:sz w:val="26"/>
          <w:szCs w:val="26"/>
        </w:rPr>
        <w:t>10</w:t>
      </w:r>
      <w:r w:rsidRPr="00FC6DC0">
        <w:rPr>
          <w:i w:val="0"/>
          <w:color w:val="auto"/>
          <w:sz w:val="26"/>
          <w:szCs w:val="26"/>
        </w:rPr>
        <w:fldChar w:fldCharType="end"/>
      </w:r>
      <w:r w:rsidRPr="00FC6DC0">
        <w:rPr>
          <w:i w:val="0"/>
          <w:color w:val="auto"/>
          <w:sz w:val="26"/>
          <w:szCs w:val="26"/>
        </w:rPr>
        <w:t xml:space="preserve"> - Aba: Saída do Sintático</w:t>
      </w:r>
      <w:bookmarkEnd w:id="31"/>
    </w:p>
    <w:p w:rsidR="00F9654D" w:rsidRPr="00F9654D" w:rsidRDefault="00F9654D" w:rsidP="00F9654D">
      <w:pPr>
        <w:spacing w:line="240" w:lineRule="auto"/>
        <w:jc w:val="center"/>
      </w:pPr>
      <w:r w:rsidRPr="00F9654D">
        <w:rPr>
          <w:noProof/>
        </w:rPr>
        <w:drawing>
          <wp:inline distT="0" distB="0" distL="0" distR="0">
            <wp:extent cx="4819650" cy="1409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4D" w:rsidRPr="00F9654D" w:rsidRDefault="00F9654D" w:rsidP="00FC6DC0">
      <w:pPr>
        <w:spacing w:line="240" w:lineRule="auto"/>
        <w:jc w:val="center"/>
      </w:pPr>
      <w:r w:rsidRPr="00F9654D">
        <w:t>FONTE: (SCHNEIDER, PASSE</w:t>
      </w:r>
      <w:r w:rsidR="00FC6DC0">
        <w:t>RINO, OLIVEIRA, 2007)</w:t>
      </w:r>
    </w:p>
    <w:p w:rsidR="00F9654D" w:rsidRPr="00F9654D" w:rsidRDefault="00F9654D" w:rsidP="00FD327A">
      <w:r w:rsidRPr="00F9654D">
        <w:t xml:space="preserve">Os autores da </w:t>
      </w:r>
      <w:proofErr w:type="gramStart"/>
      <w:r w:rsidRPr="00F9654D">
        <w:t xml:space="preserve">ferramenta </w:t>
      </w:r>
      <w:r w:rsidRPr="00F9654D">
        <w:rPr>
          <w:i/>
        </w:rPr>
        <w:t>Verto</w:t>
      </w:r>
      <w:proofErr w:type="gramEnd"/>
      <w:r w:rsidRPr="00F9654D">
        <w:t xml:space="preserve"> a descrevem como uma ferramenta de auxílio de múltiplas disciplinas, sendo elas: compiladores, arquitetura de computadores e paradigmas de linguagens de programação. </w:t>
      </w:r>
    </w:p>
    <w:p w:rsidR="00F9654D" w:rsidRDefault="00F9654D" w:rsidP="00F9654D">
      <w:pPr>
        <w:pStyle w:val="ListParagraph"/>
        <w:ind w:left="0" w:firstLine="0"/>
      </w:pPr>
    </w:p>
    <w:p w:rsidR="0060002A" w:rsidRDefault="0060002A" w:rsidP="002D565C">
      <w:pPr>
        <w:pStyle w:val="ListParagraph"/>
        <w:numPr>
          <w:ilvl w:val="0"/>
          <w:numId w:val="4"/>
        </w:numPr>
        <w:outlineLvl w:val="0"/>
      </w:pPr>
      <w:bookmarkStart w:id="32" w:name="_Toc37632624"/>
      <w:r>
        <w:t xml:space="preserve">INTERPRETADOR DA LINGUAGEM </w:t>
      </w:r>
      <w:r w:rsidRPr="0060002A">
        <w:t>D+</w:t>
      </w:r>
      <w:bookmarkEnd w:id="32"/>
    </w:p>
    <w:p w:rsidR="00FD327A" w:rsidRDefault="00F9654D" w:rsidP="00FD327A">
      <w:r w:rsidRPr="00F9654D">
        <w:t>O interpretador da linguagem D+ é um software proposto e desenvolvido por Gabriel Ribeiro (2019). Ribeiro enfatiza em seu projeto a dificuldade de aprendizagem dos discentes da disciplina de compiladores no Bacharelado em Ciência da Computação, ele descreve a disciplina como muito abrangente e profunda. Em sua pesquisa, o autor indica que mais da metade dos estudantes de compiladores tem grande dificuldade de aprender a disciplina.</w:t>
      </w:r>
    </w:p>
    <w:p w:rsidR="00FD327A" w:rsidRDefault="00F9654D" w:rsidP="00FD327A">
      <w:r w:rsidRPr="00F9654D">
        <w:t>Visto o problema da aprendizagem dos estudantes, Ribeiro desenvolveu um software integrado a uma interface com o intuito de amenizar a dificuldade dos discentes no aprendizado e auxilia-los na absorção do conteúdo de compiladores. O software consiste em uma interface de fácil utilização, onde o usuário insere o código em linguagem D+, pressiona o botão para executar a compilação, e o resultado já á gerado pelo programa contemplando: análise léxica, análise sintática e tabela de símbolos.</w:t>
      </w:r>
    </w:p>
    <w:p w:rsidR="00F9654D" w:rsidRPr="00F9654D" w:rsidRDefault="00F9654D" w:rsidP="00FD327A">
      <w:r w:rsidRPr="00F9654D">
        <w:t xml:space="preserve">A análise léxica é demonstrada tanto por uma tabela de </w:t>
      </w:r>
      <w:r w:rsidRPr="00F9654D">
        <w:rPr>
          <w:i/>
        </w:rPr>
        <w:t xml:space="preserve">token </w:t>
      </w:r>
      <w:r w:rsidRPr="00F9654D">
        <w:t xml:space="preserve">e </w:t>
      </w:r>
      <w:r w:rsidRPr="00F9654D">
        <w:rPr>
          <w:i/>
        </w:rPr>
        <w:t xml:space="preserve">lexema, </w:t>
      </w:r>
      <w:r w:rsidRPr="00F9654D">
        <w:t xml:space="preserve">quanto por um autômato finito que contém todos os autômatos possíveis para a linguagem D+. Após a compilação do código inserido pelo usuário, os autômatos utilizados são preenchidos com fundo amarelo. A figura 11 ilustra a tabela de saída da análise léxica e </w:t>
      </w:r>
      <w:r w:rsidRPr="00F9654D">
        <w:lastRenderedPageBreak/>
        <w:t xml:space="preserve">a figura 12 ilustra um autômato colorido quando é acessado, e outro em preto </w:t>
      </w:r>
      <w:r w:rsidR="00FC6DC0">
        <w:t>e branco quando não é acessado.</w:t>
      </w:r>
    </w:p>
    <w:p w:rsidR="00FC6DC0" w:rsidRPr="00FC6DC0" w:rsidRDefault="00FC6DC0" w:rsidP="00FC6DC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33" w:name="_Toc37626441"/>
      <w:r w:rsidRPr="00FC6DC0">
        <w:rPr>
          <w:i w:val="0"/>
          <w:color w:val="auto"/>
          <w:sz w:val="26"/>
          <w:szCs w:val="26"/>
        </w:rPr>
        <w:t xml:space="preserve">FIGURA </w:t>
      </w:r>
      <w:r w:rsidRPr="00FC6DC0">
        <w:rPr>
          <w:i w:val="0"/>
          <w:color w:val="auto"/>
          <w:sz w:val="26"/>
          <w:szCs w:val="26"/>
        </w:rPr>
        <w:fldChar w:fldCharType="begin"/>
      </w:r>
      <w:r w:rsidRPr="00FC6DC0">
        <w:rPr>
          <w:i w:val="0"/>
          <w:color w:val="auto"/>
          <w:sz w:val="26"/>
          <w:szCs w:val="26"/>
        </w:rPr>
        <w:instrText xml:space="preserve"> SEQ Figura \* ARABIC </w:instrText>
      </w:r>
      <w:r w:rsidRPr="00FC6DC0">
        <w:rPr>
          <w:i w:val="0"/>
          <w:color w:val="auto"/>
          <w:sz w:val="26"/>
          <w:szCs w:val="26"/>
        </w:rPr>
        <w:fldChar w:fldCharType="separate"/>
      </w:r>
      <w:r>
        <w:rPr>
          <w:i w:val="0"/>
          <w:noProof/>
          <w:color w:val="auto"/>
          <w:sz w:val="26"/>
          <w:szCs w:val="26"/>
        </w:rPr>
        <w:t>11</w:t>
      </w:r>
      <w:r w:rsidRPr="00FC6DC0">
        <w:rPr>
          <w:i w:val="0"/>
          <w:color w:val="auto"/>
          <w:sz w:val="26"/>
          <w:szCs w:val="26"/>
        </w:rPr>
        <w:fldChar w:fldCharType="end"/>
      </w:r>
      <w:r w:rsidRPr="00FC6DC0">
        <w:rPr>
          <w:i w:val="0"/>
          <w:color w:val="auto"/>
          <w:sz w:val="26"/>
          <w:szCs w:val="26"/>
        </w:rPr>
        <w:t xml:space="preserve"> - Saída da análise sintática</w:t>
      </w:r>
      <w:bookmarkEnd w:id="33"/>
    </w:p>
    <w:p w:rsidR="00F9654D" w:rsidRPr="00F9654D" w:rsidRDefault="00F9654D" w:rsidP="00F9654D">
      <w:pPr>
        <w:spacing w:line="240" w:lineRule="auto"/>
        <w:jc w:val="center"/>
      </w:pPr>
      <w:r w:rsidRPr="00F9654D">
        <w:rPr>
          <w:noProof/>
        </w:rPr>
        <w:drawing>
          <wp:inline distT="0" distB="0" distL="0" distR="0">
            <wp:extent cx="3219450" cy="286385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4D" w:rsidRPr="00F9654D" w:rsidRDefault="00FC6DC0" w:rsidP="00FC6DC0">
      <w:pPr>
        <w:spacing w:line="240" w:lineRule="auto"/>
        <w:jc w:val="center"/>
      </w:pPr>
      <w:r>
        <w:t>FONTE: (RIBEIRO, 2019)</w:t>
      </w:r>
    </w:p>
    <w:p w:rsidR="00FC6DC0" w:rsidRPr="00FC6DC0" w:rsidRDefault="00FC6DC0" w:rsidP="00FC6DC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34" w:name="_Toc37626442"/>
      <w:r w:rsidRPr="00FC6DC0">
        <w:rPr>
          <w:i w:val="0"/>
          <w:color w:val="auto"/>
          <w:sz w:val="26"/>
          <w:szCs w:val="26"/>
        </w:rPr>
        <w:t xml:space="preserve">FIGURA </w:t>
      </w:r>
      <w:r w:rsidRPr="00FC6DC0">
        <w:rPr>
          <w:i w:val="0"/>
          <w:color w:val="auto"/>
          <w:sz w:val="26"/>
          <w:szCs w:val="26"/>
        </w:rPr>
        <w:fldChar w:fldCharType="begin"/>
      </w:r>
      <w:r w:rsidRPr="00FC6DC0">
        <w:rPr>
          <w:i w:val="0"/>
          <w:color w:val="auto"/>
          <w:sz w:val="26"/>
          <w:szCs w:val="26"/>
        </w:rPr>
        <w:instrText xml:space="preserve"> SEQ Figura \* ARABIC </w:instrText>
      </w:r>
      <w:r w:rsidRPr="00FC6DC0">
        <w:rPr>
          <w:i w:val="0"/>
          <w:color w:val="auto"/>
          <w:sz w:val="26"/>
          <w:szCs w:val="26"/>
        </w:rPr>
        <w:fldChar w:fldCharType="separate"/>
      </w:r>
      <w:r>
        <w:rPr>
          <w:i w:val="0"/>
          <w:noProof/>
          <w:color w:val="auto"/>
          <w:sz w:val="26"/>
          <w:szCs w:val="26"/>
        </w:rPr>
        <w:t>12</w:t>
      </w:r>
      <w:r w:rsidRPr="00FC6DC0">
        <w:rPr>
          <w:i w:val="0"/>
          <w:color w:val="auto"/>
          <w:sz w:val="26"/>
          <w:szCs w:val="26"/>
        </w:rPr>
        <w:fldChar w:fldCharType="end"/>
      </w:r>
      <w:r w:rsidRPr="00FC6DC0">
        <w:rPr>
          <w:i w:val="0"/>
          <w:color w:val="auto"/>
          <w:sz w:val="26"/>
          <w:szCs w:val="26"/>
        </w:rPr>
        <w:t xml:space="preserve"> - Interface com os autômatos da análise sintática</w:t>
      </w:r>
      <w:bookmarkEnd w:id="34"/>
    </w:p>
    <w:p w:rsidR="00F9654D" w:rsidRPr="00F9654D" w:rsidRDefault="00F9654D" w:rsidP="00F9654D">
      <w:pPr>
        <w:spacing w:line="240" w:lineRule="auto"/>
        <w:jc w:val="center"/>
      </w:pPr>
      <w:r w:rsidRPr="00F9654D">
        <w:rPr>
          <w:noProof/>
        </w:rPr>
        <w:drawing>
          <wp:inline distT="0" distB="0" distL="0" distR="0">
            <wp:extent cx="3295650" cy="217805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4D" w:rsidRPr="00F9654D" w:rsidRDefault="00FC6DC0" w:rsidP="00FC6DC0">
      <w:pPr>
        <w:spacing w:line="240" w:lineRule="auto"/>
        <w:jc w:val="center"/>
      </w:pPr>
      <w:r>
        <w:t>FONTE: (RIBEIRO, 2019)</w:t>
      </w:r>
    </w:p>
    <w:p w:rsidR="00F9654D" w:rsidRPr="00F9654D" w:rsidRDefault="00F9654D" w:rsidP="00FD327A">
      <w:r w:rsidRPr="00F9654D">
        <w:t xml:space="preserve">A análise sintática é representada por uma árvore sintática conforme ilustra figura 13. E a tabela de símbolos mostra ao usuário, os identificadores localizados pelo interpretador e traz informações que auxiliem na compreensão de cada palavra inserida no código conforme ilustra figura 14. </w:t>
      </w:r>
    </w:p>
    <w:p w:rsidR="00FC6DC0" w:rsidRPr="00FC6DC0" w:rsidRDefault="00FC6DC0" w:rsidP="00FC6DC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35" w:name="_Toc37626443"/>
      <w:r w:rsidRPr="00FC6DC0">
        <w:rPr>
          <w:i w:val="0"/>
          <w:color w:val="auto"/>
          <w:sz w:val="26"/>
          <w:szCs w:val="26"/>
        </w:rPr>
        <w:lastRenderedPageBreak/>
        <w:t xml:space="preserve">FIGURA </w:t>
      </w:r>
      <w:r w:rsidRPr="00FC6DC0">
        <w:rPr>
          <w:i w:val="0"/>
          <w:color w:val="auto"/>
          <w:sz w:val="26"/>
          <w:szCs w:val="26"/>
        </w:rPr>
        <w:fldChar w:fldCharType="begin"/>
      </w:r>
      <w:r w:rsidRPr="00FC6DC0">
        <w:rPr>
          <w:i w:val="0"/>
          <w:color w:val="auto"/>
          <w:sz w:val="26"/>
          <w:szCs w:val="26"/>
        </w:rPr>
        <w:instrText xml:space="preserve"> SEQ Figura \* ARABIC </w:instrText>
      </w:r>
      <w:r w:rsidRPr="00FC6DC0">
        <w:rPr>
          <w:i w:val="0"/>
          <w:color w:val="auto"/>
          <w:sz w:val="26"/>
          <w:szCs w:val="26"/>
        </w:rPr>
        <w:fldChar w:fldCharType="separate"/>
      </w:r>
      <w:r>
        <w:rPr>
          <w:i w:val="0"/>
          <w:noProof/>
          <w:color w:val="auto"/>
          <w:sz w:val="26"/>
          <w:szCs w:val="26"/>
        </w:rPr>
        <w:t>13</w:t>
      </w:r>
      <w:r w:rsidRPr="00FC6DC0">
        <w:rPr>
          <w:i w:val="0"/>
          <w:color w:val="auto"/>
          <w:sz w:val="26"/>
          <w:szCs w:val="26"/>
        </w:rPr>
        <w:fldChar w:fldCharType="end"/>
      </w:r>
      <w:r w:rsidRPr="00FC6DC0">
        <w:rPr>
          <w:i w:val="0"/>
          <w:color w:val="auto"/>
          <w:sz w:val="26"/>
          <w:szCs w:val="26"/>
        </w:rPr>
        <w:t xml:space="preserve"> - Árvore Sintática montada</w:t>
      </w:r>
      <w:bookmarkEnd w:id="35"/>
    </w:p>
    <w:p w:rsidR="00F9654D" w:rsidRPr="00F9654D" w:rsidRDefault="00F9654D" w:rsidP="00F9654D">
      <w:pPr>
        <w:spacing w:line="240" w:lineRule="auto"/>
        <w:ind w:firstLine="708"/>
        <w:jc w:val="center"/>
      </w:pPr>
      <w:r w:rsidRPr="00F9654D">
        <w:rPr>
          <w:noProof/>
        </w:rPr>
        <w:drawing>
          <wp:inline distT="0" distB="0" distL="0" distR="0">
            <wp:extent cx="3321050" cy="108585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4D" w:rsidRDefault="00FC6DC0" w:rsidP="00FC6DC0">
      <w:pPr>
        <w:spacing w:line="240" w:lineRule="auto"/>
        <w:ind w:firstLine="708"/>
        <w:jc w:val="center"/>
      </w:pPr>
      <w:r>
        <w:t>FONTE: (RIBEIRO, 2019)</w:t>
      </w:r>
    </w:p>
    <w:p w:rsidR="00FC6DC0" w:rsidRPr="009858C0" w:rsidRDefault="00FC6DC0" w:rsidP="00FC6DC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36" w:name="_Toc37626444"/>
      <w:r w:rsidRPr="009858C0">
        <w:rPr>
          <w:i w:val="0"/>
          <w:color w:val="auto"/>
          <w:sz w:val="26"/>
          <w:szCs w:val="26"/>
        </w:rPr>
        <w:t xml:space="preserve">FIGURA </w:t>
      </w:r>
      <w:r w:rsidRPr="00FC6DC0">
        <w:rPr>
          <w:i w:val="0"/>
          <w:color w:val="auto"/>
          <w:sz w:val="26"/>
          <w:szCs w:val="26"/>
        </w:rPr>
        <w:fldChar w:fldCharType="begin"/>
      </w:r>
      <w:r w:rsidRPr="009858C0">
        <w:rPr>
          <w:i w:val="0"/>
          <w:color w:val="auto"/>
          <w:sz w:val="26"/>
          <w:szCs w:val="26"/>
        </w:rPr>
        <w:instrText xml:space="preserve"> SEQ Figura \* ARABIC </w:instrText>
      </w:r>
      <w:r w:rsidRPr="00FC6DC0">
        <w:rPr>
          <w:i w:val="0"/>
          <w:color w:val="auto"/>
          <w:sz w:val="26"/>
          <w:szCs w:val="26"/>
        </w:rPr>
        <w:fldChar w:fldCharType="separate"/>
      </w:r>
      <w:r w:rsidRPr="009858C0">
        <w:rPr>
          <w:i w:val="0"/>
          <w:noProof/>
          <w:color w:val="auto"/>
          <w:sz w:val="26"/>
          <w:szCs w:val="26"/>
        </w:rPr>
        <w:t>14</w:t>
      </w:r>
      <w:r w:rsidRPr="00FC6DC0">
        <w:rPr>
          <w:i w:val="0"/>
          <w:color w:val="auto"/>
          <w:sz w:val="26"/>
          <w:szCs w:val="26"/>
        </w:rPr>
        <w:fldChar w:fldCharType="end"/>
      </w:r>
      <w:r w:rsidRPr="009858C0">
        <w:rPr>
          <w:i w:val="0"/>
          <w:color w:val="auto"/>
          <w:sz w:val="26"/>
          <w:szCs w:val="26"/>
        </w:rPr>
        <w:t xml:space="preserve"> - Tabela de símbolos</w:t>
      </w:r>
      <w:bookmarkEnd w:id="36"/>
    </w:p>
    <w:p w:rsidR="00F9654D" w:rsidRPr="00F9654D" w:rsidRDefault="00F9654D" w:rsidP="00F9654D">
      <w:pPr>
        <w:spacing w:line="240" w:lineRule="auto"/>
        <w:ind w:firstLine="708"/>
        <w:jc w:val="center"/>
      </w:pPr>
      <w:r w:rsidRPr="00F9654D">
        <w:rPr>
          <w:noProof/>
        </w:rPr>
        <w:drawing>
          <wp:inline distT="0" distB="0" distL="0" distR="0">
            <wp:extent cx="3371850" cy="831850"/>
            <wp:effectExtent l="0" t="0" r="0" b="635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4D" w:rsidRPr="00F9654D" w:rsidRDefault="00FC6DC0" w:rsidP="00FC6DC0">
      <w:pPr>
        <w:spacing w:line="240" w:lineRule="auto"/>
        <w:ind w:firstLine="708"/>
        <w:jc w:val="center"/>
      </w:pPr>
      <w:r>
        <w:t>FONTE: (RIBEIRO, 2019)</w:t>
      </w:r>
    </w:p>
    <w:p w:rsidR="00FD327A" w:rsidRDefault="00F9654D" w:rsidP="00FD327A">
      <w:r w:rsidRPr="00F9654D">
        <w:t xml:space="preserve">As tecnologias utilizadas para o desenvolvimento do interpretador de D+ foram a linguagem de programação C++ para a codificação do compilador, QT </w:t>
      </w:r>
      <w:r w:rsidRPr="00F9654D">
        <w:rPr>
          <w:i/>
        </w:rPr>
        <w:t>Creator</w:t>
      </w:r>
      <w:r w:rsidRPr="00F9654D">
        <w:t xml:space="preserve"> para criação da interface e JFLAP para a criação dos autômatos finitos. </w:t>
      </w:r>
    </w:p>
    <w:p w:rsidR="00F9654D" w:rsidRPr="00F9654D" w:rsidRDefault="00F9654D" w:rsidP="00FD327A">
      <w:r w:rsidRPr="00F9654D">
        <w:t xml:space="preserve">Para testes de eficiência, o interpretador de D+ foi distribuído junto a um questionário sobre o uso da ferramenta, para discentes da disciplina de compiladores, </w:t>
      </w:r>
      <w:proofErr w:type="gramStart"/>
      <w:r w:rsidRPr="00F9654D">
        <w:t>que</w:t>
      </w:r>
      <w:proofErr w:type="gramEnd"/>
      <w:r w:rsidRPr="00F9654D">
        <w:t xml:space="preserve"> gerou resultados positivos, afirmando que a ferramenta ajuda na compreensão das etapas do compilador. O projeto também constou que para trabalhos futuros poderiam ser implementadas na interface a: análise semântica, geração do código de máquina, dinamicidade na apresentação da informação e o </w:t>
      </w:r>
      <w:r w:rsidRPr="00F9654D">
        <w:rPr>
          <w:i/>
        </w:rPr>
        <w:t>log</w:t>
      </w:r>
      <w:r w:rsidRPr="00F9654D">
        <w:t xml:space="preserve"> da análise semântica.</w:t>
      </w:r>
    </w:p>
    <w:p w:rsidR="00F9654D" w:rsidRDefault="00F9654D" w:rsidP="00F9654D">
      <w:pPr>
        <w:pStyle w:val="ListParagraph"/>
        <w:ind w:left="0" w:firstLine="0"/>
      </w:pPr>
    </w:p>
    <w:p w:rsidR="0060002A" w:rsidRDefault="0060002A" w:rsidP="002D565C">
      <w:pPr>
        <w:pStyle w:val="ListParagraph"/>
        <w:numPr>
          <w:ilvl w:val="0"/>
          <w:numId w:val="4"/>
        </w:numPr>
        <w:outlineLvl w:val="0"/>
      </w:pPr>
      <w:bookmarkStart w:id="37" w:name="_Toc37632625"/>
      <w:r>
        <w:t>SCC: UM COMPILADOR</w:t>
      </w:r>
      <w:r w:rsidRPr="0060002A">
        <w:t xml:space="preserve"> C </w:t>
      </w:r>
      <w:r>
        <w:t>COMO FERRAMENTA DE ENSINO DE COMPILADORES</w:t>
      </w:r>
      <w:bookmarkEnd w:id="37"/>
    </w:p>
    <w:p w:rsidR="005A0A83" w:rsidRPr="005A0A83" w:rsidRDefault="005A0A83" w:rsidP="00FD327A">
      <w:r w:rsidRPr="005A0A83">
        <w:t xml:space="preserve">O compilador SOIS C </w:t>
      </w:r>
      <w:r w:rsidRPr="005A0A83">
        <w:rPr>
          <w:i/>
        </w:rPr>
        <w:t>Compiler</w:t>
      </w:r>
      <w:r w:rsidRPr="005A0A83">
        <w:t xml:space="preserve"> (SCC), de Foleiss, Assunção, Cruz, Gonçalvez e Feltrim (2009), se destaca entre os compiladores de C por contemplar todo o conjunto de instruções de um compilador, assim proporcionando um serviço de ajuda no ensino de disciplinas que abordam o processo de compilação.</w:t>
      </w:r>
    </w:p>
    <w:p w:rsidR="005A0A83" w:rsidRPr="005A0A83" w:rsidRDefault="005A0A83" w:rsidP="005A0A83">
      <w:pPr>
        <w:ind w:firstLine="708"/>
      </w:pPr>
      <w:r w:rsidRPr="005A0A83">
        <w:t xml:space="preserve">O Sistema Operacional Integrado Simulado (SOIS), foi escolhido justamente por ser um ambiente que permite a escrita, execução e depuração de programas em um </w:t>
      </w:r>
      <w:r w:rsidRPr="005A0A83">
        <w:lastRenderedPageBreak/>
        <w:t>ambiente simulado. Por sua vez, o montador SASM possui modos de depuração que podem demonstrar todas as fases do processo de compilação, a inter-relação dos seus artefatos e componentes e também os resultados obtidos.</w:t>
      </w:r>
    </w:p>
    <w:p w:rsidR="005A0A83" w:rsidRPr="005A0A83" w:rsidRDefault="005A0A83" w:rsidP="005A0A83">
      <w:pPr>
        <w:ind w:firstLine="708"/>
      </w:pPr>
      <w:r w:rsidRPr="005A0A83">
        <w:t>O projeto foi desenvolvido com os objetivos de gerar código que permita que o simulador do ambiente execute programas da linguagem C e também de ser uma ferramenta de ensino, tendo funcionalidades que auxiliem a compreensão de áreas específicas do processo de um compilador real.</w:t>
      </w:r>
    </w:p>
    <w:p w:rsidR="005A0A83" w:rsidRPr="005A0A83" w:rsidRDefault="005A0A83" w:rsidP="005A0A83">
      <w:pPr>
        <w:ind w:firstLine="708"/>
      </w:pPr>
      <w:r w:rsidRPr="005A0A83">
        <w:t>A pesquisa escolheu o processo de compilação proposto por Louden que possui cinco etapas:  análise léxica, análise sintática, análise semântica, geração de código intermediário e geração de código final. No SCC, são geradas: a árvore sintática, a árvore de símbolos, a árvore sintática abstrata anotada e um analisador semântico.</w:t>
      </w:r>
    </w:p>
    <w:p w:rsidR="005A0A83" w:rsidRPr="005A0A83" w:rsidRDefault="005A0A83" w:rsidP="005A0A83">
      <w:pPr>
        <w:ind w:firstLine="708"/>
      </w:pPr>
      <w:r w:rsidRPr="005A0A83">
        <w:t>A análise sintática tem como principal artefato a árvore sintática abstrata, nela é mostrada a estrutura sintática do programa, sendo possível visualizar o mapeamento do programa-fonte. A figura 15 ilustra um trecho de uma árvore sintática gerada pelo SCC.</w:t>
      </w:r>
    </w:p>
    <w:p w:rsidR="005A0A83" w:rsidRPr="005A0A83" w:rsidRDefault="005A0A83" w:rsidP="005A0A83"/>
    <w:p w:rsidR="00FC6DC0" w:rsidRPr="00FC6DC0" w:rsidRDefault="00FC6DC0" w:rsidP="00FC6DC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38" w:name="_Toc37626445"/>
      <w:r w:rsidRPr="00FC6DC0">
        <w:rPr>
          <w:i w:val="0"/>
          <w:color w:val="auto"/>
          <w:sz w:val="26"/>
          <w:szCs w:val="26"/>
        </w:rPr>
        <w:t xml:space="preserve">FIGURA </w:t>
      </w:r>
      <w:r w:rsidRPr="00FC6DC0">
        <w:rPr>
          <w:i w:val="0"/>
          <w:color w:val="auto"/>
          <w:sz w:val="26"/>
          <w:szCs w:val="26"/>
        </w:rPr>
        <w:fldChar w:fldCharType="begin"/>
      </w:r>
      <w:r w:rsidRPr="00FC6DC0">
        <w:rPr>
          <w:i w:val="0"/>
          <w:color w:val="auto"/>
          <w:sz w:val="26"/>
          <w:szCs w:val="26"/>
        </w:rPr>
        <w:instrText xml:space="preserve"> SEQ Figura \* ARABIC </w:instrText>
      </w:r>
      <w:r w:rsidRPr="00FC6DC0">
        <w:rPr>
          <w:i w:val="0"/>
          <w:color w:val="auto"/>
          <w:sz w:val="26"/>
          <w:szCs w:val="26"/>
        </w:rPr>
        <w:fldChar w:fldCharType="separate"/>
      </w:r>
      <w:r>
        <w:rPr>
          <w:i w:val="0"/>
          <w:noProof/>
          <w:color w:val="auto"/>
          <w:sz w:val="26"/>
          <w:szCs w:val="26"/>
        </w:rPr>
        <w:t>15</w:t>
      </w:r>
      <w:r w:rsidRPr="00FC6DC0">
        <w:rPr>
          <w:i w:val="0"/>
          <w:color w:val="auto"/>
          <w:sz w:val="26"/>
          <w:szCs w:val="26"/>
        </w:rPr>
        <w:fldChar w:fldCharType="end"/>
      </w:r>
      <w:r w:rsidRPr="00FC6DC0">
        <w:rPr>
          <w:i w:val="0"/>
          <w:color w:val="auto"/>
          <w:sz w:val="26"/>
          <w:szCs w:val="26"/>
        </w:rPr>
        <w:t xml:space="preserve"> - Árvore Sintática</w:t>
      </w:r>
      <w:bookmarkEnd w:id="38"/>
    </w:p>
    <w:p w:rsidR="005A0A83" w:rsidRPr="005A0A83" w:rsidRDefault="005A0A83" w:rsidP="002D565C">
      <w:pPr>
        <w:spacing w:line="240" w:lineRule="auto"/>
        <w:ind w:firstLine="708"/>
        <w:jc w:val="center"/>
      </w:pPr>
      <w:r w:rsidRPr="005A0A83">
        <w:rPr>
          <w:noProof/>
        </w:rPr>
        <w:drawing>
          <wp:inline distT="0" distB="0" distL="0" distR="0">
            <wp:extent cx="2736850" cy="2901950"/>
            <wp:effectExtent l="0" t="0" r="635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83" w:rsidRPr="005A0A83" w:rsidRDefault="005A0A83" w:rsidP="002D565C">
      <w:pPr>
        <w:spacing w:line="240" w:lineRule="auto"/>
        <w:ind w:firstLine="708"/>
        <w:jc w:val="center"/>
      </w:pPr>
      <w:r w:rsidRPr="005A0A83">
        <w:t>FONTE: (FOLEISS, ASSUNÇÃO, CRUZ, GONÇALVEZ, FELTRIM, 2009)</w:t>
      </w:r>
    </w:p>
    <w:p w:rsidR="005A0A83" w:rsidRPr="005A0A83" w:rsidRDefault="005A0A83" w:rsidP="005A0A83">
      <w:pPr>
        <w:ind w:firstLine="708"/>
      </w:pPr>
    </w:p>
    <w:p w:rsidR="005A0A83" w:rsidRPr="005A0A83" w:rsidRDefault="005A0A83" w:rsidP="005A0A83">
      <w:pPr>
        <w:ind w:firstLine="708"/>
      </w:pPr>
      <w:r w:rsidRPr="005A0A83">
        <w:lastRenderedPageBreak/>
        <w:t xml:space="preserve">A árvore de símbolos é outro artefato que explora o entendimento do compilador, é ela a responsável de transcrever a tabela de símbolos gerada a partir do código fonte. A figura 16 ilustra a árvore de símbolos, que é dividida ente os escopos existentes no código. </w:t>
      </w:r>
    </w:p>
    <w:p w:rsidR="005A0A83" w:rsidRPr="005A0A83" w:rsidRDefault="005A0A83" w:rsidP="005A0A83">
      <w:pPr>
        <w:ind w:firstLine="708"/>
      </w:pPr>
    </w:p>
    <w:p w:rsidR="00FC6DC0" w:rsidRPr="00FC6DC0" w:rsidRDefault="00FC6DC0" w:rsidP="00FC6DC0">
      <w:pPr>
        <w:pStyle w:val="Caption"/>
        <w:keepNext/>
        <w:jc w:val="center"/>
        <w:rPr>
          <w:i w:val="0"/>
          <w:color w:val="auto"/>
          <w:sz w:val="26"/>
          <w:szCs w:val="26"/>
        </w:rPr>
      </w:pPr>
      <w:bookmarkStart w:id="39" w:name="_Toc37626446"/>
      <w:r w:rsidRPr="00FC6DC0">
        <w:rPr>
          <w:i w:val="0"/>
          <w:color w:val="auto"/>
          <w:sz w:val="26"/>
          <w:szCs w:val="26"/>
        </w:rPr>
        <w:t xml:space="preserve">FIGURA </w:t>
      </w:r>
      <w:r w:rsidRPr="00FC6DC0">
        <w:rPr>
          <w:i w:val="0"/>
          <w:color w:val="auto"/>
          <w:sz w:val="26"/>
          <w:szCs w:val="26"/>
        </w:rPr>
        <w:fldChar w:fldCharType="begin"/>
      </w:r>
      <w:r w:rsidRPr="00FC6DC0">
        <w:rPr>
          <w:i w:val="0"/>
          <w:color w:val="auto"/>
          <w:sz w:val="26"/>
          <w:szCs w:val="26"/>
        </w:rPr>
        <w:instrText xml:space="preserve"> SEQ Figura \* ARABIC </w:instrText>
      </w:r>
      <w:r w:rsidRPr="00FC6DC0">
        <w:rPr>
          <w:i w:val="0"/>
          <w:color w:val="auto"/>
          <w:sz w:val="26"/>
          <w:szCs w:val="26"/>
        </w:rPr>
        <w:fldChar w:fldCharType="separate"/>
      </w:r>
      <w:r w:rsidRPr="00FC6DC0">
        <w:rPr>
          <w:i w:val="0"/>
          <w:noProof/>
          <w:color w:val="auto"/>
          <w:sz w:val="26"/>
          <w:szCs w:val="26"/>
        </w:rPr>
        <w:t>16</w:t>
      </w:r>
      <w:r w:rsidRPr="00FC6DC0">
        <w:rPr>
          <w:i w:val="0"/>
          <w:color w:val="auto"/>
          <w:sz w:val="26"/>
          <w:szCs w:val="26"/>
        </w:rPr>
        <w:fldChar w:fldCharType="end"/>
      </w:r>
      <w:r w:rsidRPr="00FC6DC0">
        <w:rPr>
          <w:i w:val="0"/>
          <w:color w:val="auto"/>
          <w:sz w:val="26"/>
          <w:szCs w:val="26"/>
        </w:rPr>
        <w:t xml:space="preserve"> - Árvore de símbolos</w:t>
      </w:r>
      <w:bookmarkEnd w:id="39"/>
    </w:p>
    <w:p w:rsidR="005A0A83" w:rsidRPr="005A0A83" w:rsidRDefault="005A0A83" w:rsidP="002D565C">
      <w:pPr>
        <w:spacing w:line="240" w:lineRule="auto"/>
        <w:ind w:firstLine="708"/>
        <w:jc w:val="center"/>
      </w:pPr>
      <w:r w:rsidRPr="005A0A83">
        <w:rPr>
          <w:noProof/>
        </w:rPr>
        <w:drawing>
          <wp:inline distT="0" distB="0" distL="0" distR="0">
            <wp:extent cx="2749550" cy="37592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83" w:rsidRPr="005A0A83" w:rsidRDefault="005A0A83" w:rsidP="008F4620">
      <w:pPr>
        <w:spacing w:line="240" w:lineRule="auto"/>
        <w:ind w:firstLine="708"/>
        <w:jc w:val="center"/>
      </w:pPr>
      <w:r w:rsidRPr="005A0A83">
        <w:t>FONTE: (FOLEISS, ASSUNÇÃO, CRUZ, GONÇALVEZ, FELTRIM, 2009)</w:t>
      </w:r>
    </w:p>
    <w:p w:rsidR="005A0A83" w:rsidRPr="005A0A83" w:rsidRDefault="005A0A83" w:rsidP="005A0A83">
      <w:pPr>
        <w:ind w:firstLine="708"/>
      </w:pPr>
      <w:r w:rsidRPr="005A0A83">
        <w:t xml:space="preserve">A proposta do SCC é apresentar, aos discentes da disciplina de compiladores, um compilador que mostre os desafios presentes na implementação de um compilador, </w:t>
      </w:r>
      <w:proofErr w:type="gramStart"/>
      <w:r w:rsidRPr="005A0A83">
        <w:t>utilizando</w:t>
      </w:r>
      <w:proofErr w:type="gramEnd"/>
      <w:r w:rsidRPr="005A0A83">
        <w:t xml:space="preserve"> métodos empregados no desenvolvimento de compiladores profissionais. Além dos modos de depuração o SCC provê ao usuário interfaces com algumas partes do processo de compilação. O projeto também citou a possibilidade de incluir um módulo de otimização no sistema e a visualização gráfica da árvore sintática como trabalhos futuros.</w:t>
      </w:r>
    </w:p>
    <w:p w:rsidR="009925E5" w:rsidRPr="00707CD8" w:rsidRDefault="00E02D93" w:rsidP="00FC304C">
      <w:pPr>
        <w:pStyle w:val="ListParagraph"/>
        <w:numPr>
          <w:ilvl w:val="0"/>
          <w:numId w:val="8"/>
        </w:numPr>
        <w:outlineLvl w:val="0"/>
      </w:pPr>
      <w:bookmarkStart w:id="40" w:name="_Toc37632626"/>
      <w:r w:rsidRPr="008F4620">
        <w:rPr>
          <w:b/>
        </w:rPr>
        <w:t>CONCLUSÃO</w:t>
      </w:r>
      <w:bookmarkEnd w:id="40"/>
    </w:p>
    <w:p w:rsidR="009925E5" w:rsidRPr="00707CD8" w:rsidRDefault="009925E5" w:rsidP="009925E5"/>
    <w:p w:rsidR="009925E5" w:rsidRPr="00707CD8" w:rsidRDefault="009925E5" w:rsidP="009925E5"/>
    <w:p w:rsidR="0041477F" w:rsidRPr="00707CD8" w:rsidRDefault="0041477F" w:rsidP="009925E5">
      <w:pPr>
        <w:jc w:val="right"/>
      </w:pPr>
    </w:p>
    <w:sectPr w:rsidR="0041477F" w:rsidRPr="00707CD8" w:rsidSect="00230EB0">
      <w:footerReference w:type="default" r:id="rId24"/>
      <w:pgSz w:w="11907" w:h="16840" w:code="1"/>
      <w:pgMar w:top="1701" w:right="1134" w:bottom="1134" w:left="1701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9F" w:rsidRDefault="004B219F" w:rsidP="00B57EB7">
      <w:pPr>
        <w:spacing w:after="0" w:line="240" w:lineRule="auto"/>
      </w:pPr>
      <w:r>
        <w:separator/>
      </w:r>
    </w:p>
  </w:endnote>
  <w:endnote w:type="continuationSeparator" w:id="0">
    <w:p w:rsidR="004B219F" w:rsidRDefault="004B219F" w:rsidP="00B5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DejaVu Sans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B7" w:rsidRDefault="00B57EB7">
    <w:pPr>
      <w:pStyle w:val="Footer"/>
      <w:jc w:val="right"/>
    </w:pPr>
  </w:p>
  <w:p w:rsidR="00B57EB7" w:rsidRDefault="00B57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9F" w:rsidRDefault="004B219F" w:rsidP="00B57EB7">
      <w:pPr>
        <w:spacing w:after="0" w:line="240" w:lineRule="auto"/>
      </w:pPr>
      <w:r>
        <w:separator/>
      </w:r>
    </w:p>
  </w:footnote>
  <w:footnote w:type="continuationSeparator" w:id="0">
    <w:p w:rsidR="004B219F" w:rsidRDefault="004B219F" w:rsidP="00B57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BDF"/>
    <w:multiLevelType w:val="multilevel"/>
    <w:tmpl w:val="577208CC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</w:rPr>
    </w:lvl>
    <w:lvl w:ilvl="1">
      <w:start w:val="1"/>
      <w:numFmt w:val="decimal"/>
      <w:lvlText w:val="2.3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FF77F5"/>
    <w:multiLevelType w:val="hybridMultilevel"/>
    <w:tmpl w:val="B7B4F9B4"/>
    <w:lvl w:ilvl="0" w:tplc="88C094C4">
      <w:start w:val="4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78A"/>
    <w:multiLevelType w:val="hybridMultilevel"/>
    <w:tmpl w:val="1ECCE054"/>
    <w:lvl w:ilvl="0" w:tplc="B394C35C">
      <w:start w:val="3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55A4"/>
    <w:multiLevelType w:val="multilevel"/>
    <w:tmpl w:val="F7E47C40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30439C"/>
    <w:multiLevelType w:val="multilevel"/>
    <w:tmpl w:val="2460BF4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2.1.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8D8299C"/>
    <w:multiLevelType w:val="multilevel"/>
    <w:tmpl w:val="E30287F0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3650E2"/>
    <w:multiLevelType w:val="hybridMultilevel"/>
    <w:tmpl w:val="15E8C3FC"/>
    <w:lvl w:ilvl="0" w:tplc="DAC656CA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47C3C"/>
    <w:multiLevelType w:val="multilevel"/>
    <w:tmpl w:val="976A584C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</w:rPr>
    </w:lvl>
    <w:lvl w:ilvl="1">
      <w:start w:val="1"/>
      <w:numFmt w:val="decimal"/>
      <w:lvlText w:val="2.2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8D6218"/>
    <w:multiLevelType w:val="multilevel"/>
    <w:tmpl w:val="4BA697F4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AC2D0B"/>
    <w:multiLevelType w:val="hybridMultilevel"/>
    <w:tmpl w:val="4E6ABDA2"/>
    <w:lvl w:ilvl="0" w:tplc="23083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F3A80"/>
    <w:multiLevelType w:val="hybridMultilevel"/>
    <w:tmpl w:val="09A8C344"/>
    <w:lvl w:ilvl="0" w:tplc="53A69AEC">
      <w:start w:val="5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91E95"/>
    <w:multiLevelType w:val="hybridMultilevel"/>
    <w:tmpl w:val="D7E2713C"/>
    <w:lvl w:ilvl="0" w:tplc="7826C22E">
      <w:start w:val="1"/>
      <w:numFmt w:val="decimal"/>
      <w:lvlText w:val="2.%1"/>
      <w:lvlJc w:val="left"/>
      <w:pPr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61A6E"/>
    <w:multiLevelType w:val="hybridMultilevel"/>
    <w:tmpl w:val="5F443C26"/>
    <w:lvl w:ilvl="0" w:tplc="23083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7676B"/>
    <w:multiLevelType w:val="multilevel"/>
    <w:tmpl w:val="276841C0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</w:rPr>
    </w:lvl>
    <w:lvl w:ilvl="1">
      <w:start w:val="2"/>
      <w:numFmt w:val="decimal"/>
      <w:lvlText w:val="2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13"/>
  </w:num>
  <w:num w:numId="11">
    <w:abstractNumId w:val="7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B7"/>
    <w:rsid w:val="000B1994"/>
    <w:rsid w:val="001F7DBC"/>
    <w:rsid w:val="00230EB0"/>
    <w:rsid w:val="002D565C"/>
    <w:rsid w:val="003563CB"/>
    <w:rsid w:val="003850A6"/>
    <w:rsid w:val="003F3710"/>
    <w:rsid w:val="0041477F"/>
    <w:rsid w:val="0047141F"/>
    <w:rsid w:val="004B219F"/>
    <w:rsid w:val="004C2E81"/>
    <w:rsid w:val="005A0A83"/>
    <w:rsid w:val="005D6B76"/>
    <w:rsid w:val="0060002A"/>
    <w:rsid w:val="00655D56"/>
    <w:rsid w:val="006A11D6"/>
    <w:rsid w:val="00707CD8"/>
    <w:rsid w:val="00790ECD"/>
    <w:rsid w:val="008F4620"/>
    <w:rsid w:val="00912035"/>
    <w:rsid w:val="009427B1"/>
    <w:rsid w:val="009858C0"/>
    <w:rsid w:val="009925E5"/>
    <w:rsid w:val="00A26A0C"/>
    <w:rsid w:val="00A86569"/>
    <w:rsid w:val="00AA2A9C"/>
    <w:rsid w:val="00B3675E"/>
    <w:rsid w:val="00B57EB7"/>
    <w:rsid w:val="00BD10C2"/>
    <w:rsid w:val="00D00CF4"/>
    <w:rsid w:val="00E02D93"/>
    <w:rsid w:val="00E51C06"/>
    <w:rsid w:val="00F62A51"/>
    <w:rsid w:val="00F9654D"/>
    <w:rsid w:val="00FC304C"/>
    <w:rsid w:val="00FC6DC0"/>
    <w:rsid w:val="00F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0758A"/>
  <w15:chartTrackingRefBased/>
  <w15:docId w15:val="{8324D923-D72A-441C-8719-F168D0C3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B7"/>
  </w:style>
  <w:style w:type="paragraph" w:styleId="Footer">
    <w:name w:val="footer"/>
    <w:basedOn w:val="Normal"/>
    <w:link w:val="FooterChar"/>
    <w:uiPriority w:val="99"/>
    <w:unhideWhenUsed/>
    <w:rsid w:val="00B57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B7"/>
  </w:style>
  <w:style w:type="paragraph" w:styleId="ListParagraph">
    <w:name w:val="List Paragraph"/>
    <w:basedOn w:val="Normal"/>
    <w:uiPriority w:val="34"/>
    <w:qFormat/>
    <w:rsid w:val="00707CD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D565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27A"/>
    <w:pPr>
      <w:tabs>
        <w:tab w:val="left" w:pos="440"/>
        <w:tab w:val="right" w:leader="dot" w:pos="9062"/>
      </w:tabs>
      <w:spacing w:after="100"/>
      <w:ind w:firstLine="0"/>
    </w:pPr>
  </w:style>
  <w:style w:type="paragraph" w:styleId="Caption">
    <w:name w:val="caption"/>
    <w:basedOn w:val="Normal"/>
    <w:next w:val="Normal"/>
    <w:uiPriority w:val="35"/>
    <w:unhideWhenUsed/>
    <w:qFormat/>
    <w:rsid w:val="000B19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2E8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1035-FA07-4E7F-9EEA-1999B35C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Nawcki Sabrina</dc:creator>
  <cp:keywords/>
  <dc:description/>
  <cp:lastModifiedBy>Nawcki Sabrina</cp:lastModifiedBy>
  <cp:revision>5</cp:revision>
  <dcterms:created xsi:type="dcterms:W3CDTF">2020-04-03T02:32:00Z</dcterms:created>
  <dcterms:modified xsi:type="dcterms:W3CDTF">2020-04-13T09:03:00Z</dcterms:modified>
</cp:coreProperties>
</file>