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1D90" w:rsidRPr="00E75345" w:rsidRDefault="00E75345" w:rsidP="00E75345">
      <w:pPr>
        <w:pStyle w:val="a3"/>
      </w:pPr>
      <w:r>
        <w:rPr>
          <w:rFonts w:hint="eastAsia"/>
        </w:rPr>
        <w:t xml:space="preserve"> </w:t>
      </w:r>
      <w:r w:rsidRPr="00E75345">
        <w:rPr>
          <w:rFonts w:hint="eastAsia"/>
        </w:rPr>
        <w:t>PCA Whitening</w:t>
      </w:r>
    </w:p>
    <w:p w:rsidR="00E75345" w:rsidRPr="00E75345" w:rsidRDefault="00E75345" w:rsidP="00E75345">
      <w:pPr>
        <w:widowControl/>
        <w:spacing w:before="100" w:beforeAutospacing="1" w:after="100" w:afterAutospacing="1"/>
        <w:jc w:val="left"/>
        <w:outlineLvl w:val="2"/>
        <w:rPr>
          <w:rFonts w:ascii="宋体" w:eastAsia="宋体" w:hAnsi="宋体" w:cs="宋体"/>
          <w:b/>
          <w:bCs/>
          <w:kern w:val="0"/>
          <w:sz w:val="27"/>
          <w:szCs w:val="27"/>
        </w:rPr>
      </w:pPr>
      <w:proofErr w:type="gramStart"/>
      <w:r>
        <w:rPr>
          <w:rFonts w:ascii="宋体" w:eastAsia="宋体" w:hAnsi="宋体" w:cs="宋体" w:hint="eastAsia"/>
          <w:b/>
          <w:bCs/>
          <w:kern w:val="0"/>
          <w:sz w:val="27"/>
          <w:szCs w:val="27"/>
        </w:rPr>
        <w:t>1.</w:t>
      </w:r>
      <w:r w:rsidRPr="00E75345">
        <w:rPr>
          <w:rFonts w:ascii="宋体" w:eastAsia="宋体" w:hAnsi="宋体" w:cs="宋体"/>
          <w:b/>
          <w:bCs/>
          <w:kern w:val="0"/>
          <w:sz w:val="27"/>
          <w:szCs w:val="27"/>
        </w:rPr>
        <w:t>Introduction</w:t>
      </w:r>
      <w:proofErr w:type="gramEnd"/>
    </w:p>
    <w:p w:rsidR="00E75345" w:rsidRPr="00E75345" w:rsidRDefault="00E75345" w:rsidP="00E75345">
      <w:pPr>
        <w:pStyle w:val="a4"/>
        <w:spacing w:line="0" w:lineRule="atLeast"/>
        <w:rPr>
          <w:sz w:val="18"/>
          <w:szCs w:val="18"/>
        </w:rPr>
      </w:pPr>
      <w:r w:rsidRPr="00E75345">
        <w:rPr>
          <w:sz w:val="18"/>
          <w:szCs w:val="18"/>
        </w:rPr>
        <w:t xml:space="preserve">Principal Components Analysis (PCA) is a dimensionality reduction algorithm that can be used to significantly speed up your unsupervised feature learning algorithm. More importantly, understanding PCA will enable us to later implement </w:t>
      </w:r>
      <w:r w:rsidRPr="00E75345">
        <w:rPr>
          <w:rStyle w:val="a5"/>
          <w:sz w:val="18"/>
          <w:szCs w:val="18"/>
        </w:rPr>
        <w:t>whitening</w:t>
      </w:r>
      <w:r w:rsidRPr="00E75345">
        <w:rPr>
          <w:sz w:val="18"/>
          <w:szCs w:val="18"/>
        </w:rPr>
        <w:t>, which is an important pre-processing step for many algorithms.</w:t>
      </w:r>
    </w:p>
    <w:p w:rsidR="00E75345" w:rsidRDefault="00E75345" w:rsidP="00E75345">
      <w:pPr>
        <w:pStyle w:val="a4"/>
        <w:spacing w:line="0" w:lineRule="atLeast"/>
        <w:rPr>
          <w:sz w:val="18"/>
          <w:szCs w:val="18"/>
        </w:rPr>
      </w:pPr>
      <w:r w:rsidRPr="00E75345">
        <w:rPr>
          <w:sz w:val="18"/>
          <w:szCs w:val="18"/>
        </w:rPr>
        <w:t xml:space="preserve">Suppose you are training your algorithm on images. Then the input will be somewhat redundant, because the values of adjacent pixels in an image are highly correlated. Concretely, suppose we are training on 16x16 grayscale image patches. Then </w:t>
      </w:r>
      <w:r w:rsidR="00773285">
        <w:rPr>
          <w:noProof/>
        </w:rPr>
        <w:drawing>
          <wp:inline distT="0" distB="0" distL="0" distR="0" wp14:anchorId="3397226C" wp14:editId="387BF8A7">
            <wp:extent cx="629107" cy="15193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632732" cy="152805"/>
                    </a:xfrm>
                    <a:prstGeom prst="rect">
                      <a:avLst/>
                    </a:prstGeom>
                  </pic:spPr>
                </pic:pic>
              </a:graphicData>
            </a:graphic>
          </wp:inline>
        </w:drawing>
      </w:r>
      <w:r w:rsidRPr="00E75345">
        <w:rPr>
          <w:sz w:val="18"/>
          <w:szCs w:val="18"/>
        </w:rPr>
        <w:t xml:space="preserve">are 256 dimensional vectors, with one feature </w:t>
      </w:r>
      <w:r w:rsidR="00773285">
        <w:rPr>
          <w:noProof/>
        </w:rPr>
        <w:drawing>
          <wp:inline distT="0" distB="0" distL="0" distR="0" wp14:anchorId="4AC3AA23" wp14:editId="4F62EFC2">
            <wp:extent cx="165201" cy="152493"/>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166533" cy="153723"/>
                    </a:xfrm>
                    <a:prstGeom prst="rect">
                      <a:avLst/>
                    </a:prstGeom>
                  </pic:spPr>
                </pic:pic>
              </a:graphicData>
            </a:graphic>
          </wp:inline>
        </w:drawing>
      </w:r>
      <w:r w:rsidRPr="00E75345">
        <w:rPr>
          <w:sz w:val="18"/>
          <w:szCs w:val="18"/>
        </w:rPr>
        <w:t>corresponding to the intensity of each pixel. Because of the correlation between adjacent pixels, PCA will allow us to approximate the input with a much lower dimensional one, while incurring very little error.</w:t>
      </w:r>
    </w:p>
    <w:p w:rsidR="00773285" w:rsidRPr="00773285" w:rsidRDefault="00773285" w:rsidP="00773285">
      <w:pPr>
        <w:widowControl/>
        <w:spacing w:before="100" w:beforeAutospacing="1" w:after="100" w:afterAutospacing="1"/>
        <w:jc w:val="left"/>
        <w:outlineLvl w:val="2"/>
        <w:rPr>
          <w:rFonts w:ascii="宋体" w:eastAsia="宋体" w:hAnsi="宋体" w:cs="宋体"/>
          <w:b/>
          <w:bCs/>
          <w:kern w:val="0"/>
          <w:sz w:val="27"/>
          <w:szCs w:val="27"/>
        </w:rPr>
      </w:pPr>
      <w:r w:rsidRPr="00773285">
        <w:rPr>
          <w:rFonts w:ascii="宋体" w:eastAsia="宋体" w:hAnsi="宋体" w:cs="宋体" w:hint="eastAsia"/>
          <w:b/>
          <w:bCs/>
          <w:kern w:val="0"/>
          <w:sz w:val="27"/>
          <w:szCs w:val="27"/>
        </w:rPr>
        <w:t xml:space="preserve">2. </w:t>
      </w:r>
      <w:r w:rsidRPr="00773285">
        <w:rPr>
          <w:rFonts w:ascii="宋体" w:eastAsia="宋体" w:hAnsi="宋体" w:cs="宋体"/>
          <w:b/>
          <w:bCs/>
          <w:kern w:val="0"/>
          <w:sz w:val="27"/>
          <w:szCs w:val="27"/>
        </w:rPr>
        <w:t>Example and Mathematical Background</w:t>
      </w:r>
    </w:p>
    <w:p w:rsidR="00773285" w:rsidRDefault="00773285" w:rsidP="00E75345">
      <w:pPr>
        <w:pStyle w:val="a4"/>
        <w:spacing w:line="0" w:lineRule="atLeast"/>
        <w:rPr>
          <w:sz w:val="18"/>
          <w:szCs w:val="18"/>
        </w:rPr>
      </w:pPr>
      <w:r w:rsidRPr="00773285">
        <w:rPr>
          <w:sz w:val="18"/>
          <w:szCs w:val="18"/>
        </w:rPr>
        <w:t xml:space="preserve">For our running example, we will use a dataset </w:t>
      </w:r>
      <w:r>
        <w:rPr>
          <w:noProof/>
        </w:rPr>
        <w:drawing>
          <wp:inline distT="0" distB="0" distL="0" distR="0" wp14:anchorId="0256DBDF" wp14:editId="593DBC06">
            <wp:extent cx="981524" cy="191792"/>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987568" cy="192973"/>
                    </a:xfrm>
                    <a:prstGeom prst="rect">
                      <a:avLst/>
                    </a:prstGeom>
                  </pic:spPr>
                </pic:pic>
              </a:graphicData>
            </a:graphic>
          </wp:inline>
        </w:drawing>
      </w:r>
      <w:r w:rsidRPr="00773285">
        <w:rPr>
          <w:sz w:val="18"/>
          <w:szCs w:val="18"/>
        </w:rPr>
        <w:t xml:space="preserve"> with n=2 dimensional inputs, so </w:t>
      </w:r>
      <w:proofErr w:type="gramStart"/>
      <w:r w:rsidRPr="00773285">
        <w:rPr>
          <w:sz w:val="18"/>
          <w:szCs w:val="18"/>
        </w:rPr>
        <w:t xml:space="preserve">that </w:t>
      </w:r>
      <w:proofErr w:type="gramEnd"/>
      <w:r>
        <w:rPr>
          <w:noProof/>
        </w:rPr>
        <w:drawing>
          <wp:inline distT="0" distB="0" distL="0" distR="0" wp14:anchorId="40D63FD4" wp14:editId="2C8C4305">
            <wp:extent cx="426473" cy="15795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27158" cy="158207"/>
                    </a:xfrm>
                    <a:prstGeom prst="rect">
                      <a:avLst/>
                    </a:prstGeom>
                  </pic:spPr>
                </pic:pic>
              </a:graphicData>
            </a:graphic>
          </wp:inline>
        </w:drawing>
      </w:r>
      <w:r w:rsidRPr="00773285">
        <w:rPr>
          <w:sz w:val="18"/>
          <w:szCs w:val="18"/>
        </w:rPr>
        <w:t>. Suppose we want to reduce the data from 2 dimensions to 1. (In practice, we might want to reduce data from 256 to 50 dimensions, say; but using lower dimensional data in our example allows us to visualize the algorithms better.) Here is our dataset:</w:t>
      </w:r>
    </w:p>
    <w:p w:rsidR="00773285" w:rsidRDefault="00773285" w:rsidP="00E75345">
      <w:pPr>
        <w:pStyle w:val="a4"/>
        <w:spacing w:line="0" w:lineRule="atLeast"/>
        <w:rPr>
          <w:sz w:val="18"/>
          <w:szCs w:val="18"/>
        </w:rPr>
      </w:pPr>
      <w:r>
        <w:rPr>
          <w:noProof/>
        </w:rPr>
        <w:drawing>
          <wp:inline distT="0" distB="0" distL="0" distR="0">
            <wp:extent cx="4051424" cy="2911449"/>
            <wp:effectExtent l="0" t="0" r="6350" b="3810"/>
            <wp:docPr id="5" name="图片 5" descr="http://ufldl.stanford.edu/tutorial/images/PCA-raw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fldl.stanford.edu/tutorial/images/PCA-rawdata.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52519" cy="2912236"/>
                    </a:xfrm>
                    <a:prstGeom prst="rect">
                      <a:avLst/>
                    </a:prstGeom>
                    <a:noFill/>
                    <a:ln>
                      <a:noFill/>
                    </a:ln>
                  </pic:spPr>
                </pic:pic>
              </a:graphicData>
            </a:graphic>
          </wp:inline>
        </w:drawing>
      </w:r>
    </w:p>
    <w:p w:rsidR="00E75345" w:rsidRDefault="00773285" w:rsidP="00E75345">
      <w:pPr>
        <w:pStyle w:val="a4"/>
        <w:spacing w:line="0" w:lineRule="atLeast"/>
        <w:rPr>
          <w:sz w:val="18"/>
          <w:szCs w:val="18"/>
        </w:rPr>
      </w:pPr>
      <w:r w:rsidRPr="00773285">
        <w:rPr>
          <w:sz w:val="18"/>
          <w:szCs w:val="18"/>
        </w:rPr>
        <w:t>This data has already been pre-processed so that each of the features x1 and x2 have about the same mean (zero) and variance.</w:t>
      </w:r>
    </w:p>
    <w:p w:rsidR="00773285" w:rsidRPr="00773285" w:rsidRDefault="00773285" w:rsidP="00773285">
      <w:pPr>
        <w:pStyle w:val="a4"/>
        <w:spacing w:line="0" w:lineRule="atLeast"/>
        <w:rPr>
          <w:sz w:val="18"/>
          <w:szCs w:val="18"/>
        </w:rPr>
      </w:pPr>
      <w:r w:rsidRPr="00773285">
        <w:rPr>
          <w:sz w:val="18"/>
          <w:szCs w:val="18"/>
        </w:rPr>
        <w:t>For the purpose of illustration, we have also colored each of the points one of three colors, depending on their x1 value; these colors are not used by the algorithm, and are for illustration only.</w:t>
      </w:r>
    </w:p>
    <w:p w:rsidR="00773285" w:rsidRPr="00773285" w:rsidRDefault="00773285" w:rsidP="00773285">
      <w:pPr>
        <w:pStyle w:val="a4"/>
        <w:spacing w:line="0" w:lineRule="atLeast"/>
        <w:rPr>
          <w:sz w:val="18"/>
          <w:szCs w:val="18"/>
        </w:rPr>
      </w:pPr>
      <w:r w:rsidRPr="00773285">
        <w:rPr>
          <w:sz w:val="18"/>
          <w:szCs w:val="18"/>
        </w:rPr>
        <w:lastRenderedPageBreak/>
        <w:t>PCA will find a lower-dimensional subspace onto which to project our data.</w:t>
      </w:r>
      <w:r w:rsidRPr="00773285">
        <w:rPr>
          <w:sz w:val="18"/>
          <w:szCs w:val="18"/>
        </w:rPr>
        <w:br/>
        <w:t>From visually examining the data, it appears that u1 is the principal direction of variation of the data, and u2 the secondary direction of variation:</w:t>
      </w:r>
    </w:p>
    <w:p w:rsidR="00773285" w:rsidRDefault="00773285" w:rsidP="00773285">
      <w:pPr>
        <w:pStyle w:val="a4"/>
        <w:spacing w:line="0" w:lineRule="atLeast"/>
        <w:ind w:firstLineChars="650" w:firstLine="1560"/>
        <w:rPr>
          <w:sz w:val="18"/>
          <w:szCs w:val="18"/>
        </w:rPr>
      </w:pPr>
      <w:r>
        <w:rPr>
          <w:noProof/>
        </w:rPr>
        <w:drawing>
          <wp:inline distT="0" distB="0" distL="0" distR="0">
            <wp:extent cx="3624805" cy="3152851"/>
            <wp:effectExtent l="0" t="0" r="0" b="0"/>
            <wp:docPr id="6" name="图片 6" descr="http://ufldl.stanford.edu/tutorial/images/PCA-u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fldl.stanford.edu/tutorial/images/PCA-u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27888" cy="3155533"/>
                    </a:xfrm>
                    <a:prstGeom prst="rect">
                      <a:avLst/>
                    </a:prstGeom>
                    <a:noFill/>
                    <a:ln>
                      <a:noFill/>
                    </a:ln>
                  </pic:spPr>
                </pic:pic>
              </a:graphicData>
            </a:graphic>
          </wp:inline>
        </w:drawing>
      </w:r>
    </w:p>
    <w:p w:rsidR="00773285" w:rsidRDefault="00773285" w:rsidP="00773285">
      <w:pPr>
        <w:pStyle w:val="a4"/>
        <w:spacing w:line="0" w:lineRule="atLeast"/>
        <w:rPr>
          <w:sz w:val="18"/>
          <w:szCs w:val="18"/>
        </w:rPr>
      </w:pPr>
      <w:r w:rsidRPr="00773285">
        <w:rPr>
          <w:sz w:val="18"/>
          <w:szCs w:val="18"/>
        </w:rPr>
        <w:t>I.e., the data varies much more in the direction u1 than u2. To more formally find the directions u1 and u2, we first compute the matrix Σ as follows:</w:t>
      </w:r>
    </w:p>
    <w:p w:rsidR="00773285" w:rsidRDefault="00773285" w:rsidP="00773285">
      <w:pPr>
        <w:pStyle w:val="a4"/>
        <w:spacing w:line="0" w:lineRule="atLeast"/>
        <w:ind w:firstLineChars="1100" w:firstLine="2640"/>
        <w:rPr>
          <w:sz w:val="18"/>
          <w:szCs w:val="18"/>
        </w:rPr>
      </w:pPr>
      <w:r>
        <w:rPr>
          <w:noProof/>
        </w:rPr>
        <w:drawing>
          <wp:inline distT="0" distB="0" distL="0" distR="0" wp14:anchorId="4030420E" wp14:editId="6A6D65AF">
            <wp:extent cx="1825432" cy="537394"/>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826129" cy="537599"/>
                    </a:xfrm>
                    <a:prstGeom prst="rect">
                      <a:avLst/>
                    </a:prstGeom>
                  </pic:spPr>
                </pic:pic>
              </a:graphicData>
            </a:graphic>
          </wp:inline>
        </w:drawing>
      </w:r>
    </w:p>
    <w:p w:rsidR="00773285" w:rsidRDefault="004B6DBC" w:rsidP="00773285">
      <w:pPr>
        <w:pStyle w:val="a4"/>
        <w:spacing w:line="0" w:lineRule="atLeast"/>
        <w:rPr>
          <w:sz w:val="18"/>
          <w:szCs w:val="18"/>
        </w:rPr>
      </w:pPr>
      <w:r w:rsidRPr="004B6DBC">
        <w:rPr>
          <w:sz w:val="18"/>
          <w:szCs w:val="18"/>
        </w:rPr>
        <w:t xml:space="preserve">If </w:t>
      </w:r>
      <w:r w:rsidRPr="004B6DBC">
        <w:rPr>
          <w:sz w:val="18"/>
          <w:szCs w:val="18"/>
        </w:rPr>
        <w:t>x</w:t>
      </w:r>
      <w:r w:rsidRPr="004B6DBC">
        <w:rPr>
          <w:sz w:val="18"/>
          <w:szCs w:val="18"/>
        </w:rPr>
        <w:t xml:space="preserve"> has zero mean, then </w:t>
      </w:r>
      <w:r w:rsidRPr="004B6DBC">
        <w:rPr>
          <w:sz w:val="18"/>
          <w:szCs w:val="18"/>
        </w:rPr>
        <w:t>Σ</w:t>
      </w:r>
      <w:r w:rsidRPr="004B6DBC">
        <w:rPr>
          <w:sz w:val="18"/>
          <w:szCs w:val="18"/>
        </w:rPr>
        <w:t xml:space="preserve"> is exactly the covariance matrix of </w:t>
      </w:r>
      <w:r w:rsidRPr="004B6DBC">
        <w:rPr>
          <w:sz w:val="18"/>
          <w:szCs w:val="18"/>
        </w:rPr>
        <w:t>x</w:t>
      </w:r>
      <w:r w:rsidRPr="004B6DBC">
        <w:rPr>
          <w:sz w:val="18"/>
          <w:szCs w:val="18"/>
        </w:rPr>
        <w:t xml:space="preserve">. (The </w:t>
      </w:r>
      <w:proofErr w:type="gramStart"/>
      <w:r w:rsidRPr="004B6DBC">
        <w:rPr>
          <w:sz w:val="18"/>
          <w:szCs w:val="18"/>
        </w:rPr>
        <w:t>symbol ”</w:t>
      </w:r>
      <w:proofErr w:type="gramEnd"/>
      <w:r w:rsidRPr="004B6DBC">
        <w:rPr>
          <w:sz w:val="18"/>
          <w:szCs w:val="18"/>
        </w:rPr>
        <w:t>Σ</w:t>
      </w:r>
      <w:r w:rsidRPr="004B6DBC">
        <w:rPr>
          <w:sz w:val="18"/>
          <w:szCs w:val="18"/>
        </w:rPr>
        <w:t xml:space="preserve">”, pronounced “Sigma”, is the standard notation for denoting the covariance matrix. Unfortunately it looks just like the summation symbol, as </w:t>
      </w:r>
      <w:proofErr w:type="gramStart"/>
      <w:r w:rsidRPr="004B6DBC">
        <w:rPr>
          <w:sz w:val="18"/>
          <w:szCs w:val="18"/>
        </w:rPr>
        <w:t xml:space="preserve">in </w:t>
      </w:r>
      <w:proofErr w:type="gramEnd"/>
      <w:r>
        <w:rPr>
          <w:noProof/>
        </w:rPr>
        <w:drawing>
          <wp:inline distT="0" distB="0" distL="0" distR="0" wp14:anchorId="769D7EDF" wp14:editId="2F7B379C">
            <wp:extent cx="449831" cy="251600"/>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3440" cy="253619"/>
                    </a:xfrm>
                    <a:prstGeom prst="rect">
                      <a:avLst/>
                    </a:prstGeom>
                  </pic:spPr>
                </pic:pic>
              </a:graphicData>
            </a:graphic>
          </wp:inline>
        </w:drawing>
      </w:r>
      <w:r w:rsidRPr="004B6DBC">
        <w:rPr>
          <w:sz w:val="18"/>
          <w:szCs w:val="18"/>
        </w:rPr>
        <w:t>; but these are two different things.)</w:t>
      </w:r>
    </w:p>
    <w:p w:rsidR="004B6DBC" w:rsidRDefault="004B6DBC" w:rsidP="00773285">
      <w:pPr>
        <w:pStyle w:val="a4"/>
        <w:spacing w:line="0" w:lineRule="atLeast"/>
        <w:rPr>
          <w:sz w:val="18"/>
          <w:szCs w:val="18"/>
        </w:rPr>
      </w:pPr>
      <w:r w:rsidRPr="004B6DBC">
        <w:rPr>
          <w:sz w:val="18"/>
          <w:szCs w:val="18"/>
        </w:rPr>
        <w:t xml:space="preserve">It can then be shown that </w:t>
      </w:r>
      <w:r w:rsidRPr="004B6DBC">
        <w:rPr>
          <w:sz w:val="18"/>
          <w:szCs w:val="18"/>
        </w:rPr>
        <w:t>u1</w:t>
      </w:r>
      <w:r w:rsidRPr="004B6DBC">
        <w:rPr>
          <w:sz w:val="18"/>
          <w:szCs w:val="18"/>
        </w:rPr>
        <w:t xml:space="preserve">—the principal direction of variation of the data—is the top (principal) eigenvector of </w:t>
      </w:r>
      <w:r w:rsidRPr="004B6DBC">
        <w:rPr>
          <w:sz w:val="18"/>
          <w:szCs w:val="18"/>
        </w:rPr>
        <w:t>Σ</w:t>
      </w:r>
      <w:r w:rsidRPr="004B6DBC">
        <w:rPr>
          <w:sz w:val="18"/>
          <w:szCs w:val="18"/>
        </w:rPr>
        <w:t xml:space="preserve">, and </w:t>
      </w:r>
      <w:r w:rsidRPr="004B6DBC">
        <w:rPr>
          <w:sz w:val="18"/>
          <w:szCs w:val="18"/>
        </w:rPr>
        <w:t>u2</w:t>
      </w:r>
      <w:r w:rsidRPr="004B6DBC">
        <w:rPr>
          <w:sz w:val="18"/>
          <w:szCs w:val="18"/>
        </w:rPr>
        <w:t xml:space="preserve"> is the second eigenvector.</w:t>
      </w:r>
    </w:p>
    <w:p w:rsidR="004B6DBC" w:rsidRDefault="004B6DBC" w:rsidP="004B6DBC">
      <w:pPr>
        <w:pStyle w:val="3"/>
      </w:pPr>
      <w:r>
        <w:rPr>
          <w:sz w:val="18"/>
          <w:szCs w:val="18"/>
        </w:rPr>
        <w:t xml:space="preserve">3. </w:t>
      </w:r>
      <w:r>
        <w:t>Whitening</w:t>
      </w:r>
    </w:p>
    <w:p w:rsidR="004B6DBC" w:rsidRDefault="004B6DBC" w:rsidP="00773285">
      <w:pPr>
        <w:pStyle w:val="a4"/>
        <w:spacing w:line="0" w:lineRule="atLeast"/>
        <w:rPr>
          <w:sz w:val="18"/>
          <w:szCs w:val="18"/>
        </w:rPr>
      </w:pPr>
      <w:r w:rsidRPr="004B6DBC">
        <w:rPr>
          <w:sz w:val="18"/>
          <w:szCs w:val="18"/>
        </w:rPr>
        <w:t xml:space="preserve">We have used PCA to reduce the dimension of the data. There is a closely related preprocessing step called </w:t>
      </w:r>
      <w:r w:rsidRPr="004B6DBC">
        <w:rPr>
          <w:b/>
          <w:bCs/>
          <w:sz w:val="18"/>
          <w:szCs w:val="18"/>
        </w:rPr>
        <w:t>whitening</w:t>
      </w:r>
      <w:r w:rsidRPr="004B6DBC">
        <w:rPr>
          <w:sz w:val="18"/>
          <w:szCs w:val="18"/>
        </w:rPr>
        <w:t xml:space="preserve"> (or, in some other literatures, </w:t>
      </w:r>
      <w:r w:rsidRPr="004B6DBC">
        <w:rPr>
          <w:b/>
          <w:bCs/>
          <w:sz w:val="18"/>
          <w:szCs w:val="18"/>
        </w:rPr>
        <w:t>sphering</w:t>
      </w:r>
      <w:r w:rsidRPr="004B6DBC">
        <w:rPr>
          <w:sz w:val="18"/>
          <w:szCs w:val="18"/>
        </w:rPr>
        <w:t>) which is needed for some algorithms. If we are training on images, the raw input is redundant, since adjacent pixel values are highly correlated. The goal of whitening is to make the input less redundant; more formally, our desiderata are that our learning algorithms sees a training input where (</w:t>
      </w:r>
      <w:proofErr w:type="spellStart"/>
      <w:r w:rsidRPr="004B6DBC">
        <w:rPr>
          <w:sz w:val="18"/>
          <w:szCs w:val="18"/>
        </w:rPr>
        <w:t>i</w:t>
      </w:r>
      <w:proofErr w:type="spellEnd"/>
      <w:r w:rsidRPr="004B6DBC">
        <w:rPr>
          <w:sz w:val="18"/>
          <w:szCs w:val="18"/>
        </w:rPr>
        <w:t>) the features are less correlated with each other, and (ii) the features all have the same variance.</w:t>
      </w:r>
    </w:p>
    <w:p w:rsidR="004B6DBC" w:rsidRDefault="004B6DBC" w:rsidP="004B6DBC">
      <w:pPr>
        <w:pStyle w:val="3"/>
      </w:pPr>
      <w:r>
        <w:rPr>
          <w:sz w:val="18"/>
          <w:szCs w:val="18"/>
        </w:rPr>
        <w:t xml:space="preserve">3.1 </w:t>
      </w:r>
      <w:r>
        <w:t>2D example</w:t>
      </w:r>
    </w:p>
    <w:p w:rsidR="004B6DBC" w:rsidRDefault="004B6DBC" w:rsidP="00773285">
      <w:pPr>
        <w:pStyle w:val="a4"/>
        <w:spacing w:line="0" w:lineRule="atLeast"/>
        <w:rPr>
          <w:sz w:val="18"/>
          <w:szCs w:val="18"/>
        </w:rPr>
      </w:pPr>
      <w:r w:rsidRPr="004B6DBC">
        <w:rPr>
          <w:sz w:val="18"/>
          <w:szCs w:val="18"/>
        </w:rPr>
        <w:lastRenderedPageBreak/>
        <w:t>We will first describe whitening using our previous 2D example. We will then describe how this can be combined with smoothing, and finally how to combine this with PCA.</w:t>
      </w:r>
    </w:p>
    <w:p w:rsidR="004B6DBC" w:rsidRDefault="004B6DBC" w:rsidP="00773285">
      <w:pPr>
        <w:pStyle w:val="a4"/>
        <w:spacing w:line="0" w:lineRule="atLeast"/>
        <w:rPr>
          <w:sz w:val="18"/>
          <w:szCs w:val="18"/>
        </w:rPr>
      </w:pPr>
      <w:r w:rsidRPr="004B6DBC">
        <w:rPr>
          <w:sz w:val="18"/>
          <w:szCs w:val="18"/>
        </w:rPr>
        <w:t xml:space="preserve">How can we make our input features uncorrelated with each other? We had already done this when </w:t>
      </w:r>
      <w:proofErr w:type="gramStart"/>
      <w:r w:rsidRPr="004B6DBC">
        <w:rPr>
          <w:sz w:val="18"/>
          <w:szCs w:val="18"/>
        </w:rPr>
        <w:t xml:space="preserve">computing </w:t>
      </w:r>
      <w:proofErr w:type="gramEnd"/>
      <w:r w:rsidRPr="004B6DBC">
        <w:rPr>
          <w:sz w:val="18"/>
          <w:szCs w:val="18"/>
        </w:rPr>
        <w:drawing>
          <wp:inline distT="0" distB="0" distL="0" distR="0" wp14:anchorId="7DC58654" wp14:editId="1D057F15">
            <wp:extent cx="803874" cy="219863"/>
            <wp:effectExtent l="0" t="0" r="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42710" cy="230485"/>
                    </a:xfrm>
                    <a:prstGeom prst="rect">
                      <a:avLst/>
                    </a:prstGeom>
                  </pic:spPr>
                </pic:pic>
              </a:graphicData>
            </a:graphic>
          </wp:inline>
        </w:drawing>
      </w:r>
      <w:r>
        <w:rPr>
          <w:sz w:val="18"/>
          <w:szCs w:val="18"/>
        </w:rPr>
        <w:t>.</w:t>
      </w:r>
    </w:p>
    <w:p w:rsidR="004B6DBC" w:rsidRDefault="004B6DBC" w:rsidP="00773285">
      <w:pPr>
        <w:pStyle w:val="a4"/>
        <w:spacing w:line="0" w:lineRule="atLeast"/>
        <w:rPr>
          <w:sz w:val="18"/>
          <w:szCs w:val="18"/>
        </w:rPr>
      </w:pPr>
      <w:r w:rsidRPr="004B6DBC">
        <w:rPr>
          <w:sz w:val="18"/>
          <w:szCs w:val="18"/>
        </w:rPr>
        <w:t xml:space="preserve">Repeating our previous figure, our plot for </w:t>
      </w:r>
      <w:proofErr w:type="spellStart"/>
      <w:r w:rsidRPr="004B6DBC">
        <w:rPr>
          <w:sz w:val="18"/>
          <w:szCs w:val="18"/>
        </w:rPr>
        <w:t>xrot</w:t>
      </w:r>
      <w:proofErr w:type="spellEnd"/>
      <w:r w:rsidRPr="004B6DBC">
        <w:rPr>
          <w:sz w:val="18"/>
          <w:szCs w:val="18"/>
        </w:rPr>
        <w:t xml:space="preserve"> was:</w:t>
      </w:r>
    </w:p>
    <w:p w:rsidR="004B6DBC" w:rsidRDefault="004B6DBC" w:rsidP="00AC7919">
      <w:pPr>
        <w:pStyle w:val="a4"/>
        <w:spacing w:line="0" w:lineRule="atLeast"/>
        <w:ind w:firstLineChars="700" w:firstLine="1680"/>
        <w:rPr>
          <w:sz w:val="18"/>
          <w:szCs w:val="18"/>
        </w:rPr>
      </w:pPr>
      <w:r>
        <w:rPr>
          <w:noProof/>
        </w:rPr>
        <w:drawing>
          <wp:inline distT="0" distB="0" distL="0" distR="0">
            <wp:extent cx="4146358" cy="3108756"/>
            <wp:effectExtent l="0" t="0" r="6985" b="0"/>
            <wp:docPr id="10" name="图片 10" descr="http://ufldl.stanford.edu/tutorial/images/PCA-rot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fldl.stanford.edu/tutorial/images/PCA-rotated.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51696" cy="3112759"/>
                    </a:xfrm>
                    <a:prstGeom prst="rect">
                      <a:avLst/>
                    </a:prstGeom>
                    <a:noFill/>
                    <a:ln>
                      <a:noFill/>
                    </a:ln>
                  </pic:spPr>
                </pic:pic>
              </a:graphicData>
            </a:graphic>
          </wp:inline>
        </w:drawing>
      </w:r>
    </w:p>
    <w:p w:rsidR="00AC7919" w:rsidRPr="00AC7919" w:rsidRDefault="00AC7919" w:rsidP="00AC7919">
      <w:pPr>
        <w:pStyle w:val="a4"/>
        <w:spacing w:line="0" w:lineRule="atLeast"/>
        <w:rPr>
          <w:sz w:val="18"/>
          <w:szCs w:val="18"/>
        </w:rPr>
      </w:pPr>
      <w:r w:rsidRPr="00AC7919">
        <w:rPr>
          <w:sz w:val="18"/>
          <w:szCs w:val="18"/>
        </w:rPr>
        <w:t>The covariance matrix of this data is given by:</w:t>
      </w:r>
    </w:p>
    <w:p w:rsidR="00AC7919" w:rsidRDefault="00AC7919" w:rsidP="00AC7919">
      <w:pPr>
        <w:pStyle w:val="a4"/>
        <w:spacing w:line="0" w:lineRule="atLeast"/>
        <w:rPr>
          <w:sz w:val="18"/>
          <w:szCs w:val="18"/>
        </w:rPr>
      </w:pPr>
      <w:r w:rsidRPr="00AC7919">
        <w:rPr>
          <w:sz w:val="18"/>
          <w:szCs w:val="18"/>
        </w:rPr>
        <w:drawing>
          <wp:inline distT="0" distB="0" distL="0" distR="0" wp14:anchorId="3B8B81D9" wp14:editId="72013BE5">
            <wp:extent cx="1285875" cy="60960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85875" cy="609600"/>
                    </a:xfrm>
                    <a:prstGeom prst="rect">
                      <a:avLst/>
                    </a:prstGeom>
                  </pic:spPr>
                </pic:pic>
              </a:graphicData>
            </a:graphic>
          </wp:inline>
        </w:drawing>
      </w:r>
    </w:p>
    <w:p w:rsidR="00AC7919" w:rsidRDefault="00AC7919" w:rsidP="00AC7919">
      <w:pPr>
        <w:pStyle w:val="a4"/>
        <w:spacing w:line="0" w:lineRule="atLeast"/>
        <w:rPr>
          <w:sz w:val="18"/>
          <w:szCs w:val="18"/>
        </w:rPr>
      </w:pPr>
      <w:r w:rsidRPr="00AC7919">
        <w:rPr>
          <w:sz w:val="18"/>
          <w:szCs w:val="18"/>
        </w:rPr>
        <w:t>(Note: Technically, many of the statements in this section about the “covariance” will be true only if the data has zero mean. In the rest of this section, we will take this assumption as implicit in our statements. However, even if the data’s mean isn’t exactly zero, the intuitions we’re presenting here still hold true, and so this isn’t something that you should worry about.)</w:t>
      </w:r>
    </w:p>
    <w:p w:rsidR="00AC7919" w:rsidRDefault="00AC7919" w:rsidP="00AC7919">
      <w:pPr>
        <w:pStyle w:val="a4"/>
        <w:spacing w:line="0" w:lineRule="atLeast"/>
        <w:rPr>
          <w:sz w:val="18"/>
          <w:szCs w:val="18"/>
        </w:rPr>
      </w:pPr>
      <w:r w:rsidRPr="00AC7919">
        <w:rPr>
          <w:sz w:val="18"/>
          <w:szCs w:val="18"/>
        </w:rPr>
        <w:t xml:space="preserve">It is no accident that the diagonal values are </w:t>
      </w:r>
      <w:r w:rsidRPr="00AC7919">
        <w:rPr>
          <w:sz w:val="18"/>
          <w:szCs w:val="18"/>
        </w:rPr>
        <w:t>λ1</w:t>
      </w:r>
      <w:r w:rsidRPr="00AC7919">
        <w:rPr>
          <w:sz w:val="18"/>
          <w:szCs w:val="18"/>
        </w:rPr>
        <w:t xml:space="preserve"> and </w:t>
      </w:r>
      <w:r w:rsidRPr="00AC7919">
        <w:rPr>
          <w:sz w:val="18"/>
          <w:szCs w:val="18"/>
        </w:rPr>
        <w:t>λ2</w:t>
      </w:r>
      <w:r w:rsidRPr="00AC7919">
        <w:rPr>
          <w:sz w:val="18"/>
          <w:szCs w:val="18"/>
        </w:rPr>
        <w:t xml:space="preserve">. Further, the off-diagonal entries are zero; thus, </w:t>
      </w:r>
      <w:r w:rsidRPr="00AC7919">
        <w:rPr>
          <w:sz w:val="18"/>
          <w:szCs w:val="18"/>
        </w:rPr>
        <w:t>xrot</w:t>
      </w:r>
      <w:proofErr w:type="gramStart"/>
      <w:r w:rsidRPr="00AC7919">
        <w:rPr>
          <w:sz w:val="18"/>
          <w:szCs w:val="18"/>
        </w:rPr>
        <w:t>,1</w:t>
      </w:r>
      <w:proofErr w:type="gramEnd"/>
      <w:r w:rsidRPr="00AC7919">
        <w:rPr>
          <w:sz w:val="18"/>
          <w:szCs w:val="18"/>
        </w:rPr>
        <w:t xml:space="preserve"> and </w:t>
      </w:r>
      <w:r w:rsidRPr="00AC7919">
        <w:rPr>
          <w:sz w:val="18"/>
          <w:szCs w:val="18"/>
        </w:rPr>
        <w:t>xrot,2</w:t>
      </w:r>
      <w:r w:rsidRPr="00AC7919">
        <w:rPr>
          <w:sz w:val="18"/>
          <w:szCs w:val="18"/>
        </w:rPr>
        <w:t xml:space="preserve"> are uncorrelated, satisfying one of our desiderata for whitened data (that the features be less correlated).</w:t>
      </w:r>
    </w:p>
    <w:p w:rsidR="00AC7919" w:rsidRPr="00AC7919" w:rsidRDefault="00AC7919" w:rsidP="00AC7919">
      <w:pPr>
        <w:pStyle w:val="a4"/>
        <w:spacing w:line="0" w:lineRule="atLeast"/>
        <w:rPr>
          <w:sz w:val="18"/>
          <w:szCs w:val="18"/>
        </w:rPr>
      </w:pPr>
      <w:r w:rsidRPr="00AC7919">
        <w:rPr>
          <w:sz w:val="18"/>
          <w:szCs w:val="18"/>
        </w:rPr>
        <w:t xml:space="preserve">To make each of our input features have unit variance, we can simply rescale each feature </w:t>
      </w:r>
      <w:proofErr w:type="spellStart"/>
      <w:r w:rsidRPr="00AC7919">
        <w:rPr>
          <w:sz w:val="18"/>
          <w:szCs w:val="18"/>
        </w:rPr>
        <w:t>xrot</w:t>
      </w:r>
      <w:proofErr w:type="gramStart"/>
      <w:r w:rsidRPr="00AC7919">
        <w:rPr>
          <w:sz w:val="18"/>
          <w:szCs w:val="18"/>
        </w:rPr>
        <w:t>,i</w:t>
      </w:r>
      <w:proofErr w:type="spellEnd"/>
      <w:proofErr w:type="gramEnd"/>
      <w:r w:rsidRPr="00AC7919">
        <w:rPr>
          <w:sz w:val="18"/>
          <w:szCs w:val="18"/>
        </w:rPr>
        <w:t xml:space="preserve"> by </w:t>
      </w:r>
      <w:r w:rsidRPr="00AC7919">
        <w:rPr>
          <w:sz w:val="18"/>
          <w:szCs w:val="18"/>
        </w:rPr>
        <w:drawing>
          <wp:inline distT="0" distB="0" distL="0" distR="0" wp14:anchorId="7F72332A" wp14:editId="5B21CE0A">
            <wp:extent cx="543284" cy="259479"/>
            <wp:effectExtent l="0" t="0" r="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050" cy="261756"/>
                    </a:xfrm>
                    <a:prstGeom prst="rect">
                      <a:avLst/>
                    </a:prstGeom>
                  </pic:spPr>
                </pic:pic>
              </a:graphicData>
            </a:graphic>
          </wp:inline>
        </w:drawing>
      </w:r>
      <w:r w:rsidRPr="00AC7919">
        <w:rPr>
          <w:sz w:val="18"/>
          <w:szCs w:val="18"/>
        </w:rPr>
        <w:t xml:space="preserve">. Concretely, we define our whitened data </w:t>
      </w:r>
      <w:r w:rsidRPr="00AC7919">
        <w:rPr>
          <w:sz w:val="18"/>
          <w:szCs w:val="18"/>
        </w:rPr>
        <w:drawing>
          <wp:inline distT="0" distB="0" distL="0" distR="0" wp14:anchorId="3AEA322B" wp14:editId="459381F9">
            <wp:extent cx="1175528" cy="231673"/>
            <wp:effectExtent l="0" t="0" r="571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03042" cy="237095"/>
                    </a:xfrm>
                    <a:prstGeom prst="rect">
                      <a:avLst/>
                    </a:prstGeom>
                  </pic:spPr>
                </pic:pic>
              </a:graphicData>
            </a:graphic>
          </wp:inline>
        </w:drawing>
      </w:r>
      <w:r w:rsidRPr="00AC7919">
        <w:rPr>
          <w:sz w:val="18"/>
          <w:szCs w:val="18"/>
        </w:rPr>
        <w:t xml:space="preserve"> as follows:</w:t>
      </w:r>
    </w:p>
    <w:p w:rsidR="00AC7919" w:rsidRDefault="00AC7919" w:rsidP="00AC7919">
      <w:pPr>
        <w:pStyle w:val="a4"/>
        <w:spacing w:line="0" w:lineRule="atLeast"/>
      </w:pPr>
      <w:r>
        <w:t xml:space="preserve">                  </w:t>
      </w:r>
      <w:r>
        <w:rPr>
          <w:noProof/>
        </w:rPr>
        <w:drawing>
          <wp:inline distT="0" distB="0" distL="0" distR="0" wp14:anchorId="78888693" wp14:editId="114355DA">
            <wp:extent cx="1408063" cy="474812"/>
            <wp:effectExtent l="0" t="0" r="1905"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67853" cy="494974"/>
                    </a:xfrm>
                    <a:prstGeom prst="rect">
                      <a:avLst/>
                    </a:prstGeom>
                  </pic:spPr>
                </pic:pic>
              </a:graphicData>
            </a:graphic>
          </wp:inline>
        </w:drawing>
      </w:r>
    </w:p>
    <w:p w:rsidR="00AC7919" w:rsidRDefault="00AC7919" w:rsidP="00AC7919">
      <w:pPr>
        <w:pStyle w:val="a4"/>
        <w:spacing w:line="0" w:lineRule="atLeast"/>
      </w:pPr>
      <w:proofErr w:type="gramStart"/>
      <w:r>
        <w:t>Plotting</w:t>
      </w:r>
      <w:r>
        <w:rPr>
          <w:rStyle w:val="mi"/>
          <w:rFonts w:ascii="MathJax_Math" w:hAnsi="MathJax_Math"/>
          <w:i/>
          <w:iCs/>
          <w:sz w:val="28"/>
          <w:szCs w:val="28"/>
        </w:rPr>
        <w:t xml:space="preserve"> </w:t>
      </w:r>
      <w:proofErr w:type="gramEnd"/>
      <w:r>
        <w:rPr>
          <w:noProof/>
        </w:rPr>
        <w:drawing>
          <wp:inline distT="0" distB="0" distL="0" distR="0" wp14:anchorId="092C8A44" wp14:editId="6278F701">
            <wp:extent cx="762000" cy="2476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62000" cy="247650"/>
                    </a:xfrm>
                    <a:prstGeom prst="rect">
                      <a:avLst/>
                    </a:prstGeom>
                  </pic:spPr>
                </pic:pic>
              </a:graphicData>
            </a:graphic>
          </wp:inline>
        </w:drawing>
      </w:r>
      <w:r>
        <w:t>, we get:</w:t>
      </w:r>
    </w:p>
    <w:p w:rsidR="00AC7919" w:rsidRPr="00773285" w:rsidRDefault="00AC7919" w:rsidP="00AC7919">
      <w:pPr>
        <w:pStyle w:val="a4"/>
        <w:spacing w:line="0" w:lineRule="atLeast"/>
        <w:rPr>
          <w:rFonts w:hint="eastAsia"/>
          <w:sz w:val="18"/>
          <w:szCs w:val="18"/>
        </w:rPr>
      </w:pPr>
      <w:r>
        <w:lastRenderedPageBreak/>
        <w:t xml:space="preserve">  </w:t>
      </w:r>
      <w:bookmarkStart w:id="0" w:name="_GoBack"/>
      <w:bookmarkEnd w:id="0"/>
      <w:r>
        <w:t xml:space="preserve">       </w:t>
      </w:r>
      <w:r>
        <w:rPr>
          <w:noProof/>
        </w:rPr>
        <w:drawing>
          <wp:inline distT="0" distB="0" distL="0" distR="0">
            <wp:extent cx="3973775" cy="2979361"/>
            <wp:effectExtent l="0" t="0" r="8255" b="0"/>
            <wp:docPr id="16" name="图片 16" descr="http://ufldl.stanford.edu/tutorial/images/PCA-white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fldl.stanford.edu/tutorial/images/PCA-whitened.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981752" cy="2985342"/>
                    </a:xfrm>
                    <a:prstGeom prst="rect">
                      <a:avLst/>
                    </a:prstGeom>
                    <a:noFill/>
                    <a:ln>
                      <a:noFill/>
                    </a:ln>
                  </pic:spPr>
                </pic:pic>
              </a:graphicData>
            </a:graphic>
          </wp:inline>
        </w:drawing>
      </w:r>
    </w:p>
    <w:sectPr w:rsidR="00AC7919" w:rsidRPr="007732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thJax_Math">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4CF"/>
    <w:rsid w:val="004B6DBC"/>
    <w:rsid w:val="00773285"/>
    <w:rsid w:val="00AC7919"/>
    <w:rsid w:val="00D804CF"/>
    <w:rsid w:val="00DF5119"/>
    <w:rsid w:val="00E75345"/>
    <w:rsid w:val="00E91D90"/>
    <w:rsid w:val="00F541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56E3350-FD54-465F-8498-E753F0B73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Char"/>
    <w:uiPriority w:val="9"/>
    <w:qFormat/>
    <w:rsid w:val="00E7534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E75345"/>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5345"/>
    <w:rPr>
      <w:rFonts w:asciiTheme="majorHAnsi" w:eastAsia="宋体" w:hAnsiTheme="majorHAnsi" w:cstheme="majorBidi"/>
      <w:b/>
      <w:bCs/>
      <w:sz w:val="32"/>
      <w:szCs w:val="32"/>
    </w:rPr>
  </w:style>
  <w:style w:type="character" w:customStyle="1" w:styleId="3Char">
    <w:name w:val="标题 3 Char"/>
    <w:basedOn w:val="a0"/>
    <w:link w:val="3"/>
    <w:uiPriority w:val="9"/>
    <w:rsid w:val="00E75345"/>
    <w:rPr>
      <w:rFonts w:ascii="宋体" w:eastAsia="宋体" w:hAnsi="宋体" w:cs="宋体"/>
      <w:b/>
      <w:bCs/>
      <w:kern w:val="0"/>
      <w:sz w:val="27"/>
      <w:szCs w:val="27"/>
    </w:rPr>
  </w:style>
  <w:style w:type="paragraph" w:styleId="a4">
    <w:name w:val="Normal (Web)"/>
    <w:basedOn w:val="a"/>
    <w:uiPriority w:val="99"/>
    <w:unhideWhenUsed/>
    <w:rsid w:val="00E75345"/>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E75345"/>
    <w:rPr>
      <w:b/>
      <w:bCs/>
    </w:rPr>
  </w:style>
  <w:style w:type="character" w:customStyle="1" w:styleId="mi">
    <w:name w:val="mi"/>
    <w:basedOn w:val="a0"/>
    <w:rsid w:val="00E75345"/>
  </w:style>
  <w:style w:type="character" w:customStyle="1" w:styleId="mo">
    <w:name w:val="mo"/>
    <w:basedOn w:val="a0"/>
    <w:rsid w:val="00E75345"/>
  </w:style>
  <w:style w:type="character" w:customStyle="1" w:styleId="mn">
    <w:name w:val="mn"/>
    <w:basedOn w:val="a0"/>
    <w:rsid w:val="00E75345"/>
  </w:style>
  <w:style w:type="paragraph" w:styleId="a6">
    <w:name w:val="Balloon Text"/>
    <w:basedOn w:val="a"/>
    <w:link w:val="Char0"/>
    <w:uiPriority w:val="99"/>
    <w:semiHidden/>
    <w:unhideWhenUsed/>
    <w:rsid w:val="00773285"/>
    <w:rPr>
      <w:sz w:val="18"/>
      <w:szCs w:val="18"/>
    </w:rPr>
  </w:style>
  <w:style w:type="character" w:customStyle="1" w:styleId="Char0">
    <w:name w:val="批注框文本 Char"/>
    <w:basedOn w:val="a0"/>
    <w:link w:val="a6"/>
    <w:uiPriority w:val="99"/>
    <w:semiHidden/>
    <w:rsid w:val="00773285"/>
    <w:rPr>
      <w:sz w:val="18"/>
      <w:szCs w:val="18"/>
    </w:rPr>
  </w:style>
  <w:style w:type="character" w:customStyle="1" w:styleId="msqrt">
    <w:name w:val="msqrt"/>
    <w:basedOn w:val="a0"/>
    <w:rsid w:val="00AC7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385494">
      <w:bodyDiv w:val="1"/>
      <w:marLeft w:val="0"/>
      <w:marRight w:val="0"/>
      <w:marTop w:val="0"/>
      <w:marBottom w:val="0"/>
      <w:divBdr>
        <w:top w:val="none" w:sz="0" w:space="0" w:color="auto"/>
        <w:left w:val="none" w:sz="0" w:space="0" w:color="auto"/>
        <w:bottom w:val="none" w:sz="0" w:space="0" w:color="auto"/>
        <w:right w:val="none" w:sz="0" w:space="0" w:color="auto"/>
      </w:divBdr>
    </w:div>
    <w:div w:id="401605061">
      <w:bodyDiv w:val="1"/>
      <w:marLeft w:val="0"/>
      <w:marRight w:val="0"/>
      <w:marTop w:val="0"/>
      <w:marBottom w:val="0"/>
      <w:divBdr>
        <w:top w:val="none" w:sz="0" w:space="0" w:color="auto"/>
        <w:left w:val="none" w:sz="0" w:space="0" w:color="auto"/>
        <w:bottom w:val="none" w:sz="0" w:space="0" w:color="auto"/>
        <w:right w:val="none" w:sz="0" w:space="0" w:color="auto"/>
      </w:divBdr>
    </w:div>
    <w:div w:id="405880746">
      <w:bodyDiv w:val="1"/>
      <w:marLeft w:val="0"/>
      <w:marRight w:val="0"/>
      <w:marTop w:val="0"/>
      <w:marBottom w:val="0"/>
      <w:divBdr>
        <w:top w:val="none" w:sz="0" w:space="0" w:color="auto"/>
        <w:left w:val="none" w:sz="0" w:space="0" w:color="auto"/>
        <w:bottom w:val="none" w:sz="0" w:space="0" w:color="auto"/>
        <w:right w:val="none" w:sz="0" w:space="0" w:color="auto"/>
      </w:divBdr>
    </w:div>
    <w:div w:id="753740867">
      <w:bodyDiv w:val="1"/>
      <w:marLeft w:val="0"/>
      <w:marRight w:val="0"/>
      <w:marTop w:val="0"/>
      <w:marBottom w:val="0"/>
      <w:divBdr>
        <w:top w:val="none" w:sz="0" w:space="0" w:color="auto"/>
        <w:left w:val="none" w:sz="0" w:space="0" w:color="auto"/>
        <w:bottom w:val="none" w:sz="0" w:space="0" w:color="auto"/>
        <w:right w:val="none" w:sz="0" w:space="0" w:color="auto"/>
      </w:divBdr>
    </w:div>
    <w:div w:id="777675512">
      <w:bodyDiv w:val="1"/>
      <w:marLeft w:val="0"/>
      <w:marRight w:val="0"/>
      <w:marTop w:val="0"/>
      <w:marBottom w:val="0"/>
      <w:divBdr>
        <w:top w:val="none" w:sz="0" w:space="0" w:color="auto"/>
        <w:left w:val="none" w:sz="0" w:space="0" w:color="auto"/>
        <w:bottom w:val="none" w:sz="0" w:space="0" w:color="auto"/>
        <w:right w:val="none" w:sz="0" w:space="0" w:color="auto"/>
      </w:divBdr>
    </w:div>
    <w:div w:id="1933051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617</Words>
  <Characters>3520</Characters>
  <Application>Microsoft Office Word</Application>
  <DocSecurity>0</DocSecurity>
  <Lines>29</Lines>
  <Paragraphs>8</Paragraphs>
  <ScaleCrop>false</ScaleCrop>
  <Company/>
  <LinksUpToDate>false</LinksUpToDate>
  <CharactersWithSpaces>4129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Zhan</dc:creator>
  <cp:keywords/>
  <dc:description/>
  <cp:lastModifiedBy>phenix chou</cp:lastModifiedBy>
  <cp:revision>5</cp:revision>
  <dcterms:created xsi:type="dcterms:W3CDTF">2015-12-28T09:23:00Z</dcterms:created>
  <dcterms:modified xsi:type="dcterms:W3CDTF">2015-12-28T13:56:00Z</dcterms:modified>
</cp:coreProperties>
</file>