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C0D" w:rsidRPr="00A60D88" w:rsidRDefault="00B553C3">
      <w:pPr>
        <w:rPr>
          <w:rFonts w:hint="eastAsia"/>
          <w:b/>
        </w:rPr>
      </w:pPr>
      <w:r w:rsidRPr="00A60D88">
        <w:rPr>
          <w:rFonts w:hint="eastAsia"/>
          <w:b/>
        </w:rPr>
        <w:t>SVM (support vector machine):</w:t>
      </w:r>
    </w:p>
    <w:p w:rsidR="00B553C3" w:rsidRDefault="00B553C3">
      <w:pPr>
        <w:rPr>
          <w:rFonts w:hint="eastAsia"/>
        </w:rPr>
      </w:pPr>
    </w:p>
    <w:p w:rsidR="003162A1" w:rsidRDefault="003162A1">
      <w:pPr>
        <w:rPr>
          <w:rFonts w:hint="eastAsia"/>
        </w:rPr>
      </w:pPr>
      <w:r>
        <w:rPr>
          <w:rFonts w:hint="eastAsia"/>
        </w:rPr>
        <w:t xml:space="preserve">It can be considered as an extension of the perceptron. Using the perceptron algorithm, we minimized </w:t>
      </w:r>
      <w:r>
        <w:t>misclassification</w:t>
      </w:r>
      <w:r>
        <w:rPr>
          <w:rFonts w:hint="eastAsia"/>
        </w:rPr>
        <w:t xml:space="preserve"> errors. However, in SVMs, our optimization objective is to maximize the margin. The margin is defined as the distance between the separating hyperplane (decision boundary) and the training samples that are closest to this hyperplane, which are the so-called </w:t>
      </w:r>
      <w:r w:rsidRPr="003162A1">
        <w:rPr>
          <w:rFonts w:hint="eastAsia"/>
          <w:color w:val="FF0000"/>
        </w:rPr>
        <w:t>support vectors.</w:t>
      </w:r>
    </w:p>
    <w:p w:rsidR="003162A1" w:rsidRDefault="003162A1">
      <w:pPr>
        <w:rPr>
          <w:rFonts w:hint="eastAsia"/>
        </w:rPr>
      </w:pPr>
    </w:p>
    <w:p w:rsidR="00B553C3" w:rsidRDefault="003162A1">
      <w:pPr>
        <w:rPr>
          <w:rFonts w:hint="eastAsia"/>
        </w:rPr>
      </w:pPr>
      <w:r>
        <w:rPr>
          <w:noProof/>
        </w:rPr>
        <w:drawing>
          <wp:inline distT="0" distB="0" distL="0" distR="0" wp14:anchorId="67E1A56A" wp14:editId="5EEC39CA">
            <wp:extent cx="5274310" cy="22672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67221"/>
                    </a:xfrm>
                    <a:prstGeom prst="rect">
                      <a:avLst/>
                    </a:prstGeom>
                  </pic:spPr>
                </pic:pic>
              </a:graphicData>
            </a:graphic>
          </wp:inline>
        </w:drawing>
      </w:r>
    </w:p>
    <w:p w:rsidR="00A60D88" w:rsidRDefault="00A60D88">
      <w:pPr>
        <w:rPr>
          <w:rFonts w:hint="eastAsia"/>
        </w:rPr>
      </w:pPr>
    </w:p>
    <w:p w:rsidR="00A60D88" w:rsidRPr="00A60D88" w:rsidRDefault="00A60D88">
      <w:pPr>
        <w:rPr>
          <w:rFonts w:hint="eastAsia"/>
          <w:b/>
        </w:rPr>
      </w:pPr>
      <w:r w:rsidRPr="00A60D88">
        <w:rPr>
          <w:rFonts w:hint="eastAsia"/>
          <w:b/>
        </w:rPr>
        <w:t xml:space="preserve">Maximum margin </w:t>
      </w:r>
      <w:r w:rsidRPr="00A60D88">
        <w:rPr>
          <w:b/>
        </w:rPr>
        <w:t>intuition</w:t>
      </w:r>
      <w:r w:rsidRPr="00A60D88">
        <w:rPr>
          <w:rFonts w:hint="eastAsia"/>
          <w:b/>
        </w:rPr>
        <w:t>:</w:t>
      </w:r>
    </w:p>
    <w:p w:rsidR="00A60D88" w:rsidRDefault="00A60D88">
      <w:pPr>
        <w:rPr>
          <w:rFonts w:hint="eastAsia"/>
        </w:rPr>
      </w:pPr>
    </w:p>
    <w:p w:rsidR="00A60D88" w:rsidRDefault="00530ED0">
      <w:pPr>
        <w:rPr>
          <w:rStyle w:val="fontstyle01"/>
          <w:rFonts w:hint="eastAsia"/>
        </w:rPr>
      </w:pPr>
      <w:r>
        <w:rPr>
          <w:rStyle w:val="fontstyle01"/>
        </w:rPr>
        <w:t>The rationale behind having decision boundaries with large margins is that they tend</w:t>
      </w:r>
      <w:r>
        <w:rPr>
          <w:rStyle w:val="fontstyle01"/>
          <w:rFonts w:hint="eastAsia"/>
        </w:rPr>
        <w:t xml:space="preserve"> </w:t>
      </w:r>
      <w:r>
        <w:rPr>
          <w:rStyle w:val="fontstyle01"/>
        </w:rPr>
        <w:t>to have a lower generalization error whereas models with small margins are more</w:t>
      </w:r>
      <w:r>
        <w:rPr>
          <w:rStyle w:val="fontstyle01"/>
          <w:rFonts w:hint="eastAsia"/>
        </w:rPr>
        <w:t xml:space="preserve"> </w:t>
      </w:r>
      <w:r>
        <w:rPr>
          <w:rStyle w:val="fontstyle01"/>
        </w:rPr>
        <w:t xml:space="preserve">prone to </w:t>
      </w:r>
      <w:proofErr w:type="spellStart"/>
      <w:r>
        <w:rPr>
          <w:rStyle w:val="fontstyle01"/>
        </w:rPr>
        <w:t>overftting</w:t>
      </w:r>
      <w:proofErr w:type="spellEnd"/>
      <w:r>
        <w:rPr>
          <w:rStyle w:val="fontstyle01"/>
        </w:rPr>
        <w:t>. To get an intuition for the margin maximization, let's take a</w:t>
      </w:r>
      <w:r>
        <w:rPr>
          <w:rStyle w:val="fontstyle01"/>
          <w:rFonts w:hint="eastAsia"/>
        </w:rPr>
        <w:t xml:space="preserve"> </w:t>
      </w:r>
      <w:r>
        <w:rPr>
          <w:rStyle w:val="fontstyle01"/>
        </w:rPr>
        <w:t xml:space="preserve">closer look at those </w:t>
      </w:r>
      <w:r>
        <w:rPr>
          <w:rStyle w:val="fontstyle21"/>
        </w:rPr>
        <w:t xml:space="preserve">positive </w:t>
      </w:r>
      <w:r>
        <w:rPr>
          <w:rStyle w:val="fontstyle01"/>
        </w:rPr>
        <w:t xml:space="preserve">and </w:t>
      </w:r>
      <w:r>
        <w:rPr>
          <w:rStyle w:val="fontstyle21"/>
        </w:rPr>
        <w:t xml:space="preserve">negative </w:t>
      </w:r>
      <w:r>
        <w:rPr>
          <w:rStyle w:val="fontstyle01"/>
        </w:rPr>
        <w:t>hyperplanes that are parallel to the decision</w:t>
      </w:r>
      <w:r>
        <w:rPr>
          <w:rStyle w:val="fontstyle01"/>
          <w:rFonts w:hint="eastAsia"/>
        </w:rPr>
        <w:t xml:space="preserve"> </w:t>
      </w:r>
      <w:r>
        <w:rPr>
          <w:rStyle w:val="fontstyle01"/>
        </w:rPr>
        <w:t>boundary, which can be expressed as follows:</w:t>
      </w:r>
    </w:p>
    <w:p w:rsidR="00530ED0" w:rsidRDefault="00530ED0">
      <w:pPr>
        <w:rPr>
          <w:rStyle w:val="fontstyle01"/>
          <w:rFonts w:hint="eastAsia"/>
        </w:rPr>
      </w:pPr>
    </w:p>
    <w:p w:rsidR="00530ED0" w:rsidRDefault="008F5779">
      <w:pPr>
        <w:rPr>
          <w:rStyle w:val="fontstyle01"/>
          <w:rFonts w:hint="eastAsia"/>
        </w:rPr>
      </w:pPr>
      <w:r>
        <w:rPr>
          <w:noProof/>
        </w:rPr>
        <w:drawing>
          <wp:inline distT="0" distB="0" distL="0" distR="0" wp14:anchorId="51EEDBC0" wp14:editId="3A3D0FB3">
            <wp:extent cx="161925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9250" cy="752475"/>
                    </a:xfrm>
                    <a:prstGeom prst="rect">
                      <a:avLst/>
                    </a:prstGeom>
                  </pic:spPr>
                </pic:pic>
              </a:graphicData>
            </a:graphic>
          </wp:inline>
        </w:drawing>
      </w:r>
    </w:p>
    <w:p w:rsidR="008F5779" w:rsidRDefault="00AF1FBE">
      <w:pPr>
        <w:rPr>
          <w:rStyle w:val="fontstyle01"/>
          <w:rFonts w:hint="eastAsia"/>
        </w:rPr>
      </w:pPr>
      <w:r>
        <w:rPr>
          <w:rStyle w:val="fontstyle01"/>
          <w:rFonts w:hint="eastAsia"/>
        </w:rPr>
        <w:t>If we subtract those two linear equations (1) and (2) from each other, we get</w:t>
      </w:r>
      <w:r>
        <w:rPr>
          <w:rStyle w:val="fontstyle01"/>
          <w:rFonts w:hint="eastAsia"/>
        </w:rPr>
        <w:t>：</w:t>
      </w:r>
    </w:p>
    <w:p w:rsidR="00AF1FBE" w:rsidRDefault="00AF1FBE">
      <w:pPr>
        <w:rPr>
          <w:rStyle w:val="fontstyle01"/>
          <w:rFonts w:hint="eastAsia"/>
        </w:rPr>
      </w:pPr>
      <w:r>
        <w:rPr>
          <w:noProof/>
        </w:rPr>
        <w:drawing>
          <wp:inline distT="0" distB="0" distL="0" distR="0" wp14:anchorId="236CBEE4" wp14:editId="4E214ED2">
            <wp:extent cx="151447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14475" cy="381000"/>
                    </a:xfrm>
                    <a:prstGeom prst="rect">
                      <a:avLst/>
                    </a:prstGeom>
                  </pic:spPr>
                </pic:pic>
              </a:graphicData>
            </a:graphic>
          </wp:inline>
        </w:drawing>
      </w:r>
    </w:p>
    <w:p w:rsidR="00AF1FBE" w:rsidRDefault="00AF1FBE">
      <w:pPr>
        <w:rPr>
          <w:rStyle w:val="fontstyle01"/>
          <w:rFonts w:hint="eastAsia"/>
        </w:rPr>
      </w:pPr>
      <w:r>
        <w:rPr>
          <w:rStyle w:val="fontstyle01"/>
          <w:rFonts w:hint="eastAsia"/>
        </w:rPr>
        <w:t xml:space="preserve">We can normalize this by the </w:t>
      </w:r>
      <w:r>
        <w:rPr>
          <w:rStyle w:val="fontstyle01"/>
        </w:rPr>
        <w:t>length</w:t>
      </w:r>
      <w:r>
        <w:rPr>
          <w:rStyle w:val="fontstyle01"/>
          <w:rFonts w:hint="eastAsia"/>
        </w:rPr>
        <w:t xml:space="preserve"> of the vector w, which is defined as follows:</w:t>
      </w:r>
    </w:p>
    <w:p w:rsidR="00AF1FBE" w:rsidRDefault="00AF1FBE">
      <w:pPr>
        <w:rPr>
          <w:rStyle w:val="fontstyle01"/>
          <w:rFonts w:hint="eastAsia"/>
        </w:rPr>
      </w:pPr>
    </w:p>
    <w:p w:rsidR="00AF1FBE" w:rsidRDefault="00AF1FBE">
      <w:pPr>
        <w:rPr>
          <w:rStyle w:val="fontstyle01"/>
          <w:rFonts w:hint="eastAsia"/>
        </w:rPr>
      </w:pPr>
      <w:r>
        <w:rPr>
          <w:noProof/>
        </w:rPr>
        <w:drawing>
          <wp:inline distT="0" distB="0" distL="0" distR="0" wp14:anchorId="30B1FD97" wp14:editId="21FD11D9">
            <wp:extent cx="1209675" cy="428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09675" cy="428625"/>
                    </a:xfrm>
                    <a:prstGeom prst="rect">
                      <a:avLst/>
                    </a:prstGeom>
                  </pic:spPr>
                </pic:pic>
              </a:graphicData>
            </a:graphic>
          </wp:inline>
        </w:drawing>
      </w:r>
    </w:p>
    <w:p w:rsidR="00AF1FBE" w:rsidRDefault="00AF1FBE">
      <w:pPr>
        <w:rPr>
          <w:rStyle w:val="fontstyle01"/>
          <w:rFonts w:hint="eastAsia"/>
        </w:rPr>
      </w:pPr>
    </w:p>
    <w:p w:rsidR="00AF1FBE" w:rsidRDefault="00AF1FBE">
      <w:pPr>
        <w:rPr>
          <w:rStyle w:val="fontstyle01"/>
          <w:rFonts w:hint="eastAsia"/>
        </w:rPr>
      </w:pPr>
      <w:r>
        <w:rPr>
          <w:rStyle w:val="fontstyle01"/>
          <w:rFonts w:hint="eastAsia"/>
        </w:rPr>
        <w:t>So we arrive at the following equation:</w:t>
      </w:r>
    </w:p>
    <w:p w:rsidR="00AF1FBE" w:rsidRDefault="00AF1FBE">
      <w:pPr>
        <w:rPr>
          <w:rStyle w:val="fontstyle01"/>
          <w:rFonts w:hint="eastAsia"/>
        </w:rPr>
      </w:pPr>
      <w:r>
        <w:rPr>
          <w:noProof/>
        </w:rPr>
        <w:lastRenderedPageBreak/>
        <w:drawing>
          <wp:inline distT="0" distB="0" distL="0" distR="0" wp14:anchorId="15060745" wp14:editId="2351A8CD">
            <wp:extent cx="1524000"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24000" cy="647700"/>
                    </a:xfrm>
                    <a:prstGeom prst="rect">
                      <a:avLst/>
                    </a:prstGeom>
                  </pic:spPr>
                </pic:pic>
              </a:graphicData>
            </a:graphic>
          </wp:inline>
        </w:drawing>
      </w:r>
    </w:p>
    <w:p w:rsidR="00AF1FBE" w:rsidRDefault="00AF1FBE">
      <w:pPr>
        <w:rPr>
          <w:rStyle w:val="fontstyle01"/>
          <w:rFonts w:hint="eastAsia"/>
        </w:rPr>
      </w:pPr>
    </w:p>
    <w:p w:rsidR="00AF1FBE" w:rsidRPr="00C66F71" w:rsidRDefault="00AF1FBE">
      <w:pPr>
        <w:rPr>
          <w:rStyle w:val="fontstyle01"/>
          <w:rFonts w:hint="eastAsia"/>
          <w:color w:val="FF0000"/>
        </w:rPr>
      </w:pPr>
      <w:r>
        <w:rPr>
          <w:rStyle w:val="fontstyle01"/>
          <w:rFonts w:hint="eastAsia"/>
        </w:rPr>
        <w:t xml:space="preserve">The left side of the preceding equation can then be interpreted as the distance between the positive and negative hyperplane, </w:t>
      </w:r>
      <w:r w:rsidRPr="00C66F71">
        <w:rPr>
          <w:rStyle w:val="fontstyle01"/>
          <w:rFonts w:hint="eastAsia"/>
          <w:color w:val="FF0000"/>
        </w:rPr>
        <w:t>which is the so-called margin that we want to maximize.</w:t>
      </w:r>
    </w:p>
    <w:p w:rsidR="00AF1FBE" w:rsidRDefault="00AF1FBE">
      <w:pPr>
        <w:rPr>
          <w:rStyle w:val="fontstyle01"/>
          <w:rFonts w:hint="eastAsia"/>
        </w:rPr>
      </w:pPr>
    </w:p>
    <w:p w:rsidR="00AF1FBE" w:rsidRDefault="00C66F71">
      <w:pPr>
        <w:rPr>
          <w:rStyle w:val="fontstyle01"/>
          <w:rFonts w:hint="eastAsia"/>
        </w:rPr>
      </w:pPr>
      <w:r>
        <w:rPr>
          <w:rStyle w:val="fontstyle01"/>
          <w:rFonts w:hint="eastAsia"/>
        </w:rPr>
        <w:t xml:space="preserve">Now the objective </w:t>
      </w:r>
      <w:r>
        <w:rPr>
          <w:rStyle w:val="fontstyle01"/>
        </w:rPr>
        <w:t>function</w:t>
      </w:r>
      <w:r>
        <w:rPr>
          <w:rStyle w:val="fontstyle01"/>
          <w:rFonts w:hint="eastAsia"/>
        </w:rPr>
        <w:t xml:space="preserve"> of the SVM becomes the maximization of this margin by maximizing </w:t>
      </w:r>
      <w:r>
        <w:rPr>
          <w:noProof/>
        </w:rPr>
        <w:drawing>
          <wp:inline distT="0" distB="0" distL="0" distR="0" wp14:anchorId="68F237AB" wp14:editId="7519D74A">
            <wp:extent cx="276225" cy="371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25" cy="371475"/>
                    </a:xfrm>
                    <a:prstGeom prst="rect">
                      <a:avLst/>
                    </a:prstGeom>
                  </pic:spPr>
                </pic:pic>
              </a:graphicData>
            </a:graphic>
          </wp:inline>
        </w:drawing>
      </w:r>
      <w:r>
        <w:rPr>
          <w:rStyle w:val="fontstyle01"/>
          <w:rFonts w:hint="eastAsia"/>
        </w:rPr>
        <w:t>under the constraint that the samples are classified correctly, which can be written as follows:</w:t>
      </w:r>
    </w:p>
    <w:p w:rsidR="00C66F71" w:rsidRDefault="00C66F71">
      <w:pPr>
        <w:rPr>
          <w:rStyle w:val="fontstyle01"/>
          <w:rFonts w:hint="eastAsia"/>
        </w:rPr>
      </w:pPr>
      <w:r>
        <w:rPr>
          <w:noProof/>
        </w:rPr>
        <w:drawing>
          <wp:inline distT="0" distB="0" distL="0" distR="0" wp14:anchorId="665AB5AA" wp14:editId="0CD86E1B">
            <wp:extent cx="1943100" cy="790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43100" cy="790575"/>
                    </a:xfrm>
                    <a:prstGeom prst="rect">
                      <a:avLst/>
                    </a:prstGeom>
                  </pic:spPr>
                </pic:pic>
              </a:graphicData>
            </a:graphic>
          </wp:inline>
        </w:drawing>
      </w:r>
    </w:p>
    <w:p w:rsidR="00C66F71" w:rsidRDefault="00C66F71">
      <w:pPr>
        <w:rPr>
          <w:rStyle w:val="fontstyle01"/>
          <w:rFonts w:hint="eastAsia"/>
        </w:rPr>
      </w:pPr>
      <w:r>
        <w:rPr>
          <w:rStyle w:val="fontstyle01"/>
          <w:rFonts w:hint="eastAsia"/>
        </w:rPr>
        <w:t>These two equations basically say that all negative samples should fall on one side of the negative hyperplane, whereas all the positive samples should fall behind the positive hyperplane. This can be written more compactly as follows:</w:t>
      </w:r>
    </w:p>
    <w:p w:rsidR="00C66F71" w:rsidRDefault="00C66F71">
      <w:pPr>
        <w:rPr>
          <w:rStyle w:val="fontstyle01"/>
          <w:rFonts w:hint="eastAsia"/>
        </w:rPr>
      </w:pPr>
    </w:p>
    <w:p w:rsidR="00C66F71" w:rsidRDefault="00C66F71">
      <w:pPr>
        <w:rPr>
          <w:rFonts w:hint="eastAsia"/>
          <w:noProof/>
        </w:rPr>
      </w:pPr>
      <w:r>
        <w:rPr>
          <w:noProof/>
        </w:rPr>
        <w:drawing>
          <wp:inline distT="0" distB="0" distL="0" distR="0" wp14:anchorId="49581545" wp14:editId="2A65D9FA">
            <wp:extent cx="1638300" cy="314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38300" cy="314325"/>
                    </a:xfrm>
                    <a:prstGeom prst="rect">
                      <a:avLst/>
                    </a:prstGeom>
                  </pic:spPr>
                </pic:pic>
              </a:graphicData>
            </a:graphic>
          </wp:inline>
        </w:drawing>
      </w:r>
    </w:p>
    <w:p w:rsidR="00C66F71" w:rsidRDefault="00C66F71">
      <w:pPr>
        <w:rPr>
          <w:rFonts w:hint="eastAsia"/>
          <w:noProof/>
        </w:rPr>
      </w:pPr>
    </w:p>
    <w:p w:rsidR="00C66F71" w:rsidRPr="00C66F71" w:rsidRDefault="00C66F71">
      <w:pPr>
        <w:rPr>
          <w:rFonts w:hint="eastAsia"/>
          <w:b/>
          <w:noProof/>
        </w:rPr>
      </w:pPr>
      <w:r w:rsidRPr="00C66F71">
        <w:rPr>
          <w:rFonts w:hint="eastAsia"/>
          <w:b/>
          <w:noProof/>
        </w:rPr>
        <w:t>Dealing with the nonlinearly separable case using slack variables</w:t>
      </w:r>
    </w:p>
    <w:p w:rsidR="00C66F71" w:rsidRDefault="00C66F71">
      <w:pPr>
        <w:rPr>
          <w:rFonts w:hint="eastAsia"/>
          <w:noProof/>
        </w:rPr>
      </w:pPr>
    </w:p>
    <w:p w:rsidR="00C66F71" w:rsidRDefault="00F45BE4">
      <w:pPr>
        <w:rPr>
          <w:rStyle w:val="fontstyle01"/>
          <w:rFonts w:hint="eastAsia"/>
        </w:rPr>
      </w:pPr>
      <w:r>
        <w:rPr>
          <w:rStyle w:val="fontstyle01"/>
          <w:rFonts w:hint="eastAsia"/>
        </w:rPr>
        <w:t xml:space="preserve">The motivation for introducing the slack variable </w:t>
      </w:r>
      <w:r>
        <w:rPr>
          <w:noProof/>
        </w:rPr>
        <w:drawing>
          <wp:inline distT="0" distB="0" distL="0" distR="0" wp14:anchorId="04C3938C" wp14:editId="4325B0F6">
            <wp:extent cx="171450" cy="219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1450" cy="219075"/>
                    </a:xfrm>
                    <a:prstGeom prst="rect">
                      <a:avLst/>
                    </a:prstGeom>
                  </pic:spPr>
                </pic:pic>
              </a:graphicData>
            </a:graphic>
          </wp:inline>
        </w:drawing>
      </w:r>
      <w:r>
        <w:rPr>
          <w:rStyle w:val="fontstyle01"/>
          <w:rFonts w:hint="eastAsia"/>
        </w:rPr>
        <w:t>was that the linear constraint</w:t>
      </w:r>
      <w:r w:rsidR="003D0CEC">
        <w:rPr>
          <w:rStyle w:val="fontstyle01"/>
          <w:rFonts w:hint="eastAsia"/>
        </w:rPr>
        <w:t>s</w:t>
      </w:r>
      <w:r>
        <w:rPr>
          <w:rStyle w:val="fontstyle01"/>
          <w:rFonts w:hint="eastAsia"/>
        </w:rPr>
        <w:t xml:space="preserve"> need to be relaxed for nonlinearly separable data to allow convergence of the optimization in the presence of misclassifications under the appropriate cost penalization.</w:t>
      </w:r>
    </w:p>
    <w:p w:rsidR="00F45BE4" w:rsidRDefault="00F45BE4">
      <w:pPr>
        <w:rPr>
          <w:rStyle w:val="fontstyle01"/>
          <w:rFonts w:hint="eastAsia"/>
        </w:rPr>
      </w:pPr>
    </w:p>
    <w:p w:rsidR="003D0CEC" w:rsidRDefault="003D0CEC">
      <w:pPr>
        <w:rPr>
          <w:rStyle w:val="fontstyle01"/>
          <w:rFonts w:hint="eastAsia"/>
        </w:rPr>
      </w:pPr>
      <w:r>
        <w:rPr>
          <w:rStyle w:val="fontstyle01"/>
          <w:rFonts w:hint="eastAsia"/>
        </w:rPr>
        <w:t>The positive-values slack variable is simply added to the linear constraints:</w:t>
      </w:r>
    </w:p>
    <w:p w:rsidR="003D0CEC" w:rsidRDefault="003D0CEC">
      <w:pPr>
        <w:rPr>
          <w:rStyle w:val="fontstyle01"/>
          <w:rFonts w:hint="eastAsia"/>
        </w:rPr>
      </w:pPr>
    </w:p>
    <w:p w:rsidR="003D0CEC" w:rsidRDefault="003D0CEC">
      <w:pPr>
        <w:rPr>
          <w:rStyle w:val="fontstyle01"/>
          <w:rFonts w:hint="eastAsia"/>
        </w:rPr>
      </w:pPr>
      <w:r>
        <w:rPr>
          <w:noProof/>
        </w:rPr>
        <w:drawing>
          <wp:inline distT="0" distB="0" distL="0" distR="0" wp14:anchorId="299193CA" wp14:editId="2658D67B">
            <wp:extent cx="1876425" cy="723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76425" cy="723900"/>
                    </a:xfrm>
                    <a:prstGeom prst="rect">
                      <a:avLst/>
                    </a:prstGeom>
                  </pic:spPr>
                </pic:pic>
              </a:graphicData>
            </a:graphic>
          </wp:inline>
        </w:drawing>
      </w:r>
    </w:p>
    <w:p w:rsidR="00F45BE4" w:rsidRDefault="003D0CEC">
      <w:pPr>
        <w:rPr>
          <w:rStyle w:val="fontstyle01"/>
          <w:rFonts w:hint="eastAsia"/>
        </w:rPr>
      </w:pPr>
      <w:r>
        <w:rPr>
          <w:rStyle w:val="fontstyle01"/>
          <w:rFonts w:hint="eastAsia"/>
        </w:rPr>
        <w:t>So the new objective to be minimized becomes:</w:t>
      </w:r>
    </w:p>
    <w:p w:rsidR="003D0CEC" w:rsidRDefault="003D0CEC">
      <w:pPr>
        <w:rPr>
          <w:rStyle w:val="fontstyle01"/>
          <w:rFonts w:hint="eastAsia"/>
        </w:rPr>
      </w:pPr>
      <w:r>
        <w:rPr>
          <w:noProof/>
        </w:rPr>
        <w:drawing>
          <wp:inline distT="0" distB="0" distL="0" distR="0" wp14:anchorId="63B43EF5" wp14:editId="75D03781">
            <wp:extent cx="1390650" cy="5048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90650" cy="504825"/>
                    </a:xfrm>
                    <a:prstGeom prst="rect">
                      <a:avLst/>
                    </a:prstGeom>
                  </pic:spPr>
                </pic:pic>
              </a:graphicData>
            </a:graphic>
          </wp:inline>
        </w:drawing>
      </w:r>
    </w:p>
    <w:p w:rsidR="003D0CEC" w:rsidRDefault="003D0CEC">
      <w:pPr>
        <w:rPr>
          <w:rStyle w:val="fontstyle01"/>
          <w:rFonts w:hint="eastAsia"/>
        </w:rPr>
      </w:pPr>
    </w:p>
    <w:p w:rsidR="003D0CEC" w:rsidRPr="00AF1FBE" w:rsidRDefault="003D0CEC">
      <w:pPr>
        <w:rPr>
          <w:rStyle w:val="fontstyle01"/>
          <w:rFonts w:hint="eastAsia"/>
        </w:rPr>
      </w:pPr>
      <w:r>
        <w:rPr>
          <w:noProof/>
        </w:rPr>
        <w:lastRenderedPageBreak/>
        <w:drawing>
          <wp:inline distT="0" distB="0" distL="0" distR="0" wp14:anchorId="1E4F779A" wp14:editId="62D878E3">
            <wp:extent cx="5274310" cy="3712162"/>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712162"/>
                    </a:xfrm>
                    <a:prstGeom prst="rect">
                      <a:avLst/>
                    </a:prstGeom>
                  </pic:spPr>
                </pic:pic>
              </a:graphicData>
            </a:graphic>
          </wp:inline>
        </w:drawing>
      </w:r>
      <w:bookmarkStart w:id="0" w:name="_GoBack"/>
      <w:bookmarkEnd w:id="0"/>
    </w:p>
    <w:p w:rsidR="00530ED0" w:rsidRDefault="00530ED0">
      <w:pPr>
        <w:rPr>
          <w:rFonts w:hint="eastAsia"/>
        </w:rPr>
      </w:pPr>
    </w:p>
    <w:p w:rsidR="00B553C3" w:rsidRDefault="00B553C3">
      <w:pPr>
        <w:rPr>
          <w:rFonts w:hint="eastAsia"/>
        </w:rPr>
      </w:pPr>
      <w:r>
        <w:t>R</w:t>
      </w:r>
      <w:r>
        <w:rPr>
          <w:rFonts w:hint="eastAsia"/>
        </w:rPr>
        <w:t>eference:</w:t>
      </w:r>
    </w:p>
    <w:p w:rsidR="00B553C3" w:rsidRDefault="00B553C3" w:rsidP="00B553C3">
      <w:pPr>
        <w:pStyle w:val="a3"/>
        <w:numPr>
          <w:ilvl w:val="0"/>
          <w:numId w:val="1"/>
        </w:numPr>
        <w:ind w:firstLineChars="0"/>
        <w:rPr>
          <w:rFonts w:hint="eastAsia"/>
        </w:rPr>
      </w:pPr>
      <w:r>
        <w:t>P</w:t>
      </w:r>
      <w:r>
        <w:rPr>
          <w:rFonts w:hint="eastAsia"/>
        </w:rPr>
        <w:t>ython machine learning</w:t>
      </w:r>
    </w:p>
    <w:p w:rsidR="00B553C3" w:rsidRDefault="00B553C3" w:rsidP="00B553C3">
      <w:pPr>
        <w:pStyle w:val="a3"/>
        <w:numPr>
          <w:ilvl w:val="0"/>
          <w:numId w:val="1"/>
        </w:numPr>
        <w:ind w:firstLineChars="0"/>
      </w:pPr>
    </w:p>
    <w:sectPr w:rsidR="00B55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6156E"/>
    <w:multiLevelType w:val="hybridMultilevel"/>
    <w:tmpl w:val="4DF29BC0"/>
    <w:lvl w:ilvl="0" w:tplc="00A88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8A0"/>
    <w:rsid w:val="003162A1"/>
    <w:rsid w:val="003D0CEC"/>
    <w:rsid w:val="00530ED0"/>
    <w:rsid w:val="006F18A0"/>
    <w:rsid w:val="008F5779"/>
    <w:rsid w:val="00A60D88"/>
    <w:rsid w:val="00AF1FBE"/>
    <w:rsid w:val="00B553C3"/>
    <w:rsid w:val="00C66F71"/>
    <w:rsid w:val="00DF1C0D"/>
    <w:rsid w:val="00F4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3C3"/>
    <w:pPr>
      <w:ind w:firstLineChars="200" w:firstLine="420"/>
    </w:pPr>
  </w:style>
  <w:style w:type="paragraph" w:styleId="a4">
    <w:name w:val="Balloon Text"/>
    <w:basedOn w:val="a"/>
    <w:link w:val="Char"/>
    <w:uiPriority w:val="99"/>
    <w:semiHidden/>
    <w:unhideWhenUsed/>
    <w:rsid w:val="003162A1"/>
    <w:rPr>
      <w:sz w:val="18"/>
      <w:szCs w:val="18"/>
    </w:rPr>
  </w:style>
  <w:style w:type="character" w:customStyle="1" w:styleId="Char">
    <w:name w:val="批注框文本 Char"/>
    <w:basedOn w:val="a0"/>
    <w:link w:val="a4"/>
    <w:uiPriority w:val="99"/>
    <w:semiHidden/>
    <w:rsid w:val="003162A1"/>
    <w:rPr>
      <w:sz w:val="18"/>
      <w:szCs w:val="18"/>
    </w:rPr>
  </w:style>
  <w:style w:type="character" w:customStyle="1" w:styleId="fontstyle01">
    <w:name w:val="fontstyle01"/>
    <w:basedOn w:val="a0"/>
    <w:rsid w:val="00530ED0"/>
    <w:rPr>
      <w:rFonts w:ascii="BookAntiqua" w:hAnsi="BookAntiqua" w:hint="default"/>
      <w:b w:val="0"/>
      <w:bCs w:val="0"/>
      <w:i w:val="0"/>
      <w:iCs w:val="0"/>
      <w:color w:val="000000"/>
      <w:sz w:val="22"/>
      <w:szCs w:val="22"/>
    </w:rPr>
  </w:style>
  <w:style w:type="character" w:customStyle="1" w:styleId="fontstyle21">
    <w:name w:val="fontstyle21"/>
    <w:basedOn w:val="a0"/>
    <w:rsid w:val="00530ED0"/>
    <w:rPr>
      <w:rFonts w:ascii="BookAntiqua-Italic" w:hAnsi="BookAntiqua-Italic" w:hint="default"/>
      <w:b w:val="0"/>
      <w:bCs w:val="0"/>
      <w:i/>
      <w:iC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3C3"/>
    <w:pPr>
      <w:ind w:firstLineChars="200" w:firstLine="420"/>
    </w:pPr>
  </w:style>
  <w:style w:type="paragraph" w:styleId="a4">
    <w:name w:val="Balloon Text"/>
    <w:basedOn w:val="a"/>
    <w:link w:val="Char"/>
    <w:uiPriority w:val="99"/>
    <w:semiHidden/>
    <w:unhideWhenUsed/>
    <w:rsid w:val="003162A1"/>
    <w:rPr>
      <w:sz w:val="18"/>
      <w:szCs w:val="18"/>
    </w:rPr>
  </w:style>
  <w:style w:type="character" w:customStyle="1" w:styleId="Char">
    <w:name w:val="批注框文本 Char"/>
    <w:basedOn w:val="a0"/>
    <w:link w:val="a4"/>
    <w:uiPriority w:val="99"/>
    <w:semiHidden/>
    <w:rsid w:val="003162A1"/>
    <w:rPr>
      <w:sz w:val="18"/>
      <w:szCs w:val="18"/>
    </w:rPr>
  </w:style>
  <w:style w:type="character" w:customStyle="1" w:styleId="fontstyle01">
    <w:name w:val="fontstyle01"/>
    <w:basedOn w:val="a0"/>
    <w:rsid w:val="00530ED0"/>
    <w:rPr>
      <w:rFonts w:ascii="BookAntiqua" w:hAnsi="BookAntiqua" w:hint="default"/>
      <w:b w:val="0"/>
      <w:bCs w:val="0"/>
      <w:i w:val="0"/>
      <w:iCs w:val="0"/>
      <w:color w:val="000000"/>
      <w:sz w:val="22"/>
      <w:szCs w:val="22"/>
    </w:rPr>
  </w:style>
  <w:style w:type="character" w:customStyle="1" w:styleId="fontstyle21">
    <w:name w:val="fontstyle21"/>
    <w:basedOn w:val="a0"/>
    <w:rsid w:val="00530ED0"/>
    <w:rPr>
      <w:rFonts w:ascii="BookAntiqua-Italic" w:hAnsi="BookAntiqua-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7</cp:revision>
  <dcterms:created xsi:type="dcterms:W3CDTF">2016-10-28T09:14:00Z</dcterms:created>
  <dcterms:modified xsi:type="dcterms:W3CDTF">2016-10-28T09:58:00Z</dcterms:modified>
</cp:coreProperties>
</file>