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35" w:rsidRDefault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More formally, we can pose this problem as a binary classification task where we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refer to our two classes as </w:t>
      </w:r>
      <w:r>
        <w:rPr>
          <w:rFonts w:ascii="CourierStd" w:hAnsi="CourierStd"/>
          <w:color w:val="000000"/>
          <w:sz w:val="20"/>
          <w:szCs w:val="20"/>
        </w:rPr>
        <w:t xml:space="preserve">1 </w:t>
      </w:r>
      <w:r>
        <w:rPr>
          <w:rFonts w:ascii="BookAntiqua" w:hAnsi="BookAntiqua"/>
          <w:color w:val="000000"/>
          <w:sz w:val="22"/>
        </w:rPr>
        <w:t xml:space="preserve">(positive class) and </w:t>
      </w:r>
      <w:r>
        <w:rPr>
          <w:rFonts w:ascii="CourierStd" w:hAnsi="CourierStd"/>
          <w:color w:val="000000"/>
          <w:sz w:val="20"/>
          <w:szCs w:val="20"/>
        </w:rPr>
        <w:t xml:space="preserve">-1 </w:t>
      </w:r>
      <w:r>
        <w:rPr>
          <w:rFonts w:ascii="BookAntiqua" w:hAnsi="BookAntiqua"/>
          <w:color w:val="000000"/>
          <w:sz w:val="22"/>
        </w:rPr>
        <w:t>(negative class) for simplicity. We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can then define an </w:t>
      </w:r>
      <w:r>
        <w:rPr>
          <w:rFonts w:ascii="BookAntiqua-Italic" w:hAnsi="BookAntiqua-Italic"/>
          <w:i/>
          <w:iCs/>
          <w:color w:val="000000"/>
          <w:sz w:val="22"/>
        </w:rPr>
        <w:t xml:space="preserve">activation function </w:t>
      </w:r>
      <w:r>
        <w:rPr>
          <w:rFonts w:ascii="SymbolMT" w:hAnsi="SymbolMT" w:hint="eastAsia"/>
          <w:color w:val="000000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5A62AC51" wp14:editId="5152A7A7">
            <wp:extent cx="44767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/>
          <w:color w:val="000000"/>
        </w:rPr>
        <w:t xml:space="preserve"> </w:t>
      </w:r>
      <w:r>
        <w:rPr>
          <w:rFonts w:ascii="BookAntiqua" w:hAnsi="BookAntiqua"/>
          <w:color w:val="000000"/>
          <w:sz w:val="22"/>
        </w:rPr>
        <w:t>that takes a linear combination of certain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input values </w:t>
      </w:r>
      <w:r>
        <w:rPr>
          <w:rFonts w:ascii="TimesNewRomanPS-BoldItalicMT" w:hAnsi="TimesNewRomanPS-BoldItalicMT"/>
          <w:color w:val="000000"/>
        </w:rPr>
        <w:t xml:space="preserve">x </w:t>
      </w:r>
      <w:r>
        <w:rPr>
          <w:rFonts w:ascii="BookAntiqua" w:hAnsi="BookAntiqua"/>
          <w:color w:val="000000"/>
          <w:sz w:val="22"/>
        </w:rPr>
        <w:t xml:space="preserve">and a corresponding weight vector </w:t>
      </w:r>
      <w:r>
        <w:rPr>
          <w:rFonts w:ascii="TimesNewRomanPS-BoldItalicMT" w:hAnsi="TimesNewRomanPS-BoldItalicMT"/>
          <w:color w:val="000000"/>
        </w:rPr>
        <w:t xml:space="preserve">w </w:t>
      </w:r>
      <w:r>
        <w:rPr>
          <w:rFonts w:ascii="BookAntiqua" w:hAnsi="BookAntiqua"/>
          <w:color w:val="000000"/>
          <w:sz w:val="22"/>
        </w:rPr>
        <w:t xml:space="preserve">, where </w:t>
      </w:r>
      <w:r>
        <w:rPr>
          <w:rFonts w:ascii="TimesNewRomanPS-ItalicMT" w:hAnsi="TimesNewRomanPS-ItalicMT"/>
          <w:color w:val="000000"/>
        </w:rPr>
        <w:t xml:space="preserve">z </w:t>
      </w:r>
      <w:r>
        <w:rPr>
          <w:rFonts w:ascii="BookAntiqua" w:hAnsi="BookAntiqua"/>
          <w:color w:val="000000"/>
          <w:sz w:val="22"/>
        </w:rPr>
        <w:t>is the so-called net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input (</w:t>
      </w:r>
      <w:r>
        <w:rPr>
          <w:noProof/>
        </w:rPr>
        <w:drawing>
          <wp:inline distT="0" distB="0" distL="0" distR="0" wp14:anchorId="17F05AD5" wp14:editId="7E55EF59">
            <wp:extent cx="1685925" cy="266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6A7">
        <w:rPr>
          <w:noProof/>
        </w:rPr>
        <w:drawing>
          <wp:inline distT="0" distB="0" distL="0" distR="0" wp14:anchorId="5F50B75E" wp14:editId="6C4EC24B">
            <wp:extent cx="1666875" cy="361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/>
          <w:color w:val="000000"/>
          <w:sz w:val="22"/>
        </w:rPr>
        <w:t>):</w:t>
      </w:r>
    </w:p>
    <w:p w:rsidR="00F64535" w:rsidRDefault="00F64535" w:rsidP="00F64535">
      <w:pPr>
        <w:ind w:firstLineChars="750" w:firstLine="1650"/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</w:t>
      </w:r>
      <w:r>
        <w:rPr>
          <w:noProof/>
        </w:rPr>
        <w:drawing>
          <wp:inline distT="0" distB="0" distL="0" distR="0" wp14:anchorId="50AE7F6F" wp14:editId="41BC8E07">
            <wp:extent cx="182880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535" w:rsidRDefault="007A53B6" w:rsidP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Now, if the activation of a particular sample </w:t>
      </w:r>
      <w:r>
        <w:rPr>
          <w:noProof/>
        </w:rPr>
        <w:drawing>
          <wp:inline distT="0" distB="0" distL="0" distR="0" wp14:anchorId="2D93E652" wp14:editId="3EA90A3A">
            <wp:extent cx="21907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, that is , the output of </w:t>
      </w:r>
      <w:r>
        <w:rPr>
          <w:noProof/>
        </w:rPr>
        <w:drawing>
          <wp:inline distT="0" distB="0" distL="0" distR="0" wp14:anchorId="3D6BF457" wp14:editId="71897B14">
            <wp:extent cx="44767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, is greater than a defined threshold </w:t>
      </w:r>
      <w:r>
        <w:rPr>
          <w:noProof/>
        </w:rPr>
        <w:drawing>
          <wp:inline distT="0" distB="0" distL="0" distR="0" wp14:anchorId="26F65AC7" wp14:editId="68C8E043">
            <wp:extent cx="1905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, we predict class 1 and class -1, otherwise , in the perceptron algorithm , the activation function </w:t>
      </w:r>
      <w:r>
        <w:rPr>
          <w:noProof/>
        </w:rPr>
        <w:drawing>
          <wp:inline distT="0" distB="0" distL="0" distR="0" wp14:anchorId="3E7C09E5" wp14:editId="37947640">
            <wp:extent cx="4476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 w:hint="eastAsia"/>
          <w:color w:val="000000"/>
          <w:sz w:val="22"/>
        </w:rPr>
        <w:t xml:space="preserve"> is a simple </w:t>
      </w:r>
      <w:r w:rsidRPr="007A53B6">
        <w:rPr>
          <w:rFonts w:ascii="BookAntiqua" w:hAnsi="BookAntiqua" w:hint="eastAsia"/>
          <w:i/>
          <w:color w:val="000000"/>
          <w:sz w:val="22"/>
        </w:rPr>
        <w:t>unit step function</w:t>
      </w:r>
      <w:r>
        <w:rPr>
          <w:rFonts w:ascii="BookAntiqua" w:hAnsi="BookAntiqua" w:hint="eastAsia"/>
          <w:color w:val="000000"/>
          <w:sz w:val="22"/>
        </w:rPr>
        <w:t>, which is sometimes also called the</w:t>
      </w:r>
      <w:r w:rsidRPr="004276A7">
        <w:rPr>
          <w:rFonts w:ascii="BookAntiqua" w:hAnsi="BookAntiqua" w:hint="eastAsia"/>
          <w:i/>
          <w:color w:val="000000"/>
          <w:sz w:val="22"/>
        </w:rPr>
        <w:t xml:space="preserve"> Heaviside </w:t>
      </w:r>
      <w:r w:rsidR="004276A7" w:rsidRPr="004276A7">
        <w:rPr>
          <w:rFonts w:ascii="BookAntiqua" w:hAnsi="BookAntiqua" w:hint="eastAsia"/>
          <w:i/>
          <w:color w:val="000000"/>
          <w:sz w:val="22"/>
        </w:rPr>
        <w:t>step function</w:t>
      </w:r>
      <w:r w:rsidR="004276A7">
        <w:rPr>
          <w:rFonts w:ascii="BookAntiqua" w:hAnsi="BookAntiqua" w:hint="eastAsia"/>
          <w:color w:val="000000"/>
          <w:sz w:val="22"/>
        </w:rPr>
        <w:t xml:space="preserve">: </w:t>
      </w:r>
    </w:p>
    <w:p w:rsidR="004276A7" w:rsidRDefault="004276A7" w:rsidP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                 </w:t>
      </w:r>
      <w:r>
        <w:rPr>
          <w:noProof/>
        </w:rPr>
        <w:drawing>
          <wp:inline distT="0" distB="0" distL="0" distR="0" wp14:anchorId="763AF231" wp14:editId="4E6A36C3">
            <wp:extent cx="1943100" cy="59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A7" w:rsidRDefault="004276A7" w:rsidP="00F64535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The following figure illustrates how the net input</w:t>
      </w:r>
      <w:r>
        <w:rPr>
          <w:rFonts w:ascii="TimesNewRomanPS-ItalicMT" w:hAnsi="TimesNewRomanPS-ItalicMT" w:hint="eastAsia"/>
          <w:color w:val="000000"/>
        </w:rPr>
        <w:t xml:space="preserve"> </w:t>
      </w:r>
      <w:r>
        <w:rPr>
          <w:noProof/>
        </w:rPr>
        <w:drawing>
          <wp:inline distT="0" distB="0" distL="0" distR="0" wp14:anchorId="051DDB2E" wp14:editId="5051F20C">
            <wp:extent cx="695325" cy="247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is squashed into a binary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output (-1 or 1) by the activation function of the perceptron (left subfigure) and how it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can be used to discriminate between two linearly separable classes (right subfigure):</w:t>
      </w:r>
    </w:p>
    <w:p w:rsidR="004276A7" w:rsidRDefault="004276A7" w:rsidP="00F64535">
      <w:r>
        <w:rPr>
          <w:noProof/>
        </w:rPr>
        <w:drawing>
          <wp:inline distT="0" distB="0" distL="0" distR="0" wp14:anchorId="3B5AF2A3" wp14:editId="4C5861B7">
            <wp:extent cx="5274310" cy="28831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AB" w:rsidRDefault="00F82CAB" w:rsidP="00F64535"/>
    <w:p w:rsidR="00F82CAB" w:rsidRDefault="00F82CAB" w:rsidP="00F64535"/>
    <w:p w:rsidR="00F82CAB" w:rsidRDefault="00F82CAB" w:rsidP="00F64535">
      <w:r>
        <w:rPr>
          <w:rFonts w:hint="eastAsia"/>
        </w:rPr>
        <w:lastRenderedPageBreak/>
        <w:t>Rosenblatt</w:t>
      </w:r>
      <w:r>
        <w:t>’</w:t>
      </w:r>
      <w:r>
        <w:rPr>
          <w:rFonts w:hint="eastAsia"/>
        </w:rPr>
        <w:t>s initial perceptron rule is fairly simple and can be summarized by the following steps:</w:t>
      </w:r>
    </w:p>
    <w:p w:rsidR="00F82CAB" w:rsidRDefault="00F82CAB" w:rsidP="00F82C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Initialize the weights to 0 or small random numbers;</w:t>
      </w:r>
    </w:p>
    <w:p w:rsidR="00F82CAB" w:rsidRDefault="00F82CAB" w:rsidP="00F82C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For each training sample </w:t>
      </w:r>
      <w:r>
        <w:rPr>
          <w:noProof/>
        </w:rPr>
        <w:drawing>
          <wp:inline distT="0" distB="0" distL="0" distR="0" wp14:anchorId="3C0A2B48" wp14:editId="3184CD7D">
            <wp:extent cx="2952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perform the following steps:</w:t>
      </w:r>
    </w:p>
    <w:p w:rsidR="00F82CAB" w:rsidRDefault="00F82CAB" w:rsidP="00F82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Compute </w:t>
      </w:r>
      <w:r w:rsidR="0095231C">
        <w:rPr>
          <w:rFonts w:hint="eastAsia"/>
        </w:rPr>
        <w:t xml:space="preserve">the output value </w:t>
      </w:r>
      <w:r w:rsidR="0095231C">
        <w:rPr>
          <w:noProof/>
        </w:rPr>
        <w:drawing>
          <wp:inline distT="0" distB="0" distL="0" distR="0" wp14:anchorId="5D063384" wp14:editId="51F348F0">
            <wp:extent cx="152400" cy="266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31C">
        <w:rPr>
          <w:rFonts w:hint="eastAsia"/>
        </w:rPr>
        <w:t>;</w:t>
      </w:r>
    </w:p>
    <w:p w:rsidR="0095231C" w:rsidRDefault="0095231C" w:rsidP="00F82CAB">
      <w:pPr>
        <w:pStyle w:val="a6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pdate the weights</w:t>
      </w:r>
    </w:p>
    <w:p w:rsidR="0095231C" w:rsidRDefault="00CD56B6" w:rsidP="0095231C">
      <w:r>
        <w:rPr>
          <w:rFonts w:hint="eastAsia"/>
        </w:rPr>
        <w:t xml:space="preserve">Update of each weight </w:t>
      </w:r>
      <w:r>
        <w:rPr>
          <w:noProof/>
        </w:rPr>
        <w:drawing>
          <wp:inline distT="0" distB="0" distL="0" distR="0" wp14:anchorId="74EA147D" wp14:editId="3265AE18">
            <wp:extent cx="219075" cy="238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in the weight vector w can be more formally written as :</w:t>
      </w:r>
    </w:p>
    <w:p w:rsidR="00CD56B6" w:rsidRDefault="00CD56B6" w:rsidP="0095231C"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4C1DB6E9" wp14:editId="0D85F4C5">
            <wp:extent cx="1276350" cy="257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6" w:rsidRDefault="00CD56B6" w:rsidP="0095231C">
      <w:r>
        <w:rPr>
          <w:rFonts w:hint="eastAsia"/>
        </w:rPr>
        <w:t xml:space="preserve">The value of </w:t>
      </w:r>
      <w:r>
        <w:rPr>
          <w:noProof/>
        </w:rPr>
        <w:drawing>
          <wp:inline distT="0" distB="0" distL="0" distR="0" wp14:anchorId="70042F4D" wp14:editId="30423272">
            <wp:extent cx="352425" cy="266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which is used to update the weight </w:t>
      </w:r>
      <w:r>
        <w:rPr>
          <w:noProof/>
        </w:rPr>
        <w:drawing>
          <wp:inline distT="0" distB="0" distL="0" distR="0" wp14:anchorId="2D633164" wp14:editId="02BA9D88">
            <wp:extent cx="228600" cy="238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 is calculated by the perceptron learning rule :</w:t>
      </w:r>
    </w:p>
    <w:p w:rsidR="00CD56B6" w:rsidRDefault="00CD56B6" w:rsidP="0095231C"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50988773" wp14:editId="0886201C">
            <wp:extent cx="199072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1C" w:rsidRDefault="00CD56B6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 xml:space="preserve">Where </w:t>
      </w:r>
      <w:r>
        <w:rPr>
          <w:rFonts w:ascii="SymbolMT" w:hAnsi="SymbolMT"/>
          <w:color w:val="000000"/>
        </w:rPr>
        <w:t xml:space="preserve">η </w:t>
      </w:r>
      <w:r>
        <w:rPr>
          <w:rFonts w:ascii="BookAntiqua" w:hAnsi="BookAntiqua"/>
          <w:color w:val="000000"/>
          <w:sz w:val="22"/>
        </w:rPr>
        <w:t xml:space="preserve">is the learning rate (a constant between 0.0 and 1.0), </w:t>
      </w:r>
      <w:r w:rsidR="00564F0B">
        <w:rPr>
          <w:noProof/>
        </w:rPr>
        <w:drawing>
          <wp:inline distT="0" distB="0" distL="0" distR="0" wp14:anchorId="1E0B9F32" wp14:editId="3EE6F7DD">
            <wp:extent cx="285750" cy="266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Antiqua" w:hAnsi="BookAntiqua"/>
          <w:color w:val="000000"/>
          <w:sz w:val="22"/>
        </w:rPr>
        <w:t>is the true class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label of the </w:t>
      </w:r>
      <w:r>
        <w:rPr>
          <w:rFonts w:ascii="TimesNewRomanPS-ItalicMT" w:hAnsi="TimesNewRomanPS-ItalicMT"/>
          <w:color w:val="000000"/>
          <w:sz w:val="22"/>
        </w:rPr>
        <w:t xml:space="preserve">i </w:t>
      </w:r>
      <w:r>
        <w:rPr>
          <w:rFonts w:ascii="BookAntiqua" w:hAnsi="BookAntiqua"/>
          <w:color w:val="000000"/>
          <w:sz w:val="22"/>
        </w:rPr>
        <w:t xml:space="preserve">th training sample, and </w:t>
      </w:r>
      <w:r w:rsidR="00564F0B">
        <w:rPr>
          <w:noProof/>
        </w:rPr>
        <w:drawing>
          <wp:inline distT="0" distB="0" distL="0" distR="0" wp14:anchorId="7D4F36C0" wp14:editId="62F4703D">
            <wp:extent cx="2667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is the predicted class label. It is important to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note that all weights in the weight vector are being updated simultaneously, which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means that we don't recompute the </w:t>
      </w:r>
      <w:r w:rsidR="00564F0B">
        <w:rPr>
          <w:noProof/>
        </w:rPr>
        <w:drawing>
          <wp:inline distT="0" distB="0" distL="0" distR="0" wp14:anchorId="0540842C" wp14:editId="0ADA297E">
            <wp:extent cx="257175" cy="2667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 xml:space="preserve">before all of the weights </w:t>
      </w:r>
      <w:r w:rsidR="00564F0B">
        <w:rPr>
          <w:noProof/>
        </w:rPr>
        <w:drawing>
          <wp:inline distT="0" distB="0" distL="0" distR="0" wp14:anchorId="5A0A174A" wp14:editId="528F19C5">
            <wp:extent cx="352425" cy="276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/>
          <w:color w:val="000000"/>
          <w:sz w:val="14"/>
          <w:szCs w:val="14"/>
        </w:rPr>
        <w:t xml:space="preserve"> </w:t>
      </w:r>
      <w:r>
        <w:rPr>
          <w:rFonts w:ascii="BookAntiqua" w:hAnsi="BookAntiqua"/>
          <w:color w:val="000000"/>
          <w:sz w:val="22"/>
        </w:rPr>
        <w:t>were updated.</w:t>
      </w:r>
      <w:r w:rsidR="00564F0B">
        <w:rPr>
          <w:rFonts w:ascii="BookAntiqua" w:hAnsi="BookAntiqua" w:hint="eastAsia"/>
          <w:color w:val="000000"/>
          <w:sz w:val="22"/>
        </w:rPr>
        <w:t xml:space="preserve"> </w:t>
      </w:r>
      <w:r w:rsidR="006C1F44">
        <w:rPr>
          <w:rFonts w:ascii="BookAntiqua" w:hAnsi="BookAntiqua"/>
          <w:color w:val="000000"/>
          <w:sz w:val="22"/>
        </w:rPr>
        <w:t>Concretely, for a 2D dataset, we would write the update as follows:</w:t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     </w:t>
      </w:r>
      <w:r>
        <w:rPr>
          <w:noProof/>
        </w:rPr>
        <w:drawing>
          <wp:inline distT="0" distB="0" distL="0" distR="0" wp14:anchorId="4484A0EC" wp14:editId="3BEF9E9B">
            <wp:extent cx="2314575" cy="1866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It is important to note that the convergence of the perceptron is only guaranteed if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the two classes are linearly separable and the learning rate is sufficiently small. If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two classes can't be separated by a linear decision boundary, we can set a maximum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number of passes over the training dataset (</w:t>
      </w:r>
      <w:r>
        <w:rPr>
          <w:rFonts w:ascii="BookAntiqua-Italic" w:hAnsi="BookAntiqua-Italic"/>
          <w:i/>
          <w:iCs/>
          <w:color w:val="000000"/>
          <w:sz w:val="22"/>
        </w:rPr>
        <w:t>epochs</w:t>
      </w:r>
      <w:r>
        <w:rPr>
          <w:rFonts w:ascii="BookAntiqua" w:hAnsi="BookAntiqua"/>
          <w:color w:val="000000"/>
          <w:sz w:val="22"/>
        </w:rPr>
        <w:t>) and/or a threshold for the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number of tolerated misclassifications—the perceptron would never stop updating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the weights otherwise:</w:t>
      </w:r>
    </w:p>
    <w:p w:rsidR="00592616" w:rsidRDefault="00592616" w:rsidP="0095231C">
      <w:pPr>
        <w:rPr>
          <w:rFonts w:ascii="BookAntiqua" w:hAnsi="BookAntiqua" w:hint="eastAsia"/>
          <w:color w:val="000000"/>
          <w:sz w:val="22"/>
        </w:rPr>
      </w:pPr>
    </w:p>
    <w:p w:rsidR="008E48D0" w:rsidRDefault="008E48D0" w:rsidP="0095231C">
      <w:pPr>
        <w:rPr>
          <w:rFonts w:ascii="BookAntiqua" w:hAnsi="BookAntiqua" w:hint="eastAsia"/>
          <w:color w:val="000000"/>
          <w:sz w:val="22"/>
        </w:rPr>
      </w:pPr>
    </w:p>
    <w:p w:rsidR="008E48D0" w:rsidRDefault="008E48D0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>Python source code can be seen in Perceptron.py.</w:t>
      </w:r>
      <w:bookmarkStart w:id="0" w:name="_GoBack"/>
      <w:bookmarkEnd w:id="0"/>
    </w:p>
    <w:p w:rsidR="006C1F44" w:rsidRDefault="006C1F44" w:rsidP="0095231C">
      <w:r>
        <w:rPr>
          <w:noProof/>
        </w:rPr>
        <w:lastRenderedPageBreak/>
        <w:drawing>
          <wp:inline distT="0" distB="0" distL="0" distR="0" wp14:anchorId="02288ABC" wp14:editId="09F4D946">
            <wp:extent cx="5274310" cy="1712319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4" w:rsidRDefault="006C1F44" w:rsidP="0095231C">
      <w:r>
        <w:rPr>
          <w:noProof/>
        </w:rPr>
        <w:drawing>
          <wp:inline distT="0" distB="0" distL="0" distR="0" wp14:anchorId="21304B6B" wp14:editId="0D824236">
            <wp:extent cx="5274310" cy="2338644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/>
          <w:color w:val="000000"/>
          <w:sz w:val="22"/>
        </w:rPr>
        <w:t>The preceding figure illustrates how the perceptron receives the inputs of a sample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TimesNewRomanPS-BoldItalicMT" w:hAnsi="TimesNewRomanPS-BoldItalicMT"/>
          <w:color w:val="000000"/>
          <w:sz w:val="22"/>
        </w:rPr>
        <w:t xml:space="preserve">x </w:t>
      </w:r>
      <w:r>
        <w:rPr>
          <w:rFonts w:ascii="BookAntiqua" w:hAnsi="BookAntiqua"/>
          <w:color w:val="000000"/>
          <w:sz w:val="22"/>
        </w:rPr>
        <w:t xml:space="preserve">and combines them with the weights </w:t>
      </w:r>
      <w:r>
        <w:rPr>
          <w:rFonts w:ascii="TimesNewRomanPS-BoldItalicMT" w:hAnsi="TimesNewRomanPS-BoldItalicMT"/>
          <w:color w:val="000000"/>
        </w:rPr>
        <w:t xml:space="preserve">w </w:t>
      </w:r>
      <w:r>
        <w:rPr>
          <w:rFonts w:ascii="BookAntiqua" w:hAnsi="BookAntiqua"/>
          <w:color w:val="000000"/>
          <w:sz w:val="22"/>
        </w:rPr>
        <w:t>to compute the net input. The net input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is then passed on to the activation function (here: the unit step function), which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generates a binary output -1 or +1—the predicted class label of the sample. During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the learning phase, this output is used to calculate the error of the prediction and</w:t>
      </w:r>
      <w:r>
        <w:rPr>
          <w:rFonts w:ascii="BookAntiqua" w:hAnsi="BookAntiqua" w:hint="eastAsia"/>
          <w:color w:val="000000"/>
          <w:sz w:val="22"/>
        </w:rPr>
        <w:t xml:space="preserve"> </w:t>
      </w:r>
      <w:r>
        <w:rPr>
          <w:rFonts w:ascii="BookAntiqua" w:hAnsi="BookAntiqua"/>
          <w:color w:val="000000"/>
          <w:sz w:val="22"/>
        </w:rPr>
        <w:t>update the weights.</w:t>
      </w:r>
    </w:p>
    <w:p w:rsidR="006C1F44" w:rsidRDefault="006C1F44" w:rsidP="0095231C">
      <w:pPr>
        <w:rPr>
          <w:rFonts w:ascii="BookAntiqua" w:hAnsi="BookAntiqua" w:hint="eastAsia"/>
          <w:color w:val="000000"/>
          <w:sz w:val="22"/>
        </w:rPr>
      </w:pPr>
    </w:p>
    <w:p w:rsidR="006C1F44" w:rsidRDefault="006C1F44" w:rsidP="0095231C"/>
    <w:sectPr w:rsidR="006C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FB" w:rsidRDefault="003022FB" w:rsidP="00F64535">
      <w:r>
        <w:separator/>
      </w:r>
    </w:p>
  </w:endnote>
  <w:endnote w:type="continuationSeparator" w:id="0">
    <w:p w:rsidR="003022FB" w:rsidRDefault="003022FB" w:rsidP="00F6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FB" w:rsidRDefault="003022FB" w:rsidP="00F64535">
      <w:r>
        <w:separator/>
      </w:r>
    </w:p>
  </w:footnote>
  <w:footnote w:type="continuationSeparator" w:id="0">
    <w:p w:rsidR="003022FB" w:rsidRDefault="003022FB" w:rsidP="00F6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B7326"/>
    <w:multiLevelType w:val="hybridMultilevel"/>
    <w:tmpl w:val="FEEEA74A"/>
    <w:lvl w:ilvl="0" w:tplc="64102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E44324"/>
    <w:multiLevelType w:val="hybridMultilevel"/>
    <w:tmpl w:val="08143000"/>
    <w:lvl w:ilvl="0" w:tplc="C356353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DA"/>
    <w:rsid w:val="003022FB"/>
    <w:rsid w:val="004276A7"/>
    <w:rsid w:val="00564F0B"/>
    <w:rsid w:val="00592616"/>
    <w:rsid w:val="006C1F44"/>
    <w:rsid w:val="007A53B6"/>
    <w:rsid w:val="00867C69"/>
    <w:rsid w:val="008E48D0"/>
    <w:rsid w:val="009336DA"/>
    <w:rsid w:val="0095231C"/>
    <w:rsid w:val="009E14F0"/>
    <w:rsid w:val="00CD56B6"/>
    <w:rsid w:val="00F64535"/>
    <w:rsid w:val="00F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5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535"/>
    <w:rPr>
      <w:sz w:val="18"/>
      <w:szCs w:val="18"/>
    </w:rPr>
  </w:style>
  <w:style w:type="paragraph" w:styleId="a6">
    <w:name w:val="List Paragraph"/>
    <w:basedOn w:val="a"/>
    <w:uiPriority w:val="34"/>
    <w:qFormat/>
    <w:rsid w:val="00F82C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5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5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535"/>
    <w:rPr>
      <w:sz w:val="18"/>
      <w:szCs w:val="18"/>
    </w:rPr>
  </w:style>
  <w:style w:type="paragraph" w:styleId="a6">
    <w:name w:val="List Paragraph"/>
    <w:basedOn w:val="a"/>
    <w:uiPriority w:val="34"/>
    <w:qFormat/>
    <w:rsid w:val="00F82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7</cp:revision>
  <dcterms:created xsi:type="dcterms:W3CDTF">2016-09-12T08:28:00Z</dcterms:created>
  <dcterms:modified xsi:type="dcterms:W3CDTF">2016-09-23T09:46:00Z</dcterms:modified>
</cp:coreProperties>
</file>