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C362951" w:rsidR="004C32FD" w:rsidRDefault="00B679E2">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OSE</w:t>
      </w:r>
      <w:r w:rsidR="006A0664">
        <w:rPr>
          <w:rFonts w:ascii="Roboto Regular" w:hAnsi="Roboto Regular"/>
          <w:color w:val="000000"/>
          <w:sz w:val="60"/>
          <w:szCs w:val="60"/>
          <w:u w:color="17375E"/>
        </w:rPr>
        <w:t>P</w:t>
      </w:r>
      <w:r>
        <w:rPr>
          <w:rFonts w:ascii="Roboto Regular" w:hAnsi="Roboto Regular"/>
          <w:color w:val="000000"/>
          <w:sz w:val="60"/>
          <w:szCs w:val="60"/>
          <w:u w:color="17375E"/>
        </w:rPr>
        <w:t xml:space="preserve"> Exam Documentation</w:t>
      </w:r>
    </w:p>
    <w:p w14:paraId="0D2B7AF8" w14:textId="0BB76388"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B679E2">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2434D211" w:rsidR="00532F9E"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196B8E26" w14:textId="77777777" w:rsidR="00532F9E" w:rsidRDefault="00532F9E" w:rsidP="00532F9E">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67593007" w14:textId="7B828BC7" w:rsidR="00532F9E" w:rsidRDefault="00620F73" w:rsidP="00532F9E">
      <w:pPr>
        <w:rPr>
          <w:rFonts w:ascii="Roboto Regular" w:hAnsi="Roboto Regular"/>
          <w:color w:val="000000"/>
          <w:sz w:val="30"/>
          <w:szCs w:val="32"/>
          <w:u w:color="000000"/>
          <w14:textOutline w14:w="12700" w14:cap="flat" w14:cmpd="sng" w14:algn="ctr">
            <w14:noFill/>
            <w14:prstDash w14:val="solid"/>
            <w14:miter w14:lim="400000"/>
          </w14:textOutline>
        </w:rPr>
      </w:pPr>
      <w:r w:rsidRPr="00532F9E">
        <w:rPr>
          <w:rFonts w:ascii="Roboto Regular" w:hAnsi="Roboto Regular"/>
          <w:color w:val="000000"/>
          <w:sz w:val="30"/>
          <w:szCs w:val="32"/>
          <w:u w:color="000000"/>
          <w14:textOutline w14:w="12700" w14:cap="flat" w14:cmpd="sng" w14:algn="ctr">
            <w14:noFill/>
            <w14:prstDash w14:val="solid"/>
            <w14:miter w14:lim="400000"/>
          </w14:textOutline>
        </w:rPr>
        <w:lastRenderedPageBreak/>
        <w:t>Table of Contents</w:t>
      </w:r>
    </w:p>
    <w:p w14:paraId="5A393E8A" w14:textId="77777777" w:rsidR="00532F9E" w:rsidRDefault="00532F9E" w:rsidP="00532F9E">
      <w:pPr>
        <w:rPr>
          <w:rFonts w:ascii="Roboto Regular" w:hAnsi="Roboto Regular"/>
          <w:color w:val="000000"/>
          <w:sz w:val="30"/>
          <w:szCs w:val="32"/>
          <w:u w:color="000000"/>
          <w14:textOutline w14:w="12700" w14:cap="flat" w14:cmpd="sng" w14:algn="ctr">
            <w14:noFill/>
            <w14:prstDash w14:val="solid"/>
            <w14:miter w14:lim="400000"/>
          </w14:textOutline>
        </w:rPr>
      </w:pPr>
    </w:p>
    <w:p w14:paraId="5072C35B" w14:textId="7AAD886A" w:rsidR="00532F9E" w:rsidRDefault="00620F73">
      <w:pPr>
        <w:pStyle w:val="TOC2"/>
        <w:rPr>
          <w:rFonts w:asciiTheme="minorHAnsi" w:eastAsiaTheme="minorEastAsia" w:hAnsiTheme="minorHAnsi" w:cstheme="minorBidi"/>
          <w:noProof/>
          <w:color w:val="auto"/>
          <w:bdr w:val="none" w:sz="0" w:space="0" w:color="auto"/>
          <w:lang w:val="en-ZA"/>
        </w:rPr>
      </w:pP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begin"/>
      </w:r>
      <w:r w:rsidRPr="006A0664">
        <w:rPr>
          <w:spacing w:val="5"/>
          <w:kern w:val="28"/>
          <w:sz w:val="40"/>
          <w:szCs w:val="40"/>
          <w:u w:color="17375E"/>
          <w14:textOutline w14:w="12700" w14:cap="flat" w14:cmpd="sng" w14:algn="ctr">
            <w14:noFill/>
            <w14:prstDash w14:val="solid"/>
            <w14:miter w14:lim="400000"/>
          </w14:textOutline>
        </w:rPr>
        <w:instrText xml:space="preserve"> TOC \o 1-2 </w:instrText>
      </w: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separate"/>
      </w:r>
      <w:r w:rsidR="00532F9E" w:rsidRPr="00CA4968">
        <w:rPr>
          <w:rFonts w:ascii="Roboto Bold" w:hAnsi="Roboto Bold"/>
          <w:noProof/>
        </w:rPr>
        <w:t>1.0 Offensive-Security OSEP Exam Documentation</w:t>
      </w:r>
      <w:r w:rsidR="00532F9E">
        <w:rPr>
          <w:noProof/>
        </w:rPr>
        <w:tab/>
      </w:r>
      <w:r w:rsidR="00532F9E">
        <w:rPr>
          <w:noProof/>
        </w:rPr>
        <w:fldChar w:fldCharType="begin"/>
      </w:r>
      <w:r w:rsidR="00532F9E">
        <w:rPr>
          <w:noProof/>
        </w:rPr>
        <w:instrText xml:space="preserve"> PAGEREF _Toc64713241 \h </w:instrText>
      </w:r>
      <w:r w:rsidR="00532F9E">
        <w:rPr>
          <w:noProof/>
        </w:rPr>
      </w:r>
      <w:r w:rsidR="00532F9E">
        <w:rPr>
          <w:noProof/>
        </w:rPr>
        <w:fldChar w:fldCharType="separate"/>
      </w:r>
      <w:r w:rsidR="00532F9E">
        <w:rPr>
          <w:noProof/>
        </w:rPr>
        <w:t>3</w:t>
      </w:r>
      <w:r w:rsidR="00532F9E">
        <w:rPr>
          <w:noProof/>
        </w:rPr>
        <w:fldChar w:fldCharType="end"/>
      </w:r>
    </w:p>
    <w:p w14:paraId="5DBD5AB7" w14:textId="262D560A"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1.2 Requirements</w:t>
      </w:r>
      <w:r>
        <w:rPr>
          <w:noProof/>
        </w:rPr>
        <w:tab/>
      </w:r>
      <w:r>
        <w:rPr>
          <w:noProof/>
        </w:rPr>
        <w:fldChar w:fldCharType="begin"/>
      </w:r>
      <w:r>
        <w:rPr>
          <w:noProof/>
        </w:rPr>
        <w:instrText xml:space="preserve"> PAGEREF _Toc64713242 \h </w:instrText>
      </w:r>
      <w:r>
        <w:rPr>
          <w:noProof/>
        </w:rPr>
      </w:r>
      <w:r>
        <w:rPr>
          <w:noProof/>
        </w:rPr>
        <w:fldChar w:fldCharType="separate"/>
      </w:r>
      <w:r>
        <w:rPr>
          <w:noProof/>
        </w:rPr>
        <w:t>3</w:t>
      </w:r>
      <w:r>
        <w:rPr>
          <w:noProof/>
        </w:rPr>
        <w:fldChar w:fldCharType="end"/>
      </w:r>
    </w:p>
    <w:p w14:paraId="444E0475" w14:textId="2BE9D6E8" w:rsidR="00532F9E" w:rsidRDefault="00532F9E">
      <w:pPr>
        <w:pStyle w:val="TOC1"/>
        <w:rPr>
          <w:rFonts w:asciiTheme="minorHAnsi" w:eastAsiaTheme="minorEastAsia" w:hAnsiTheme="minorHAnsi" w:cstheme="minorBidi"/>
          <w:noProof/>
          <w:color w:val="auto"/>
          <w:bdr w:val="none" w:sz="0" w:space="0" w:color="auto"/>
          <w:lang w:val="en-ZA"/>
        </w:rPr>
      </w:pPr>
      <w:r w:rsidRPr="00CA4968">
        <w:rPr>
          <w:noProof/>
          <w:lang w:val="fr-FR"/>
        </w:rPr>
        <w:t xml:space="preserve">2.0 </w:t>
      </w:r>
      <w:r w:rsidRPr="00CA4968">
        <w:rPr>
          <w:noProof/>
        </w:rPr>
        <w:t>High-Level Summary</w:t>
      </w:r>
      <w:r>
        <w:rPr>
          <w:noProof/>
        </w:rPr>
        <w:tab/>
      </w:r>
      <w:r>
        <w:rPr>
          <w:noProof/>
        </w:rPr>
        <w:fldChar w:fldCharType="begin"/>
      </w:r>
      <w:r>
        <w:rPr>
          <w:noProof/>
        </w:rPr>
        <w:instrText xml:space="preserve"> PAGEREF _Toc64713243 \h </w:instrText>
      </w:r>
      <w:r>
        <w:rPr>
          <w:noProof/>
        </w:rPr>
      </w:r>
      <w:r>
        <w:rPr>
          <w:noProof/>
        </w:rPr>
        <w:fldChar w:fldCharType="separate"/>
      </w:r>
      <w:r>
        <w:rPr>
          <w:noProof/>
        </w:rPr>
        <w:t>4</w:t>
      </w:r>
      <w:r>
        <w:rPr>
          <w:noProof/>
        </w:rPr>
        <w:fldChar w:fldCharType="end"/>
      </w:r>
    </w:p>
    <w:p w14:paraId="000DDE84" w14:textId="539FABFC" w:rsidR="00532F9E" w:rsidRDefault="00532F9E">
      <w:pPr>
        <w:pStyle w:val="TOC1"/>
        <w:rPr>
          <w:rFonts w:asciiTheme="minorHAnsi" w:eastAsiaTheme="minorEastAsia" w:hAnsiTheme="minorHAnsi" w:cstheme="minorBidi"/>
          <w:noProof/>
          <w:color w:val="auto"/>
          <w:bdr w:val="none" w:sz="0" w:space="0" w:color="auto"/>
          <w:lang w:val="en-ZA"/>
        </w:rPr>
      </w:pPr>
      <w:r w:rsidRPr="00CA4968">
        <w:rPr>
          <w:noProof/>
          <w:lang w:val="fr-FR"/>
        </w:rPr>
        <w:t>3.0 192.168.XX.XX / Hostname</w:t>
      </w:r>
      <w:r>
        <w:rPr>
          <w:noProof/>
        </w:rPr>
        <w:tab/>
      </w:r>
      <w:r>
        <w:rPr>
          <w:noProof/>
        </w:rPr>
        <w:fldChar w:fldCharType="begin"/>
      </w:r>
      <w:r>
        <w:rPr>
          <w:noProof/>
        </w:rPr>
        <w:instrText xml:space="preserve"> PAGEREF _Toc64713244 \h </w:instrText>
      </w:r>
      <w:r>
        <w:rPr>
          <w:noProof/>
        </w:rPr>
      </w:r>
      <w:r>
        <w:rPr>
          <w:noProof/>
        </w:rPr>
        <w:fldChar w:fldCharType="separate"/>
      </w:r>
      <w:r>
        <w:rPr>
          <w:noProof/>
        </w:rPr>
        <w:t>4</w:t>
      </w:r>
      <w:r>
        <w:rPr>
          <w:noProof/>
        </w:rPr>
        <w:fldChar w:fldCharType="end"/>
      </w:r>
    </w:p>
    <w:p w14:paraId="2F1E118C" w14:textId="21545204"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lang w:val="fr-FR"/>
        </w:rPr>
        <w:t>3.1 Local.txt / Proof.txt / Secret.txt</w:t>
      </w:r>
      <w:r>
        <w:rPr>
          <w:noProof/>
        </w:rPr>
        <w:tab/>
      </w:r>
      <w:r>
        <w:rPr>
          <w:noProof/>
        </w:rPr>
        <w:fldChar w:fldCharType="begin"/>
      </w:r>
      <w:r>
        <w:rPr>
          <w:noProof/>
        </w:rPr>
        <w:instrText xml:space="preserve"> PAGEREF _Toc64713245 \h </w:instrText>
      </w:r>
      <w:r>
        <w:rPr>
          <w:noProof/>
        </w:rPr>
      </w:r>
      <w:r>
        <w:rPr>
          <w:noProof/>
        </w:rPr>
        <w:fldChar w:fldCharType="separate"/>
      </w:r>
      <w:r>
        <w:rPr>
          <w:noProof/>
        </w:rPr>
        <w:t>4</w:t>
      </w:r>
      <w:r>
        <w:rPr>
          <w:noProof/>
        </w:rPr>
        <w:fldChar w:fldCharType="end"/>
      </w:r>
    </w:p>
    <w:p w14:paraId="2F93E60D" w14:textId="0261B642"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3.2 Pre-Compromise Enumeration Steps</w:t>
      </w:r>
      <w:r>
        <w:rPr>
          <w:noProof/>
        </w:rPr>
        <w:tab/>
      </w:r>
      <w:r>
        <w:rPr>
          <w:noProof/>
        </w:rPr>
        <w:fldChar w:fldCharType="begin"/>
      </w:r>
      <w:r>
        <w:rPr>
          <w:noProof/>
        </w:rPr>
        <w:instrText xml:space="preserve"> PAGEREF _Toc64713246 \h </w:instrText>
      </w:r>
      <w:r>
        <w:rPr>
          <w:noProof/>
        </w:rPr>
      </w:r>
      <w:r>
        <w:rPr>
          <w:noProof/>
        </w:rPr>
        <w:fldChar w:fldCharType="separate"/>
      </w:r>
      <w:r>
        <w:rPr>
          <w:noProof/>
        </w:rPr>
        <w:t>4</w:t>
      </w:r>
      <w:r>
        <w:rPr>
          <w:noProof/>
        </w:rPr>
        <w:fldChar w:fldCharType="end"/>
      </w:r>
    </w:p>
    <w:p w14:paraId="57ED5F0E" w14:textId="177A0456"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3.3 Compromise</w:t>
      </w:r>
      <w:r>
        <w:rPr>
          <w:noProof/>
        </w:rPr>
        <w:tab/>
      </w:r>
      <w:r>
        <w:rPr>
          <w:noProof/>
        </w:rPr>
        <w:fldChar w:fldCharType="begin"/>
      </w:r>
      <w:r>
        <w:rPr>
          <w:noProof/>
        </w:rPr>
        <w:instrText xml:space="preserve"> PAGEREF _Toc64713247 \h </w:instrText>
      </w:r>
      <w:r>
        <w:rPr>
          <w:noProof/>
        </w:rPr>
      </w:r>
      <w:r>
        <w:rPr>
          <w:noProof/>
        </w:rPr>
        <w:fldChar w:fldCharType="separate"/>
      </w:r>
      <w:r>
        <w:rPr>
          <w:noProof/>
        </w:rPr>
        <w:t>4</w:t>
      </w:r>
      <w:r>
        <w:rPr>
          <w:noProof/>
        </w:rPr>
        <w:fldChar w:fldCharType="end"/>
      </w:r>
    </w:p>
    <w:p w14:paraId="48649039" w14:textId="423C26B4"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3.4 Post-Exploitation Enumeration Steps</w:t>
      </w:r>
      <w:r>
        <w:rPr>
          <w:noProof/>
        </w:rPr>
        <w:tab/>
      </w:r>
      <w:r>
        <w:rPr>
          <w:noProof/>
        </w:rPr>
        <w:fldChar w:fldCharType="begin"/>
      </w:r>
      <w:r>
        <w:rPr>
          <w:noProof/>
        </w:rPr>
        <w:instrText xml:space="preserve"> PAGEREF _Toc64713248 \h </w:instrText>
      </w:r>
      <w:r>
        <w:rPr>
          <w:noProof/>
        </w:rPr>
      </w:r>
      <w:r>
        <w:rPr>
          <w:noProof/>
        </w:rPr>
        <w:fldChar w:fldCharType="separate"/>
      </w:r>
      <w:r>
        <w:rPr>
          <w:noProof/>
        </w:rPr>
        <w:t>4</w:t>
      </w:r>
      <w:r>
        <w:rPr>
          <w:noProof/>
        </w:rPr>
        <w:fldChar w:fldCharType="end"/>
      </w:r>
    </w:p>
    <w:p w14:paraId="54FDC960" w14:textId="22A34314"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3.5 Local Privilege Escalation</w:t>
      </w:r>
      <w:r>
        <w:rPr>
          <w:noProof/>
        </w:rPr>
        <w:tab/>
      </w:r>
      <w:r>
        <w:rPr>
          <w:noProof/>
        </w:rPr>
        <w:fldChar w:fldCharType="begin"/>
      </w:r>
      <w:r>
        <w:rPr>
          <w:noProof/>
        </w:rPr>
        <w:instrText xml:space="preserve"> PAGEREF _Toc64713249 \h </w:instrText>
      </w:r>
      <w:r>
        <w:rPr>
          <w:noProof/>
        </w:rPr>
      </w:r>
      <w:r>
        <w:rPr>
          <w:noProof/>
        </w:rPr>
        <w:fldChar w:fldCharType="separate"/>
      </w:r>
      <w:r>
        <w:rPr>
          <w:noProof/>
        </w:rPr>
        <w:t>5</w:t>
      </w:r>
      <w:r>
        <w:rPr>
          <w:noProof/>
        </w:rPr>
        <w:fldChar w:fldCharType="end"/>
      </w:r>
    </w:p>
    <w:p w14:paraId="27234C95" w14:textId="7C3A4C54" w:rsidR="00532F9E" w:rsidRDefault="00532F9E">
      <w:pPr>
        <w:pStyle w:val="TOC2"/>
        <w:rPr>
          <w:rFonts w:asciiTheme="minorHAnsi" w:eastAsiaTheme="minorEastAsia" w:hAnsiTheme="minorHAnsi" w:cstheme="minorBidi"/>
          <w:noProof/>
          <w:color w:val="auto"/>
          <w:bdr w:val="none" w:sz="0" w:space="0" w:color="auto"/>
          <w:lang w:val="en-ZA"/>
        </w:rPr>
      </w:pPr>
      <w:r w:rsidRPr="00CA4968">
        <w:rPr>
          <w:rFonts w:ascii="Roboto Bold" w:hAnsi="Roboto Bold"/>
          <w:noProof/>
        </w:rPr>
        <w:t>3.6 Screenshots</w:t>
      </w:r>
      <w:r>
        <w:rPr>
          <w:noProof/>
        </w:rPr>
        <w:tab/>
      </w:r>
      <w:r>
        <w:rPr>
          <w:noProof/>
        </w:rPr>
        <w:fldChar w:fldCharType="begin"/>
      </w:r>
      <w:r>
        <w:rPr>
          <w:noProof/>
        </w:rPr>
        <w:instrText xml:space="preserve"> PAGEREF _Toc64713250 \h </w:instrText>
      </w:r>
      <w:r>
        <w:rPr>
          <w:noProof/>
        </w:rPr>
      </w:r>
      <w:r>
        <w:rPr>
          <w:noProof/>
        </w:rPr>
        <w:fldChar w:fldCharType="separate"/>
      </w:r>
      <w:r>
        <w:rPr>
          <w:noProof/>
        </w:rPr>
        <w:t>5</w:t>
      </w:r>
      <w:r>
        <w:rPr>
          <w:noProof/>
        </w:rPr>
        <w:fldChar w:fldCharType="end"/>
      </w:r>
    </w:p>
    <w:p w14:paraId="70C5BC1C" w14:textId="103DA867" w:rsidR="00041EE5" w:rsidRDefault="00620F73" w:rsidP="00041EE5">
      <w:pPr>
        <w:spacing w:line="360" w:lineRule="auto"/>
        <w:jc w:val="both"/>
        <w:rPr>
          <w:rFonts w:ascii="Roboto Bold" w:eastAsia="Roboto Bold" w:hAnsi="Roboto Bold" w:cs="Roboto Bold"/>
          <w:b/>
          <w:bCs/>
          <w:color w:val="000000"/>
          <w:u w:color="000000"/>
        </w:rPr>
      </w:pPr>
      <w:r w:rsidRPr="006A0664">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p>
    <w:p w14:paraId="04AD7170" w14:textId="33E88C6A" w:rsidR="004C32FD" w:rsidRDefault="00620F73" w:rsidP="00041EE5">
      <w:pPr>
        <w:pStyle w:val="Heading2"/>
        <w:spacing w:line="240" w:lineRule="auto"/>
        <w:rPr>
          <w:rFonts w:ascii="Roboto Bold" w:eastAsia="Roboto Bold" w:hAnsi="Roboto Bold" w:cs="Roboto Bold"/>
          <w:b w:val="0"/>
          <w:bCs w:val="0"/>
          <w:color w:val="000000"/>
          <w:u w:color="000000"/>
        </w:rPr>
      </w:pPr>
      <w:bookmarkStart w:id="0" w:name="_Toc64713241"/>
      <w:r w:rsidRPr="00D6306A">
        <w:rPr>
          <w:rFonts w:ascii="Roboto Bold" w:hAnsi="Roboto Bold"/>
          <w:color w:val="000000"/>
          <w:sz w:val="32"/>
          <w:szCs w:val="32"/>
          <w:u w:color="000000"/>
        </w:rPr>
        <w:lastRenderedPageBreak/>
        <w:t>1.0 Offensive</w:t>
      </w:r>
      <w:r w:rsidR="00B679E2">
        <w:rPr>
          <w:rFonts w:ascii="Roboto Bold" w:hAnsi="Roboto Bold"/>
          <w:color w:val="000000"/>
          <w:sz w:val="32"/>
          <w:szCs w:val="32"/>
          <w:u w:color="000000"/>
        </w:rPr>
        <w:t>-</w:t>
      </w:r>
      <w:r w:rsidRPr="00D6306A">
        <w:rPr>
          <w:rFonts w:ascii="Roboto Bold" w:hAnsi="Roboto Bold"/>
          <w:color w:val="000000"/>
          <w:sz w:val="32"/>
          <w:szCs w:val="32"/>
          <w:u w:color="000000"/>
        </w:rPr>
        <w:t xml:space="preserve">Security </w:t>
      </w:r>
      <w:r w:rsidR="00B679E2">
        <w:rPr>
          <w:rFonts w:ascii="Roboto Bold" w:hAnsi="Roboto Bold"/>
          <w:color w:val="000000"/>
          <w:sz w:val="32"/>
          <w:szCs w:val="32"/>
          <w:u w:color="000000"/>
        </w:rPr>
        <w:t>OSE</w:t>
      </w:r>
      <w:r w:rsidR="006A0664">
        <w:rPr>
          <w:rFonts w:ascii="Roboto Bold" w:hAnsi="Roboto Bold"/>
          <w:color w:val="000000"/>
          <w:sz w:val="32"/>
          <w:szCs w:val="32"/>
          <w:u w:color="000000"/>
        </w:rPr>
        <w:t>P</w:t>
      </w:r>
      <w:r w:rsidR="00B679E2">
        <w:rPr>
          <w:rFonts w:ascii="Roboto Bold" w:hAnsi="Roboto Bold"/>
          <w:color w:val="000000"/>
          <w:sz w:val="32"/>
          <w:szCs w:val="32"/>
          <w:u w:color="000000"/>
        </w:rPr>
        <w:t xml:space="preserve"> Exam Documentation</w:t>
      </w:r>
      <w:bookmarkEnd w:id="0"/>
    </w:p>
    <w:p w14:paraId="0EFD3E49" w14:textId="47347396" w:rsidR="006A0664" w:rsidRPr="006A0664" w:rsidRDefault="006A0664" w:rsidP="006A0664">
      <w:pPr>
        <w:spacing w:line="360" w:lineRule="auto"/>
        <w:jc w:val="both"/>
        <w:rPr>
          <w:rFonts w:ascii="Roboto Regular" w:hAnsi="Roboto Regular"/>
          <w:sz w:val="22"/>
          <w:szCs w:val="22"/>
        </w:rPr>
      </w:pPr>
      <w:r w:rsidRPr="006A0664">
        <w:rPr>
          <w:rFonts w:ascii="Roboto Regular" w:hAnsi="Roboto Regular"/>
          <w:sz w:val="22"/>
          <w:szCs w:val="22"/>
        </w:rPr>
        <w:t>The Offensive Security OSEP exam documentation contains all efforts that were conducted in order to pass the Offensive Security Experienced Penetration Tester exam. This report will be graded from a standpoint of correctness and fullness to all aspects of the exam. The purpose of this report is to ensure that the student has the technical knowledge required to pass the qualifications for the Offensive Security Experienced Penetration Tester certification.</w:t>
      </w:r>
    </w:p>
    <w:p w14:paraId="42432F0A" w14:textId="77777777" w:rsidR="006A0664" w:rsidRPr="006A0664" w:rsidRDefault="006A0664" w:rsidP="006A0664">
      <w:pPr>
        <w:spacing w:line="360" w:lineRule="auto"/>
        <w:jc w:val="both"/>
        <w:rPr>
          <w:rFonts w:ascii="Roboto Regular" w:hAnsi="Roboto Regular"/>
        </w:rPr>
      </w:pPr>
    </w:p>
    <w:p w14:paraId="3BC91817" w14:textId="244B3264" w:rsidR="004C32FD" w:rsidRPr="006A0664" w:rsidRDefault="00620F73" w:rsidP="006A0664">
      <w:pPr>
        <w:pStyle w:val="BodyA"/>
        <w:spacing w:line="288" w:lineRule="auto"/>
        <w:jc w:val="both"/>
        <w:rPr>
          <w:rFonts w:ascii="Roboto Bold" w:eastAsia="Roboto Bold" w:hAnsi="Roboto Bold" w:cs="Roboto Bold"/>
          <w:b/>
          <w:bCs/>
          <w:sz w:val="28"/>
          <w:szCs w:val="28"/>
        </w:rPr>
      </w:pPr>
      <w:r w:rsidRPr="006A0664">
        <w:rPr>
          <w:rFonts w:ascii="Roboto Bold" w:hAnsi="Roboto Bold"/>
          <w:sz w:val="28"/>
          <w:szCs w:val="28"/>
          <w:lang w:val="fr-FR"/>
        </w:rPr>
        <w:t>1.</w:t>
      </w:r>
      <w:r w:rsidR="00B679E2" w:rsidRPr="006A0664">
        <w:rPr>
          <w:rFonts w:ascii="Roboto Bold" w:hAnsi="Roboto Bold"/>
          <w:sz w:val="28"/>
          <w:szCs w:val="28"/>
          <w:lang w:val="fr-FR"/>
        </w:rPr>
        <w:t>1</w:t>
      </w:r>
      <w:r w:rsidRPr="006A0664">
        <w:rPr>
          <w:rFonts w:ascii="Roboto Bold" w:hAnsi="Roboto Bold"/>
          <w:sz w:val="28"/>
          <w:szCs w:val="28"/>
          <w:lang w:val="fr-FR"/>
        </w:rPr>
        <w:t xml:space="preserve"> Objective</w:t>
      </w:r>
    </w:p>
    <w:p w14:paraId="3DCB30E2" w14:textId="77777777" w:rsidR="006A0664" w:rsidRPr="006A0664" w:rsidRDefault="006A0664" w:rsidP="006A0664">
      <w:pPr>
        <w:spacing w:line="360" w:lineRule="auto"/>
        <w:jc w:val="both"/>
        <w:rPr>
          <w:rFonts w:ascii="Roboto Regular" w:hAnsi="Roboto Regular"/>
          <w:sz w:val="22"/>
          <w:szCs w:val="22"/>
        </w:rPr>
      </w:pPr>
      <w:r w:rsidRPr="006A0664">
        <w:rPr>
          <w:rFonts w:ascii="Roboto Regular" w:hAnsi="Roboto Regular"/>
          <w:sz w:val="22"/>
          <w:szCs w:val="22"/>
        </w:rPr>
        <w:t>The objective of this assessment is to perform an external penetration test against the Offensive Security Exam network. The student is tasked with following methodical approach in obtaining access to the objective goals. This test should simulate an actual penetration test and how you would start from beginning to end, including enumeration and post-exploitation. The exam report is not meant to be a penetration test report, but rather a writeup of the steps taken to locate, enumerate and compromise the network.</w:t>
      </w:r>
    </w:p>
    <w:p w14:paraId="371F1E47" w14:textId="77777777" w:rsidR="006A0664" w:rsidRPr="006A0664" w:rsidRDefault="006A0664" w:rsidP="006A0664">
      <w:pPr>
        <w:spacing w:line="360" w:lineRule="auto"/>
        <w:jc w:val="both"/>
        <w:rPr>
          <w:rFonts w:ascii="Roboto Regular" w:hAnsi="Roboto Regular"/>
          <w:sz w:val="22"/>
          <w:szCs w:val="22"/>
        </w:rPr>
      </w:pPr>
      <w:r w:rsidRPr="006A0664">
        <w:rPr>
          <w:rFonts w:ascii="Roboto Regular" w:hAnsi="Roboto Regular"/>
          <w:sz w:val="22"/>
          <w:szCs w:val="22"/>
        </w:rPr>
        <w:t>Enumeration and post-exploitation actions that lead to subsequent attacks with successful compromises should be included in the report.</w:t>
      </w:r>
    </w:p>
    <w:p w14:paraId="3FD94AE8" w14:textId="77777777" w:rsidR="006A0664" w:rsidRPr="006A0664" w:rsidRDefault="006A0664" w:rsidP="006A0664">
      <w:pPr>
        <w:spacing w:line="360" w:lineRule="auto"/>
        <w:jc w:val="both"/>
        <w:rPr>
          <w:rFonts w:ascii="Roboto Regular" w:hAnsi="Roboto Regular"/>
          <w:sz w:val="22"/>
          <w:szCs w:val="22"/>
        </w:rPr>
      </w:pPr>
      <w:r w:rsidRPr="006A0664">
        <w:rPr>
          <w:rFonts w:ascii="Roboto Regular" w:hAnsi="Roboto Regular"/>
          <w:sz w:val="22"/>
          <w:szCs w:val="22"/>
        </w:rPr>
        <w:t>An example page has already been created for you at the latter portions of this document that should give you ample information on what is expected to pass this exam. Use the sample report as a guideline to get you through the reporting.</w:t>
      </w:r>
    </w:p>
    <w:p w14:paraId="2AFAC2CE" w14:textId="6ECDB2E9" w:rsidR="004C32FD" w:rsidRPr="006A0664" w:rsidRDefault="00620F73">
      <w:pPr>
        <w:pStyle w:val="Heading2"/>
        <w:spacing w:line="240" w:lineRule="auto"/>
        <w:rPr>
          <w:rFonts w:ascii="Roboto Bold" w:eastAsia="Roboto Bold" w:hAnsi="Roboto Bold" w:cs="Roboto Bold"/>
          <w:b w:val="0"/>
          <w:bCs w:val="0"/>
          <w:color w:val="000000"/>
          <w:u w:color="000000"/>
        </w:rPr>
      </w:pPr>
      <w:bookmarkStart w:id="1" w:name="_Toc64713242"/>
      <w:r w:rsidRPr="006A0664">
        <w:rPr>
          <w:rFonts w:ascii="Roboto Bold" w:hAnsi="Roboto Bold"/>
          <w:b w:val="0"/>
          <w:bCs w:val="0"/>
          <w:color w:val="000000"/>
          <w:u w:color="000000"/>
          <w:lang w:val="en-US"/>
        </w:rPr>
        <w:t>1.</w:t>
      </w:r>
      <w:r w:rsidR="00B679E2" w:rsidRPr="006A0664">
        <w:rPr>
          <w:rFonts w:ascii="Roboto Bold" w:hAnsi="Roboto Bold"/>
          <w:b w:val="0"/>
          <w:bCs w:val="0"/>
          <w:color w:val="000000"/>
          <w:u w:color="000000"/>
          <w:lang w:val="en-US"/>
        </w:rPr>
        <w:t>2</w:t>
      </w:r>
      <w:r w:rsidRPr="006A0664">
        <w:rPr>
          <w:rFonts w:ascii="Roboto Bold" w:hAnsi="Roboto Bold"/>
          <w:b w:val="0"/>
          <w:bCs w:val="0"/>
          <w:color w:val="000000"/>
          <w:u w:color="000000"/>
          <w:lang w:val="en-US"/>
        </w:rPr>
        <w:t xml:space="preserve"> Requirements</w:t>
      </w:r>
      <w:bookmarkEnd w:id="1"/>
    </w:p>
    <w:p w14:paraId="532DBFE5" w14:textId="77777777" w:rsidR="006A0664" w:rsidRPr="006A0664" w:rsidRDefault="006A0664" w:rsidP="006A0664">
      <w:pPr>
        <w:spacing w:line="360" w:lineRule="auto"/>
        <w:jc w:val="both"/>
        <w:rPr>
          <w:rFonts w:ascii="Roboto Regular" w:hAnsi="Roboto Regular"/>
          <w:sz w:val="22"/>
          <w:szCs w:val="22"/>
        </w:rPr>
      </w:pPr>
      <w:r w:rsidRPr="006A0664">
        <w:rPr>
          <w:rFonts w:ascii="Roboto Regular" w:hAnsi="Roboto Regular"/>
          <w:sz w:val="22"/>
          <w:szCs w:val="22"/>
        </w:rPr>
        <w:t>The student will be required to fill out this exam documentation fully and to include the following sections:</w:t>
      </w:r>
    </w:p>
    <w:p w14:paraId="1072E234" w14:textId="772919D3" w:rsidR="004C32FD" w:rsidRPr="006A0664" w:rsidRDefault="006A0664" w:rsidP="006A066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6A0664">
        <w:rPr>
          <w:rFonts w:ascii="Roboto Regular" w:hAnsi="Roboto Regular"/>
          <w:sz w:val="22"/>
          <w:szCs w:val="22"/>
        </w:rPr>
        <w:t>High level summery of findings, including the depth of compromise.</w:t>
      </w:r>
    </w:p>
    <w:p w14:paraId="2657587B" w14:textId="77777777" w:rsidR="006A0664" w:rsidRPr="006A0664" w:rsidRDefault="006A0664" w:rsidP="006A066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6A0664">
        <w:rPr>
          <w:rFonts w:ascii="Roboto Regular" w:hAnsi="Roboto Regular"/>
          <w:sz w:val="22"/>
          <w:szCs w:val="22"/>
        </w:rPr>
        <w:t>Methodology walkthrough and detailed outline of steps taken including enumeration.</w:t>
      </w:r>
    </w:p>
    <w:p w14:paraId="2B2E90A0" w14:textId="77777777" w:rsidR="006A0664" w:rsidRPr="006A0664" w:rsidRDefault="006A0664" w:rsidP="006A066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6A0664">
        <w:rPr>
          <w:rFonts w:ascii="Roboto Regular" w:hAnsi="Roboto Regular"/>
          <w:sz w:val="22"/>
          <w:szCs w:val="22"/>
        </w:rPr>
        <w:t>Each finding with included screenshots, walkthrough, sample code or reference.</w:t>
      </w:r>
    </w:p>
    <w:p w14:paraId="4B95519B" w14:textId="77777777" w:rsidR="006A0664" w:rsidRPr="006A0664" w:rsidRDefault="006A0664" w:rsidP="006A066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6A0664">
        <w:rPr>
          <w:rFonts w:ascii="Roboto Regular" w:hAnsi="Roboto Regular"/>
          <w:sz w:val="22"/>
          <w:szCs w:val="22"/>
        </w:rPr>
        <w:t>Screenshot of any local.txt, proof.txt or secret.txt.</w:t>
      </w:r>
    </w:p>
    <w:p w14:paraId="4E6953EA" w14:textId="77777777" w:rsidR="00D6306A" w:rsidRDefault="00D6306A">
      <w:pPr>
        <w:rPr>
          <w:rStyle w:val="NoneA"/>
          <w:rFonts w:ascii="Roboto Regular" w:hAnsi="Roboto Regular" w:cs="Arial Unicode MS"/>
          <w:color w:val="000000"/>
          <w:sz w:val="22"/>
          <w:szCs w:val="22"/>
          <w:u w:color="000000"/>
          <w:lang w:eastAsia="en-ZA"/>
        </w:rPr>
      </w:pPr>
      <w:r>
        <w:rPr>
          <w:rStyle w:val="NoneA"/>
          <w:rFonts w:ascii="Roboto Regular" w:hAnsi="Roboto Regular"/>
        </w:rPr>
        <w:br w:type="page"/>
      </w:r>
    </w:p>
    <w:p w14:paraId="2AFF5AE5" w14:textId="12A8D326" w:rsidR="004C32FD" w:rsidRDefault="00620F73">
      <w:pPr>
        <w:pStyle w:val="Heading"/>
        <w:spacing w:line="240" w:lineRule="auto"/>
        <w:rPr>
          <w:rFonts w:ascii="Roboto Bold" w:eastAsia="Roboto Bold" w:hAnsi="Roboto Bold" w:cs="Roboto Bold"/>
          <w:b w:val="0"/>
          <w:bCs w:val="0"/>
          <w:color w:val="000000"/>
          <w:u w:color="000000"/>
        </w:rPr>
      </w:pPr>
      <w:bookmarkStart w:id="2" w:name="_Toc64713243"/>
      <w:r>
        <w:rPr>
          <w:rFonts w:ascii="Roboto Bold" w:hAnsi="Roboto Bold"/>
          <w:b w:val="0"/>
          <w:bCs w:val="0"/>
          <w:color w:val="000000"/>
          <w:u w:color="000000"/>
          <w:lang w:val="fr-FR"/>
        </w:rPr>
        <w:lastRenderedPageBreak/>
        <w:t xml:space="preserve">2.0 </w:t>
      </w:r>
      <w:r>
        <w:rPr>
          <w:rFonts w:ascii="Roboto Bold" w:hAnsi="Roboto Bold"/>
          <w:b w:val="0"/>
          <w:bCs w:val="0"/>
          <w:color w:val="000000"/>
          <w:u w:color="000000"/>
        </w:rPr>
        <w:t>High-Level Summary</w:t>
      </w:r>
      <w:bookmarkEnd w:id="2"/>
    </w:p>
    <w:p w14:paraId="5301CCEE"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A brief description of the attack chain with machine names, including the depth of compromise should be included here.</w:t>
      </w:r>
    </w:p>
    <w:p w14:paraId="3D32310F" w14:textId="7FE93DC3" w:rsidR="004C32FD" w:rsidRDefault="00620F73" w:rsidP="0057626D">
      <w:pPr>
        <w:pStyle w:val="Heading"/>
        <w:rPr>
          <w:rFonts w:ascii="Roboto Bold" w:hAnsi="Roboto Bold"/>
          <w:b w:val="0"/>
          <w:bCs w:val="0"/>
          <w:color w:val="000000"/>
          <w:u w:color="000000"/>
          <w:lang w:val="fr-FR"/>
        </w:rPr>
      </w:pPr>
      <w:bookmarkStart w:id="3" w:name="_Toc64713244"/>
      <w:r w:rsidRPr="00BB687E">
        <w:rPr>
          <w:rFonts w:ascii="Roboto Bold" w:hAnsi="Roboto Bold"/>
          <w:b w:val="0"/>
          <w:bCs w:val="0"/>
          <w:color w:val="000000"/>
          <w:u w:color="000000"/>
          <w:lang w:val="fr-FR"/>
        </w:rPr>
        <w:t xml:space="preserve">3.0 </w:t>
      </w:r>
      <w:r w:rsidR="006A0664">
        <w:rPr>
          <w:rFonts w:ascii="Roboto Bold" w:hAnsi="Roboto Bold"/>
          <w:b w:val="0"/>
          <w:bCs w:val="0"/>
          <w:color w:val="000000"/>
          <w:u w:color="000000"/>
          <w:lang w:val="fr-FR"/>
        </w:rPr>
        <w:t xml:space="preserve">192.168.XX.XX / </w:t>
      </w:r>
      <w:proofErr w:type="spellStart"/>
      <w:r w:rsidR="006A0664">
        <w:rPr>
          <w:rFonts w:ascii="Roboto Bold" w:hAnsi="Roboto Bold"/>
          <w:b w:val="0"/>
          <w:bCs w:val="0"/>
          <w:color w:val="000000"/>
          <w:u w:color="000000"/>
          <w:lang w:val="fr-FR"/>
        </w:rPr>
        <w:t>Hostname</w:t>
      </w:r>
      <w:bookmarkEnd w:id="3"/>
      <w:proofErr w:type="spellEnd"/>
    </w:p>
    <w:p w14:paraId="54EB4D0E" w14:textId="187D4476" w:rsidR="004C32FD" w:rsidRDefault="00620F73" w:rsidP="0057626D">
      <w:pPr>
        <w:pStyle w:val="Heading2"/>
        <w:rPr>
          <w:rFonts w:ascii="Roboto Bold" w:eastAsia="Roboto Bold" w:hAnsi="Roboto Bold" w:cs="Roboto Bold"/>
          <w:b w:val="0"/>
          <w:bCs w:val="0"/>
          <w:color w:val="000000"/>
          <w:u w:color="000000"/>
        </w:rPr>
      </w:pPr>
      <w:bookmarkStart w:id="4" w:name="_Toc64713245"/>
      <w:r>
        <w:rPr>
          <w:rFonts w:ascii="Roboto Bold" w:hAnsi="Roboto Bold"/>
          <w:b w:val="0"/>
          <w:bCs w:val="0"/>
          <w:color w:val="000000"/>
          <w:u w:color="000000"/>
          <w:lang w:val="fr-FR"/>
        </w:rPr>
        <w:t xml:space="preserve">3.1 </w:t>
      </w:r>
      <w:r w:rsidR="006A0664">
        <w:rPr>
          <w:rFonts w:ascii="Roboto Bold" w:hAnsi="Roboto Bold"/>
          <w:b w:val="0"/>
          <w:bCs w:val="0"/>
          <w:color w:val="000000"/>
          <w:u w:color="000000"/>
          <w:lang w:val="fr-FR"/>
        </w:rPr>
        <w:t xml:space="preserve">Local.txt / </w:t>
      </w:r>
      <w:r w:rsidR="0057626D">
        <w:rPr>
          <w:rFonts w:ascii="Roboto Bold" w:hAnsi="Roboto Bold"/>
          <w:b w:val="0"/>
          <w:bCs w:val="0"/>
          <w:color w:val="000000"/>
          <w:u w:color="000000"/>
          <w:lang w:val="fr-FR"/>
        </w:rPr>
        <w:t>Proof.txt</w:t>
      </w:r>
      <w:r w:rsidR="006A0664">
        <w:rPr>
          <w:rFonts w:ascii="Roboto Bold" w:hAnsi="Roboto Bold"/>
          <w:b w:val="0"/>
          <w:bCs w:val="0"/>
          <w:color w:val="000000"/>
          <w:u w:color="000000"/>
          <w:lang w:val="fr-FR"/>
        </w:rPr>
        <w:t xml:space="preserve"> / Secret.txt</w:t>
      </w:r>
      <w:bookmarkEnd w:id="4"/>
    </w:p>
    <w:p w14:paraId="68130D17" w14:textId="77777777" w:rsidR="006A0664" w:rsidRPr="006A0664" w:rsidRDefault="006A0664" w:rsidP="006A0664">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contents of local.txt, proof.txt or secret.txt</w:t>
      </w:r>
    </w:p>
    <w:p w14:paraId="29869451" w14:textId="3E899F4C" w:rsidR="004C32FD" w:rsidRDefault="00620F73">
      <w:pPr>
        <w:pStyle w:val="Heading2"/>
        <w:spacing w:line="240" w:lineRule="auto"/>
        <w:rPr>
          <w:rFonts w:ascii="Roboto Bold" w:eastAsia="Roboto Bold" w:hAnsi="Roboto Bold" w:cs="Roboto Bold"/>
          <w:b w:val="0"/>
          <w:bCs w:val="0"/>
          <w:color w:val="000000"/>
          <w:u w:color="000000"/>
        </w:rPr>
      </w:pPr>
      <w:bookmarkStart w:id="5" w:name="_Toc64713246"/>
      <w:r>
        <w:rPr>
          <w:rFonts w:ascii="Roboto Bold" w:hAnsi="Roboto Bold"/>
          <w:b w:val="0"/>
          <w:bCs w:val="0"/>
          <w:color w:val="000000"/>
          <w:u w:color="000000"/>
          <w:lang w:val="en-US"/>
        </w:rPr>
        <w:t xml:space="preserve">3.2 </w:t>
      </w:r>
      <w:r w:rsidR="006A0664">
        <w:rPr>
          <w:rFonts w:ascii="Roboto Bold" w:hAnsi="Roboto Bold"/>
          <w:b w:val="0"/>
          <w:bCs w:val="0"/>
          <w:color w:val="000000"/>
          <w:u w:color="000000"/>
          <w:lang w:val="en-US"/>
        </w:rPr>
        <w:t>Pre-Compromise Enumeration Steps</w:t>
      </w:r>
      <w:bookmarkEnd w:id="5"/>
    </w:p>
    <w:p w14:paraId="32381810"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relevant techniques and methods used to perform enumeration prior to initial compromise, the steps taken should be able to be easily followed and reproducible if necessary. Include any custom code or references to public tools.</w:t>
      </w:r>
    </w:p>
    <w:p w14:paraId="5356DB58" w14:textId="73899B1B" w:rsidR="004C32FD" w:rsidRDefault="00620F73">
      <w:pPr>
        <w:pStyle w:val="Heading2"/>
        <w:spacing w:line="240" w:lineRule="auto"/>
        <w:rPr>
          <w:rFonts w:ascii="Roboto Bold" w:eastAsia="Roboto Bold" w:hAnsi="Roboto Bold" w:cs="Roboto Bold"/>
          <w:b w:val="0"/>
          <w:bCs w:val="0"/>
          <w:color w:val="000000"/>
          <w:u w:color="000000"/>
        </w:rPr>
      </w:pPr>
      <w:bookmarkStart w:id="6" w:name="_Toc64713247"/>
      <w:r>
        <w:rPr>
          <w:rFonts w:ascii="Roboto Bold" w:hAnsi="Roboto Bold"/>
          <w:b w:val="0"/>
          <w:bCs w:val="0"/>
          <w:color w:val="000000"/>
          <w:u w:color="000000"/>
          <w:lang w:val="en-US"/>
        </w:rPr>
        <w:t xml:space="preserve">3.3 </w:t>
      </w:r>
      <w:r w:rsidR="006A0664">
        <w:rPr>
          <w:rFonts w:ascii="Roboto Bold" w:hAnsi="Roboto Bold"/>
          <w:b w:val="0"/>
          <w:bCs w:val="0"/>
          <w:color w:val="000000"/>
          <w:u w:color="000000"/>
          <w:lang w:val="en-US"/>
        </w:rPr>
        <w:t>Compromise</w:t>
      </w:r>
      <w:bookmarkEnd w:id="6"/>
    </w:p>
    <w:p w14:paraId="6B60B52F"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description of exploitation steps to compromise the machine and obtain shell access, the steps taken should be able to be easily followed and reproducible if necessary. Only the steps that ended up working are required. Include any custom code or references to public tools.</w:t>
      </w:r>
    </w:p>
    <w:p w14:paraId="675910E1" w14:textId="29299252" w:rsidR="0057626D" w:rsidRDefault="0057626D" w:rsidP="0057626D">
      <w:pPr>
        <w:pStyle w:val="Heading2"/>
        <w:spacing w:line="240" w:lineRule="auto"/>
        <w:rPr>
          <w:rFonts w:ascii="Roboto Bold" w:eastAsia="Roboto Bold" w:hAnsi="Roboto Bold" w:cs="Roboto Bold"/>
          <w:b w:val="0"/>
          <w:bCs w:val="0"/>
          <w:color w:val="000000"/>
          <w:u w:color="000000"/>
        </w:rPr>
      </w:pPr>
      <w:bookmarkStart w:id="7" w:name="_Toc64713248"/>
      <w:r>
        <w:rPr>
          <w:rFonts w:ascii="Roboto Bold" w:hAnsi="Roboto Bold"/>
          <w:b w:val="0"/>
          <w:bCs w:val="0"/>
          <w:color w:val="000000"/>
          <w:u w:color="000000"/>
          <w:lang w:val="en-US"/>
        </w:rPr>
        <w:t xml:space="preserve">3.4 </w:t>
      </w:r>
      <w:r w:rsidR="006A0664">
        <w:rPr>
          <w:rFonts w:ascii="Roboto Bold" w:hAnsi="Roboto Bold"/>
          <w:b w:val="0"/>
          <w:bCs w:val="0"/>
          <w:color w:val="000000"/>
          <w:u w:color="000000"/>
          <w:lang w:val="en-US"/>
        </w:rPr>
        <w:t>Post-Exploitation Enumeration Steps</w:t>
      </w:r>
      <w:bookmarkEnd w:id="7"/>
    </w:p>
    <w:p w14:paraId="07740D47" w14:textId="02141A0E" w:rsidR="0057626D" w:rsidRPr="006A0664" w:rsidRDefault="006A0664">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relevant post-exploitation enumeration steps related to the network or local privilege escalation, the steps taken should be able to be easily followed and reproducible if necessary. Include any custom code or references to public tools.</w:t>
      </w:r>
      <w:r w:rsidR="0057626D">
        <w:rPr>
          <w:rFonts w:ascii="Roboto Regular" w:hAnsi="Roboto Regular"/>
        </w:rPr>
        <w:br w:type="page"/>
      </w:r>
    </w:p>
    <w:p w14:paraId="7AAF54D4" w14:textId="64C376F5" w:rsidR="0057626D" w:rsidRDefault="0057626D" w:rsidP="0057626D">
      <w:pPr>
        <w:pStyle w:val="Heading2"/>
        <w:spacing w:line="240" w:lineRule="auto"/>
        <w:rPr>
          <w:rFonts w:ascii="Roboto Bold" w:eastAsia="Roboto Bold" w:hAnsi="Roboto Bold" w:cs="Roboto Bold"/>
          <w:b w:val="0"/>
          <w:bCs w:val="0"/>
          <w:color w:val="000000"/>
          <w:u w:color="000000"/>
        </w:rPr>
      </w:pPr>
      <w:bookmarkStart w:id="8" w:name="_Toc64713249"/>
      <w:r>
        <w:rPr>
          <w:rFonts w:ascii="Roboto Bold" w:hAnsi="Roboto Bold"/>
          <w:b w:val="0"/>
          <w:bCs w:val="0"/>
          <w:color w:val="000000"/>
          <w:u w:color="000000"/>
          <w:lang w:val="en-US"/>
        </w:rPr>
        <w:lastRenderedPageBreak/>
        <w:t xml:space="preserve">3.5 </w:t>
      </w:r>
      <w:r w:rsidR="006A0664">
        <w:rPr>
          <w:rFonts w:ascii="Roboto Bold" w:hAnsi="Roboto Bold"/>
          <w:b w:val="0"/>
          <w:bCs w:val="0"/>
          <w:color w:val="000000"/>
          <w:u w:color="000000"/>
          <w:lang w:val="en-US"/>
        </w:rPr>
        <w:t>Local Privilege Escalation</w:t>
      </w:r>
      <w:bookmarkEnd w:id="8"/>
    </w:p>
    <w:p w14:paraId="4DFBBC71"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description of exploitation steps to escalate privileges on the machine if applicable, the steps taken should be able to be easily followed and reproducible if necessary. Include any custom code or references to public tools.</w:t>
      </w:r>
    </w:p>
    <w:p w14:paraId="629989B2" w14:textId="03CFD221" w:rsidR="0057626D" w:rsidRDefault="0057626D" w:rsidP="0057626D">
      <w:pPr>
        <w:pStyle w:val="Heading2"/>
        <w:spacing w:line="240" w:lineRule="auto"/>
        <w:rPr>
          <w:rFonts w:ascii="Roboto Bold" w:eastAsia="Roboto Bold" w:hAnsi="Roboto Bold" w:cs="Roboto Bold"/>
          <w:b w:val="0"/>
          <w:bCs w:val="0"/>
          <w:color w:val="000000"/>
          <w:u w:color="000000"/>
        </w:rPr>
      </w:pPr>
      <w:bookmarkStart w:id="9" w:name="_Toc64713250"/>
      <w:r>
        <w:rPr>
          <w:rFonts w:ascii="Roboto Bold" w:hAnsi="Roboto Bold"/>
          <w:b w:val="0"/>
          <w:bCs w:val="0"/>
          <w:color w:val="000000"/>
          <w:u w:color="000000"/>
          <w:lang w:val="en-US"/>
        </w:rPr>
        <w:t>3.6 Screenshots</w:t>
      </w:r>
      <w:bookmarkEnd w:id="9"/>
    </w:p>
    <w:p w14:paraId="38E27E82"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The exam control panel contains a section available to submit your proof files. The contents of the local.txt, proof.txt and secret.txt files obtained from your exam machines must be submitted in the control panel before your exam has ended. Note that the control panel will not indicate whether the submitted proof is correct or not. </w:t>
      </w:r>
    </w:p>
    <w:p w14:paraId="641C01AA" w14:textId="77777777" w:rsidR="006A0664"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p>
    <w:p w14:paraId="298C46AE" w14:textId="65CD0C7C" w:rsidR="00041EE5" w:rsidRPr="006A0664" w:rsidRDefault="006A0664" w:rsidP="006A0664">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Each local.txt, proof.txt and secret.txt found must be shown in a screenshot that includes the contents of the file, as well as the IP address of the target by using ipconfig, ifconfig or </w:t>
      </w:r>
      <w:proofErr w:type="spellStart"/>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ip</w:t>
      </w:r>
      <w:proofErr w:type="spellEnd"/>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w:t>
      </w:r>
      <w:proofErr w:type="spellStart"/>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addr</w:t>
      </w:r>
      <w:proofErr w:type="spellEnd"/>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w:t>
      </w:r>
    </w:p>
    <w:sectPr w:rsidR="00041EE5" w:rsidRPr="006A066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9FFE2" w14:textId="77777777" w:rsidR="00320FAA" w:rsidRDefault="00320FAA">
      <w:r>
        <w:separator/>
      </w:r>
    </w:p>
  </w:endnote>
  <w:endnote w:type="continuationSeparator" w:id="0">
    <w:p w14:paraId="31DC493A" w14:textId="77777777" w:rsidR="00320FAA" w:rsidRDefault="003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Times New Roman"/>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C9FF" w14:textId="77777777" w:rsidR="00320FAA" w:rsidRDefault="00320FAA">
      <w:r>
        <w:separator/>
      </w:r>
    </w:p>
  </w:footnote>
  <w:footnote w:type="continuationSeparator" w:id="0">
    <w:p w14:paraId="3DB61F85" w14:textId="77777777" w:rsidR="00320FAA" w:rsidRDefault="003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6BB43F01"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48F1753"/>
    <w:multiLevelType w:val="hybridMultilevel"/>
    <w:tmpl w:val="7E446BC4"/>
    <w:numStyleLink w:val="ImportedStyle1"/>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1EE5"/>
    <w:rsid w:val="00050C58"/>
    <w:rsid w:val="000B0B14"/>
    <w:rsid w:val="0015438B"/>
    <w:rsid w:val="0019713F"/>
    <w:rsid w:val="00320FAA"/>
    <w:rsid w:val="00363D5A"/>
    <w:rsid w:val="004C32FD"/>
    <w:rsid w:val="004F1400"/>
    <w:rsid w:val="0052004E"/>
    <w:rsid w:val="00532F9E"/>
    <w:rsid w:val="00533CCE"/>
    <w:rsid w:val="0055776B"/>
    <w:rsid w:val="0057626D"/>
    <w:rsid w:val="00620F73"/>
    <w:rsid w:val="00664B38"/>
    <w:rsid w:val="006A0664"/>
    <w:rsid w:val="00761E91"/>
    <w:rsid w:val="00817093"/>
    <w:rsid w:val="00896343"/>
    <w:rsid w:val="008B3E32"/>
    <w:rsid w:val="00922BBE"/>
    <w:rsid w:val="0093686D"/>
    <w:rsid w:val="00A57464"/>
    <w:rsid w:val="00B679E2"/>
    <w:rsid w:val="00BA4B75"/>
    <w:rsid w:val="00BB687E"/>
    <w:rsid w:val="00C23375"/>
    <w:rsid w:val="00C7321F"/>
    <w:rsid w:val="00D6306A"/>
    <w:rsid w:val="00DB6A85"/>
    <w:rsid w:val="00EC7372"/>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semiHidden/>
    <w:unhideWhenUsed/>
    <w:qFormat/>
    <w:rsid w:val="006A06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6A0664"/>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2020-12-28T09:19:00Z</dcterms:created>
  <dcterms:modified xsi:type="dcterms:W3CDTF">2021-02-20T09:36:00Z</dcterms:modified>
</cp:coreProperties>
</file>