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t>机器学习作业样例</w:t>
      </w:r>
    </w:p>
    <w:p>
      <w:pPr>
        <w:jc w:val="center"/>
        <w:rPr>
          <w:sz w:val="16"/>
          <w:szCs w:val="20"/>
        </w:rPr>
      </w:pPr>
      <w:r>
        <w:rPr>
          <w:sz w:val="16"/>
          <w:szCs w:val="20"/>
        </w:rPr>
        <w:t>2020年机器学习春季班-SY1806701</w:t>
      </w:r>
    </w:p>
    <w:p>
      <w:pPr>
        <w:jc w:val="left"/>
      </w:pPr>
    </w:p>
    <w:p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机器的能力是否能超过人的，很多持否定意见的人的一个主要论据是：机器是人造的，其性能和动作完全是由设计者规定的，因此无论如何其能力也不会超过设计者本人。这种意见对不具备学习能力的机器来说的确是对的，可是对具备学习能力的机器就值得考虑了，因为这种机器的能力在应用中不断地提高，过一段时间之后，设计者本人也不知它的能力到了何种水平。</w:t>
      </w:r>
      <w:bookmarkStart w:id="0" w:name="_GoBack"/>
      <w:bookmarkEnd w:id="0"/>
    </w:p>
    <w:p>
      <w:pPr>
        <w:jc w:val="left"/>
        <w:rPr>
          <w:rFonts w:hint="eastAsia"/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74DB2"/>
    <w:rsid w:val="2FFEB852"/>
    <w:rsid w:val="5DAF296F"/>
    <w:rsid w:val="BFD107B3"/>
    <w:rsid w:val="D665CDAA"/>
    <w:rsid w:val="E5DB6C2F"/>
    <w:rsid w:val="F27F0A37"/>
    <w:rsid w:val="FAFF6F9D"/>
    <w:rsid w:val="FBD7348B"/>
    <w:rsid w:val="FF774DB2"/>
    <w:rsid w:val="FFFFD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2020-06-24T21:41:00Z</dcterms:created>
  <dc:creator>phenoming</dc:creator>
  <cp:lastModifiedBy>phenoming</cp:lastModifiedBy>
  <dcterms:modified xsi:type="dcterms:W3CDTF">2020-06-24T21:47:12Z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