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— Morphology Bonus Assignment — Spring 2026</w:t>
      </w:r>
    </w:p>
    <w:p>
      <w:pPr>
        <w:spacing w:before="0" w:after="80"/>
      </w:pPr>
      <w:r>
        <w:rPr>
          <w:b/>
          <w:sz w:val="22"/>
        </w:rPr>
        <w:t>Total Points: 20  •  1 point per word</w:t>
      </w:r>
    </w:p>
    <w:p>
      <w:pPr>
        <w:spacing w:before="0" w:after="120"/>
      </w:pPr>
      <w:r>
        <w:rPr>
          <w:b/>
          <w:sz w:val="22"/>
        </w:rPr>
        <w:t xml:space="preserve">STUDENT NAME: </w:t>
      </w:r>
      <w:r>
        <w:rPr>
          <w:sz w:val="22"/>
        </w:rPr>
        <w:t>_______________________________________________________</w:t>
      </w:r>
    </w:p>
    <w:p>
      <w:pPr>
        <w:pStyle w:val="Heading2"/>
      </w:pPr>
      <w:r>
        <w:rPr>
          <w:sz w:val="26"/>
        </w:rPr>
        <w:t>Instructions</w:t>
      </w:r>
    </w:p>
    <w:p>
      <w:r>
        <w:rPr>
          <w:sz w:val="22"/>
        </w:rPr>
        <w:t>For each word in the table below, complete two columns: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Morpheme Breakdown: </w:t>
      </w:r>
      <w:r>
        <w:rPr>
          <w:sz w:val="22"/>
        </w:rPr>
        <w:t>Divide the word into its individual morphemes. Use + to separate them. Mark prefixes with a leading hyphen (un-) and suffixes with a trailing hyphen (-ness).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Free or Bound: </w:t>
      </w:r>
      <w:r>
        <w:rPr>
          <w:sz w:val="22"/>
        </w:rPr>
        <w:t>Label each morpheme as either free (can stand alone as a word) or bound (must attach to another morpheme). List labels in the same order as your breakdown.</w:t>
      </w:r>
    </w:p>
    <w:p>
      <w:pPr>
        <w:spacing w:before="80" w:after="40"/>
      </w:pPr>
      <w:r>
        <w:rPr>
          <w:b/>
          <w:sz w:val="20"/>
        </w:rPr>
        <w:t xml:space="preserve">Example: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20"/>
              </w:rPr>
              <w:t>Morpheme Breakdown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20"/>
              </w:rPr>
              <w:t>Free or Bound?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sz w:val="20"/>
              </w:rPr>
              <w:t>unhelpful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un- + help + -ful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bound, free, bound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Morpheme Breakdown</w:t>
            </w:r>
          </w:p>
        </w:tc>
        <w:tc>
          <w:tcPr>
            <w:tcW w:type="dxa" w:w="21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Free or Bound?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playful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darkness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quickly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kindness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bookcase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truthful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powerless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misunderstand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rebuilding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teachers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carefully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unfriendly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notebooks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unlockable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songwriter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replayable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unhappiness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unpredictable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disrespectful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  <w:shd w:fill="F5F5F5" w:val="clear"/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b/>
                <w:sz w:val="20"/>
              </w:rPr>
              <w:t>disagreements</w:t>
            </w:r>
          </w:p>
        </w:tc>
        <w:tc>
          <w:tcPr>
            <w:tcW w:type="dxa" w:w="2160"/>
            <w:shd w:fill="F5F5F5" w:val="clear"/>
          </w:tcPr>
          <w:p>
            <w:r/>
          </w:p>
        </w:tc>
        <w:tc>
          <w:tcPr>
            <w:tcW w:type="dxa" w:w="2160"/>
            <w:shd w:fill="F5F5F5" w:val="clear"/>
          </w:tcPr>
          <w:p>
            <w:r/>
          </w:p>
        </w:tc>
      </w:tr>
    </w:tbl>
    <w:p>
      <w:pPr>
        <w:spacing w:before="160" w:after="40"/>
      </w:pPr>
      <w:r>
        <w:rPr>
          <w:b/>
          <w:sz w:val="20"/>
        </w:rPr>
        <w:t xml:space="preserve">Scoring: </w:t>
      </w:r>
      <w:r>
        <w:rPr>
          <w:sz w:val="20"/>
        </w:rPr>
        <w:t>1 point per word. Full credit requires correctly identifying ALL morphemes and labeling each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