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44"/>
        </w:rPr>
        <w:t>Chapter 14: Nominals</w:t>
      </w:r>
    </w:p>
    <w:p>
      <w:pPr>
        <w:pStyle w:val="Heading2"/>
        <w:spacing w:before="0" w:after="240"/>
      </w:pPr>
      <w:r>
        <w:rPr>
          <w:sz w:val="40"/>
        </w:rPr>
        <w:t>Answer Key</w:t>
      </w:r>
    </w:p>
    <w:p>
      <w:pPr>
        <w:pStyle w:val="Heading3"/>
      </w:pPr>
      <w:r>
        <w:rPr>
          <w:sz w:val="36"/>
        </w:rPr>
        <w:t>Part 1: Identification and Classification</w:t>
      </w:r>
    </w:p>
    <w:p>
      <w:pPr>
        <w:spacing w:before="120" w:after="60"/>
      </w:pPr>
      <w:r>
        <w:rPr>
          <w:b/>
          <w:sz w:val="44"/>
        </w:rPr>
        <w:t xml:space="preserve">Exercise 1. </w:t>
      </w:r>
      <w:r>
        <w:rPr>
          <w:i/>
          <w:sz w:val="44"/>
        </w:rPr>
        <w:t>I don’t know whether she received my message.</w:t>
      </w:r>
    </w:p>
    <w:p>
      <w:pPr>
        <w:ind w:left="504"/>
        <w:spacing w:before="0" w:after="40"/>
      </w:pPr>
      <w:r>
        <w:rPr>
          <w:b/>
          <w:sz w:val="44"/>
        </w:rPr>
        <w:t xml:space="preserve">Form: </w:t>
      </w:r>
      <w:r>
        <w:rPr>
          <w:i/>
          <w:sz w:val="44"/>
        </w:rPr>
        <w:t>wh-clause (whether-clause)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direct object (of "know")</w:t>
      </w:r>
    </w:p>
    <w:p>
      <w:pPr>
        <w:spacing w:before="120" w:after="60"/>
      </w:pPr>
      <w:r>
        <w:rPr>
          <w:b/>
          <w:sz w:val="44"/>
        </w:rPr>
        <w:t xml:space="preserve">Exercise 2. </w:t>
      </w:r>
      <w:r>
        <w:rPr>
          <w:i/>
          <w:sz w:val="44"/>
        </w:rPr>
        <w:t>The problem is that we lack sufficient funding.</w:t>
      </w:r>
    </w:p>
    <w:p>
      <w:pPr>
        <w:ind w:left="504"/>
        <w:spacing w:before="0" w:after="40"/>
      </w:pPr>
      <w:r>
        <w:rPr>
          <w:b/>
          <w:sz w:val="44"/>
        </w:rPr>
        <w:t xml:space="preserve">Form: </w:t>
      </w:r>
      <w:r>
        <w:rPr>
          <w:i/>
          <w:sz w:val="44"/>
        </w:rPr>
        <w:t>that-clause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subject complement</w:t>
      </w:r>
    </w:p>
    <w:p>
      <w:pPr>
        <w:spacing w:before="120" w:after="60"/>
      </w:pPr>
      <w:r>
        <w:rPr>
          <w:b/>
          <w:sz w:val="44"/>
        </w:rPr>
        <w:t xml:space="preserve">Exercise 3. </w:t>
      </w:r>
      <w:r>
        <w:rPr>
          <w:i/>
          <w:sz w:val="44"/>
        </w:rPr>
        <w:t>To learn a new language requires dedication and practice.</w:t>
      </w:r>
    </w:p>
    <w:p>
      <w:pPr>
        <w:ind w:left="504"/>
        <w:spacing w:before="0" w:after="40"/>
      </w:pPr>
      <w:r>
        <w:rPr>
          <w:b/>
          <w:sz w:val="44"/>
        </w:rPr>
        <w:t xml:space="preserve">Form: </w:t>
      </w:r>
      <w:r>
        <w:rPr>
          <w:i/>
          <w:sz w:val="44"/>
        </w:rPr>
        <w:t>infinitive phrase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subject</w:t>
      </w:r>
    </w:p>
    <w:p>
      <w:pPr>
        <w:spacing w:before="120" w:after="60"/>
      </w:pPr>
      <w:r>
        <w:rPr>
          <w:b/>
          <w:sz w:val="44"/>
        </w:rPr>
        <w:t xml:space="preserve">Exercise 4. </w:t>
      </w:r>
      <w:r>
        <w:rPr>
          <w:i/>
          <w:sz w:val="44"/>
        </w:rPr>
        <w:t>What the scientist discovered changed the field of biology.</w:t>
      </w:r>
    </w:p>
    <w:p>
      <w:pPr>
        <w:ind w:left="504"/>
        <w:spacing w:before="0" w:after="40"/>
      </w:pPr>
      <w:r>
        <w:rPr>
          <w:b/>
          <w:sz w:val="44"/>
        </w:rPr>
        <w:t xml:space="preserve">Form: </w:t>
      </w:r>
      <w:r>
        <w:rPr>
          <w:i/>
          <w:sz w:val="44"/>
        </w:rPr>
        <w:t>wh-clause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subject</w:t>
      </w:r>
    </w:p>
    <w:p>
      <w:pPr>
        <w:spacing w:before="120" w:after="60"/>
      </w:pPr>
      <w:r>
        <w:rPr>
          <w:b/>
          <w:sz w:val="44"/>
        </w:rPr>
        <w:t xml:space="preserve">Exercise 5. </w:t>
      </w:r>
      <w:r>
        <w:rPr>
          <w:i/>
          <w:sz w:val="44"/>
        </w:rPr>
        <w:t>She enjoys reading mystery novels on rainy afternoons.</w:t>
      </w:r>
    </w:p>
    <w:p>
      <w:pPr>
        <w:ind w:left="504"/>
        <w:spacing w:before="0" w:after="40"/>
      </w:pPr>
      <w:r>
        <w:rPr>
          <w:b/>
          <w:sz w:val="44"/>
        </w:rPr>
        <w:t xml:space="preserve">Form: </w:t>
      </w:r>
      <w:r>
        <w:rPr>
          <w:i/>
          <w:sz w:val="44"/>
        </w:rPr>
        <w:t>gerund phrase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direct object (of "enjoys")</w:t>
      </w:r>
    </w:p>
    <w:p>
      <w:pPr>
        <w:spacing w:before="120" w:after="60"/>
      </w:pPr>
      <w:r>
        <w:rPr>
          <w:b/>
          <w:sz w:val="44"/>
        </w:rPr>
        <w:t xml:space="preserve">Exercise 6. </w:t>
      </w:r>
      <w:r>
        <w:rPr>
          <w:i/>
          <w:sz w:val="44"/>
        </w:rPr>
        <w:t>He asked who would be attending the conference.</w:t>
      </w:r>
    </w:p>
    <w:p>
      <w:pPr>
        <w:ind w:left="504"/>
        <w:spacing w:before="0" w:after="40"/>
      </w:pPr>
      <w:r>
        <w:rPr>
          <w:b/>
          <w:sz w:val="44"/>
        </w:rPr>
        <w:t xml:space="preserve">Form: </w:t>
      </w:r>
      <w:r>
        <w:rPr>
          <w:i/>
          <w:sz w:val="44"/>
        </w:rPr>
        <w:t>wh-clause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direct object (of "asked")</w:t>
      </w:r>
    </w:p>
    <w:p>
      <w:pPr>
        <w:spacing w:before="120" w:after="60"/>
      </w:pPr>
      <w:r>
        <w:rPr>
          <w:b/>
          <w:sz w:val="44"/>
        </w:rPr>
        <w:t xml:space="preserve">Exercise 7. </w:t>
      </w:r>
      <w:r>
        <w:rPr>
          <w:i/>
          <w:sz w:val="44"/>
        </w:rPr>
        <w:t>Her greatest fear is making a mistake in public.</w:t>
      </w:r>
    </w:p>
    <w:p>
      <w:pPr>
        <w:ind w:left="504"/>
        <w:spacing w:before="0" w:after="40"/>
      </w:pPr>
      <w:r>
        <w:rPr>
          <w:b/>
          <w:sz w:val="44"/>
        </w:rPr>
        <w:t xml:space="preserve">Form: </w:t>
      </w:r>
      <w:r>
        <w:rPr>
          <w:i/>
          <w:sz w:val="44"/>
        </w:rPr>
        <w:t>gerund phrase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subject complement</w:t>
      </w:r>
    </w:p>
    <w:p>
      <w:r>
        <w:br w:type="page"/>
      </w:r>
    </w:p>
    <w:p>
      <w:pPr>
        <w:pStyle w:val="Heading3"/>
      </w:pPr>
      <w:r>
        <w:rPr>
          <w:sz w:val="36"/>
        </w:rPr>
        <w:t>Part 2: Functional Analysis</w:t>
      </w:r>
    </w:p>
    <w:p>
      <w:pPr>
        <w:spacing w:before="120" w:after="60"/>
      </w:pPr>
      <w:r>
        <w:rPr>
          <w:b/>
          <w:sz w:val="44"/>
        </w:rPr>
        <w:t xml:space="preserve">Exercise 8. </w:t>
      </w:r>
      <w:r>
        <w:rPr>
          <w:i/>
          <w:sz w:val="44"/>
        </w:rPr>
        <w:t>That the project failed disappointed everyone.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subject</w:t>
      </w:r>
    </w:p>
    <w:p>
      <w:pPr>
        <w:ind w:left="504"/>
        <w:spacing w:before="0" w:after="40"/>
      </w:pPr>
      <w:r>
        <w:rPr>
          <w:sz w:val="44"/>
        </w:rPr>
        <w:t>The that-clause is the subject of "disappointed."</w:t>
      </w:r>
    </w:p>
    <w:p>
      <w:pPr>
        <w:spacing w:before="120" w:after="60"/>
      </w:pPr>
      <w:r>
        <w:rPr>
          <w:b/>
          <w:sz w:val="44"/>
        </w:rPr>
        <w:t xml:space="preserve">Exercise 9. </w:t>
      </w:r>
      <w:r>
        <w:rPr>
          <w:i/>
          <w:sz w:val="44"/>
        </w:rPr>
        <w:t>The committee discussed how they would proceed.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direct object</w:t>
      </w:r>
    </w:p>
    <w:p>
      <w:pPr>
        <w:ind w:left="504"/>
        <w:spacing w:before="0" w:after="40"/>
      </w:pPr>
      <w:r>
        <w:rPr>
          <w:sz w:val="44"/>
        </w:rPr>
        <w:t>The wh-clause is the direct object of "discussed."</w:t>
      </w:r>
    </w:p>
    <w:p>
      <w:pPr>
        <w:spacing w:before="120" w:after="60"/>
      </w:pPr>
      <w:r>
        <w:rPr>
          <w:b/>
          <w:sz w:val="44"/>
        </w:rPr>
        <w:t xml:space="preserve">Exercise 10. </w:t>
      </w:r>
      <w:r>
        <w:rPr>
          <w:i/>
          <w:sz w:val="44"/>
        </w:rPr>
        <w:t>She’s interested in learning more about linguistics.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object of preposition</w:t>
      </w:r>
    </w:p>
    <w:p>
      <w:pPr>
        <w:ind w:left="504"/>
        <w:spacing w:before="0" w:after="40"/>
      </w:pPr>
      <w:r>
        <w:rPr>
          <w:sz w:val="44"/>
        </w:rPr>
        <w:t>The gerund phrase is the object of the preposition "in."</w:t>
      </w:r>
    </w:p>
    <w:p>
      <w:pPr>
        <w:spacing w:before="120" w:after="60"/>
      </w:pPr>
      <w:r>
        <w:rPr>
          <w:b/>
          <w:sz w:val="44"/>
        </w:rPr>
        <w:t xml:space="preserve">Exercise 11. </w:t>
      </w:r>
      <w:r>
        <w:rPr>
          <w:i/>
          <w:sz w:val="44"/>
        </w:rPr>
        <w:t>The main issue is whether we should continue.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subject complement</w:t>
      </w:r>
    </w:p>
    <w:p>
      <w:pPr>
        <w:ind w:left="504"/>
        <w:spacing w:before="0" w:after="40"/>
      </w:pPr>
      <w:r>
        <w:rPr>
          <w:sz w:val="44"/>
        </w:rPr>
        <w:t>The wh-clause follows the linking verb "is" and renames "the main issue."</w:t>
      </w:r>
    </w:p>
    <w:p>
      <w:pPr>
        <w:spacing w:before="120" w:after="60"/>
      </w:pPr>
      <w:r>
        <w:rPr>
          <w:b/>
          <w:sz w:val="44"/>
        </w:rPr>
        <w:t xml:space="preserve">Exercise 12. </w:t>
      </w:r>
      <w:r>
        <w:rPr>
          <w:i/>
          <w:sz w:val="44"/>
        </w:rPr>
        <w:t>I appreciate your helping us with the move.</w:t>
      </w:r>
    </w:p>
    <w:p>
      <w:pPr>
        <w:ind w:left="504"/>
        <w:spacing w:before="0" w:after="40"/>
      </w:pPr>
      <w:r>
        <w:rPr>
          <w:b/>
          <w:sz w:val="44"/>
        </w:rPr>
        <w:t xml:space="preserve">Function: </w:t>
      </w:r>
      <w:r>
        <w:rPr>
          <w:i/>
          <w:sz w:val="44"/>
        </w:rPr>
        <w:t>direct object</w:t>
      </w:r>
    </w:p>
    <w:p>
      <w:pPr>
        <w:ind w:left="504"/>
        <w:spacing w:before="0" w:after="40"/>
      </w:pPr>
      <w:r>
        <w:rPr>
          <w:sz w:val="44"/>
        </w:rPr>
        <w:t>The gerund phrase (with possessive) is the direct object of "appreciate."</w:t>
      </w:r>
    </w:p>
    <w:p>
      <w:r>
        <w:br w:type="page"/>
      </w:r>
    </w:p>
    <w:p>
      <w:pPr>
        <w:pStyle w:val="Heading3"/>
      </w:pPr>
      <w:r>
        <w:rPr>
          <w:sz w:val="36"/>
        </w:rPr>
        <w:t>Part 3: Sentence Completion</w:t>
      </w:r>
    </w:p>
    <w:p>
      <w:pPr>
        <w:spacing w:before="60" w:after="120"/>
      </w:pPr>
      <w:r>
        <w:rPr>
          <w:sz w:val="44"/>
        </w:rPr>
        <w:t>Exercises 13–17 are open-ended. Accept any grammatically correct nominal of the requested type.</w:t>
      </w:r>
    </w:p>
    <w:p>
      <w:pPr>
        <w:spacing w:before="120" w:after="60"/>
      </w:pPr>
      <w:r>
        <w:rPr>
          <w:b/>
          <w:sz w:val="44"/>
        </w:rPr>
        <w:t xml:space="preserve">Exercise 13.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Gerund phrase as subject: __________ can be challenging for new employees.</w:t>
      </w:r>
    </w:p>
    <w:p>
      <w:pPr>
        <w:ind w:left="504"/>
        <w:spacing w:before="0" w:after="40"/>
      </w:pPr>
      <w:r>
        <w:rPr>
          <w:sz w:val="44"/>
        </w:rPr>
        <w:t>Sample: "Learning new software can be challenging for new employees."</w:t>
      </w:r>
    </w:p>
    <w:p>
      <w:pPr>
        <w:spacing w:before="120" w:after="60"/>
      </w:pPr>
      <w:r>
        <w:rPr>
          <w:b/>
          <w:sz w:val="44"/>
        </w:rPr>
        <w:t xml:space="preserve">Exercise 14.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Wh-clause as direct object: The detective investigated __________.</w:t>
      </w:r>
    </w:p>
    <w:p>
      <w:pPr>
        <w:ind w:left="504"/>
        <w:spacing w:before="0" w:after="40"/>
      </w:pPr>
      <w:r>
        <w:rPr>
          <w:sz w:val="44"/>
        </w:rPr>
        <w:t>Sample: "The detective investigated who had access to the building."</w:t>
      </w:r>
    </w:p>
    <w:p>
      <w:pPr>
        <w:spacing w:before="120" w:after="60"/>
      </w:pPr>
      <w:r>
        <w:rPr>
          <w:b/>
          <w:sz w:val="44"/>
        </w:rPr>
        <w:t xml:space="preserve">Exercise 15.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Infinitive phrase as subject complement: Her goal this year is __________.</w:t>
      </w:r>
    </w:p>
    <w:p>
      <w:pPr>
        <w:ind w:left="504"/>
        <w:spacing w:before="0" w:after="40"/>
      </w:pPr>
      <w:r>
        <w:rPr>
          <w:sz w:val="44"/>
        </w:rPr>
        <w:t>Sample: "Her goal this year is to complete her dissertation."</w:t>
      </w:r>
    </w:p>
    <w:p>
      <w:pPr>
        <w:spacing w:before="120" w:after="60"/>
      </w:pPr>
      <w:r>
        <w:rPr>
          <w:b/>
          <w:sz w:val="44"/>
        </w:rPr>
        <w:t xml:space="preserve">Exercise 16.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That-clause as subject: __________ surprised everyone at the meeting.</w:t>
      </w:r>
    </w:p>
    <w:p>
      <w:pPr>
        <w:ind w:left="504"/>
        <w:spacing w:before="0" w:after="40"/>
      </w:pPr>
      <w:r>
        <w:rPr>
          <w:sz w:val="44"/>
        </w:rPr>
        <w:t>Sample: "That the CEO resigned surprised everyone at the meeting."</w:t>
      </w:r>
    </w:p>
    <w:p>
      <w:pPr>
        <w:spacing w:before="120" w:after="60"/>
      </w:pPr>
      <w:r>
        <w:rPr>
          <w:b/>
          <w:sz w:val="44"/>
        </w:rPr>
        <w:t xml:space="preserve">Exercise 17. </w:t>
      </w:r>
    </w:p>
    <w:p>
      <w:pPr>
        <w:ind w:left="504"/>
        <w:spacing w:before="0" w:after="40"/>
      </w:pPr>
      <w:r>
        <w:rPr>
          <w:b/>
          <w:sz w:val="44"/>
        </w:rPr>
        <w:t xml:space="preserve">Prompt: </w:t>
      </w:r>
      <w:r>
        <w:rPr>
          <w:sz w:val="44"/>
        </w:rPr>
        <w:t>Gerund phrase as object of preposition: She succeeded by __________.</w:t>
      </w:r>
    </w:p>
    <w:p>
      <w:pPr>
        <w:ind w:left="504"/>
        <w:spacing w:before="0" w:after="40"/>
      </w:pPr>
      <w:r>
        <w:rPr>
          <w:sz w:val="44"/>
        </w:rPr>
        <w:t>Sample: "She succeeded by studying consistently throughout the semester."</w:t>
      </w:r>
    </w:p>
    <w:p>
      <w:r>
        <w:br w:type="page"/>
      </w:r>
    </w:p>
    <w:p>
      <w:pPr>
        <w:pStyle w:val="Heading3"/>
      </w:pPr>
      <w:r>
        <w:rPr>
          <w:sz w:val="36"/>
        </w:rPr>
        <w:t>Part 4: Sentence Writing</w:t>
      </w:r>
    </w:p>
    <w:p>
      <w:pPr>
        <w:spacing w:before="60" w:after="120"/>
      </w:pPr>
      <w:r>
        <w:rPr>
          <w:sz w:val="44"/>
        </w:rPr>
        <w:t>Exercises 18–22 are open-ended. Accept any grammatically correct sentence that demonstrates the requested structure.</w:t>
      </w:r>
    </w:p>
    <w:p>
      <w:pPr>
        <w:spacing w:before="120" w:after="60"/>
      </w:pPr>
      <w:r>
        <w:rPr>
          <w:b/>
          <w:sz w:val="44"/>
        </w:rPr>
        <w:t xml:space="preserve">Exercise 18. </w:t>
      </w:r>
    </w:p>
    <w:p>
      <w:pPr>
        <w:ind w:left="504"/>
        <w:spacing w:before="0" w:after="40"/>
      </w:pPr>
      <w:r>
        <w:rPr>
          <w:b/>
          <w:sz w:val="44"/>
        </w:rPr>
        <w:t xml:space="preserve">Structure: </w:t>
      </w:r>
      <w:r>
        <w:rPr>
          <w:sz w:val="44"/>
        </w:rPr>
        <w:t>Wh-clause as direct object:</w:t>
      </w:r>
    </w:p>
    <w:p>
      <w:pPr>
        <w:ind w:left="504"/>
        <w:spacing w:before="0" w:after="40"/>
      </w:pPr>
      <w:r>
        <w:rPr>
          <w:sz w:val="44"/>
        </w:rPr>
        <w:t>Sample: "I wonder what she meant by that remark."</w:t>
      </w:r>
    </w:p>
    <w:p>
      <w:pPr>
        <w:spacing w:before="120" w:after="60"/>
      </w:pPr>
      <w:r>
        <w:rPr>
          <w:b/>
          <w:sz w:val="44"/>
        </w:rPr>
        <w:t xml:space="preserve">Exercise 19. </w:t>
      </w:r>
    </w:p>
    <w:p>
      <w:pPr>
        <w:ind w:left="504"/>
        <w:spacing w:before="0" w:after="40"/>
      </w:pPr>
      <w:r>
        <w:rPr>
          <w:b/>
          <w:sz w:val="44"/>
        </w:rPr>
        <w:t xml:space="preserve">Structure: </w:t>
      </w:r>
      <w:r>
        <w:rPr>
          <w:sz w:val="44"/>
        </w:rPr>
        <w:t>Gerund phrase as object of preposition:</w:t>
      </w:r>
    </w:p>
    <w:p>
      <w:pPr>
        <w:ind w:left="504"/>
        <w:spacing w:before="0" w:after="40"/>
      </w:pPr>
      <w:r>
        <w:rPr>
          <w:sz w:val="44"/>
        </w:rPr>
        <w:t>Sample: "He improved his skills by practicing every day."</w:t>
      </w:r>
    </w:p>
    <w:p>
      <w:pPr>
        <w:spacing w:before="120" w:after="60"/>
      </w:pPr>
      <w:r>
        <w:rPr>
          <w:b/>
          <w:sz w:val="44"/>
        </w:rPr>
        <w:t xml:space="preserve">Exercise 20. </w:t>
      </w:r>
    </w:p>
    <w:p>
      <w:pPr>
        <w:ind w:left="504"/>
        <w:spacing w:before="0" w:after="40"/>
      </w:pPr>
      <w:r>
        <w:rPr>
          <w:b/>
          <w:sz w:val="44"/>
        </w:rPr>
        <w:t xml:space="preserve">Structure: </w:t>
      </w:r>
      <w:r>
        <w:rPr>
          <w:sz w:val="44"/>
        </w:rPr>
        <w:t>Infinitive phrase as subject complement:</w:t>
      </w:r>
    </w:p>
    <w:p>
      <w:pPr>
        <w:ind w:left="504"/>
        <w:spacing w:before="0" w:after="40"/>
      </w:pPr>
      <w:r>
        <w:rPr>
          <w:sz w:val="44"/>
        </w:rPr>
        <w:t>Sample: "The best strategy is to start early and plan ahead."</w:t>
      </w:r>
    </w:p>
    <w:p>
      <w:pPr>
        <w:spacing w:before="120" w:after="60"/>
      </w:pPr>
      <w:r>
        <w:rPr>
          <w:b/>
          <w:sz w:val="44"/>
        </w:rPr>
        <w:t xml:space="preserve">Exercise 21. </w:t>
      </w:r>
    </w:p>
    <w:p>
      <w:pPr>
        <w:ind w:left="504"/>
        <w:spacing w:before="0" w:after="40"/>
      </w:pPr>
      <w:r>
        <w:rPr>
          <w:b/>
          <w:sz w:val="44"/>
        </w:rPr>
        <w:t xml:space="preserve">Structure: </w:t>
      </w:r>
      <w:r>
        <w:rPr>
          <w:sz w:val="44"/>
        </w:rPr>
        <w:t>That-clause as subject complement:</w:t>
      </w:r>
    </w:p>
    <w:p>
      <w:pPr>
        <w:ind w:left="504"/>
        <w:spacing w:before="0" w:after="40"/>
      </w:pPr>
      <w:r>
        <w:rPr>
          <w:sz w:val="44"/>
        </w:rPr>
        <w:t>Sample: "The truth is that we underestimated the difficulty."</w:t>
      </w:r>
    </w:p>
    <w:p>
      <w:pPr>
        <w:spacing w:before="120" w:after="60"/>
      </w:pPr>
      <w:r>
        <w:rPr>
          <w:b/>
          <w:sz w:val="44"/>
        </w:rPr>
        <w:t xml:space="preserve">Exercise 22. </w:t>
      </w:r>
    </w:p>
    <w:p>
      <w:pPr>
        <w:ind w:left="504"/>
        <w:spacing w:before="0" w:after="40"/>
      </w:pPr>
      <w:r>
        <w:rPr>
          <w:b/>
          <w:sz w:val="44"/>
        </w:rPr>
        <w:t xml:space="preserve">Structure: </w:t>
      </w:r>
      <w:r>
        <w:rPr>
          <w:sz w:val="44"/>
        </w:rPr>
        <w:t>Extraposed subject (It + that-clause or infinitive):</w:t>
      </w:r>
    </w:p>
    <w:p>
      <w:pPr>
        <w:ind w:left="504"/>
        <w:spacing w:before="0" w:after="40"/>
      </w:pPr>
      <w:r>
        <w:rPr>
          <w:sz w:val="44"/>
        </w:rPr>
        <w:t>Sample: "It is important to consider all perspectives before deciding." OR "It surprised me that she already knew."</w:t>
      </w:r>
    </w:p>
    <w:p>
      <w:r>
        <w:br w:type="page"/>
      </w:r>
    </w:p>
    <w:p>
      <w:pPr>
        <w:pStyle w:val="Heading3"/>
      </w:pPr>
      <w:r>
        <w:rPr>
          <w:sz w:val="36"/>
        </w:rPr>
        <w:t>Part 5: Analysis and Application</w:t>
      </w:r>
    </w:p>
    <w:p>
      <w:pPr>
        <w:spacing w:before="120" w:after="60"/>
      </w:pPr>
      <w:r>
        <w:rPr>
          <w:b/>
          <w:sz w:val="44"/>
        </w:rPr>
        <w:t xml:space="preserve">Exercise 23. </w:t>
      </w:r>
    </w:p>
    <w:p>
      <w:pPr>
        <w:ind w:left="504"/>
        <w:spacing w:before="0" w:after="40"/>
      </w:pPr>
      <w:r>
        <w:rPr>
          <w:sz w:val="44"/>
        </w:rPr>
        <w:t>a) "She stopped smoking." vs. b) "She stopped to smoke."</w:t>
      </w:r>
    </w:p>
    <w:p>
      <w:pPr>
        <w:ind w:left="504"/>
        <w:spacing w:before="0" w:after="40"/>
      </w:pPr>
      <w:r>
        <w:rPr>
          <w:sz w:val="44"/>
        </w:rPr>
        <w:t>Grammatical difference: In (a), "smoking" is a gerund — it functions as the direct object of "stopped." In (b), "to smoke" is an infinitive phrase — it functions as an adverbial of purpose.</w:t>
      </w:r>
    </w:p>
    <w:p>
      <w:pPr>
        <w:ind w:left="504"/>
        <w:spacing w:before="0" w:after="40"/>
      </w:pPr>
      <w:r>
        <w:rPr>
          <w:sz w:val="44"/>
        </w:rPr>
        <w:t>Meaning difference: (a) means she quit the habit of smoking. (b) means she paused what she was doing in order to have a smoke.</w:t>
      </w:r>
    </w:p>
    <w:p>
      <w:pPr>
        <w:spacing w:before="120" w:after="60"/>
      </w:pPr>
      <w:r>
        <w:rPr>
          <w:b/>
          <w:sz w:val="44"/>
        </w:rPr>
        <w:t xml:space="preserve">Exercise 24. </w:t>
      </w:r>
    </w:p>
    <w:p>
      <w:pPr>
        <w:ind w:left="504"/>
        <w:spacing w:before="0" w:after="40"/>
      </w:pPr>
      <w:r>
        <w:rPr>
          <w:sz w:val="44"/>
        </w:rPr>
        <w:t>a) "I remember locking the door." vs. b) "I remember to lock the door."</w:t>
      </w:r>
    </w:p>
    <w:p>
      <w:pPr>
        <w:ind w:left="504"/>
        <w:spacing w:before="0" w:after="40"/>
      </w:pPr>
      <w:r>
        <w:rPr>
          <w:sz w:val="44"/>
        </w:rPr>
        <w:t>(a) The gerund "locking" refers to a past event — I have a memory of having locked the door (I recall doing it).</w:t>
      </w:r>
    </w:p>
    <w:p>
      <w:pPr>
        <w:ind w:left="504"/>
        <w:spacing w:before="0" w:after="40"/>
      </w:pPr>
      <w:r>
        <w:rPr>
          <w:sz w:val="44"/>
        </w:rPr>
        <w:t>(b) The infinitive "to lock" refers to a future/habitual obligation — I don’t forget to lock the door (I remember that I need to do it).</w:t>
      </w:r>
    </w:p>
    <w:p>
      <w:pPr>
        <w:spacing w:before="120" w:after="60"/>
      </w:pPr>
      <w:r>
        <w:rPr>
          <w:b/>
          <w:sz w:val="44"/>
        </w:rPr>
        <w:t xml:space="preserve">Exercise 25. </w:t>
      </w:r>
    </w:p>
    <w:p>
      <w:pPr>
        <w:ind w:left="504"/>
        <w:spacing w:before="0" w:after="40"/>
      </w:pPr>
      <w:r>
        <w:rPr>
          <w:sz w:val="44"/>
        </w:rPr>
        <w:t>Transform "The experiment succeeded" into four nominal structures:</w:t>
      </w:r>
    </w:p>
    <w:p>
      <w:pPr>
        <w:ind w:left="504"/>
        <w:spacing w:before="0" w:after="40"/>
      </w:pPr>
      <w:r>
        <w:rPr>
          <w:sz w:val="44"/>
        </w:rPr>
        <w:t>a) That-clause as subject:</w:t>
      </w:r>
    </w:p>
    <w:p>
      <w:pPr>
        <w:ind w:left="1008"/>
        <w:spacing w:before="0" w:after="40"/>
      </w:pPr>
      <w:r>
        <w:rPr>
          <w:sz w:val="44"/>
        </w:rPr>
        <w:t>Sample: "That the experiment succeeded pleased the researchers."</w:t>
      </w:r>
    </w:p>
    <w:p>
      <w:pPr>
        <w:ind w:left="504"/>
        <w:spacing w:before="0" w:after="40"/>
      </w:pPr>
      <w:r>
        <w:rPr>
          <w:sz w:val="44"/>
        </w:rPr>
        <w:t>b) Gerund phrase as subject:</w:t>
      </w:r>
    </w:p>
    <w:p>
      <w:pPr>
        <w:ind w:left="1008"/>
        <w:spacing w:before="0" w:after="40"/>
      </w:pPr>
      <w:r>
        <w:rPr>
          <w:sz w:val="44"/>
        </w:rPr>
        <w:t>Sample: "The experiment’s succeeding pleased the researchers." OR "The experiment succeeding pleased the researchers."</w:t>
      </w:r>
    </w:p>
    <w:p>
      <w:pPr>
        <w:ind w:left="504"/>
        <w:spacing w:before="0" w:after="40"/>
      </w:pPr>
      <w:r>
        <w:rPr>
          <w:sz w:val="44"/>
        </w:rPr>
        <w:t>c) Wh-clause as direct object:</w:t>
      </w:r>
    </w:p>
    <w:p>
      <w:pPr>
        <w:ind w:left="1008"/>
        <w:spacing w:before="0" w:after="40"/>
      </w:pPr>
      <w:r>
        <w:rPr>
          <w:sz w:val="44"/>
        </w:rPr>
        <w:t>Sample: "They wondered whether the experiment had succeeded."</w:t>
      </w:r>
    </w:p>
    <w:p>
      <w:pPr>
        <w:ind w:left="504"/>
        <w:spacing w:before="0" w:after="40"/>
      </w:pPr>
      <w:r>
        <w:rPr>
          <w:sz w:val="44"/>
        </w:rPr>
        <w:t>d) Infinitive after "seem":</w:t>
      </w:r>
    </w:p>
    <w:p>
      <w:pPr>
        <w:ind w:left="1008"/>
        <w:spacing w:before="0" w:after="40"/>
      </w:pPr>
      <w:r>
        <w:rPr>
          <w:sz w:val="44"/>
        </w:rPr>
        <w:t>Sample: "The experiment seemed to succeed." OR "The experiment seemed to have succeeded."</w:t>
      </w:r>
    </w:p>
    <w:p>
      <w:pPr>
        <w:spacing w:before="120" w:after="60"/>
      </w:pPr>
      <w:r>
        <w:rPr>
          <w:b/>
          <w:sz w:val="44"/>
        </w:rPr>
        <w:t xml:space="preserve">Exercise 26. </w:t>
      </w:r>
    </w:p>
    <w:p>
      <w:pPr>
        <w:ind w:left="504"/>
        <w:spacing w:before="0" w:after="40"/>
      </w:pPr>
      <w:r>
        <w:rPr>
          <w:sz w:val="44"/>
        </w:rPr>
        <w:t>a) Extraposition moves a clausal subject to the end of the sentence, replacing it with the placeholder pronoun "it" in subject position. Example: "That she resigned surprised everyone" → "It surprised everyone that she resigned."</w:t>
      </w:r>
    </w:p>
    <w:p>
      <w:pPr>
        <w:ind w:left="504"/>
        <w:spacing w:before="0" w:after="40"/>
      </w:pPr>
      <w:r>
        <w:rPr>
          <w:sz w:val="44"/>
        </w:rPr>
        <w:t>b) A writer might prefer the extraposed version when the clausal subject is long or complex, as it follows the end-weight principle — placing heavier elements at the end for easier processing. It also sounds more natural in conversation.</w:t>
      </w:r>
    </w:p>
    <w:p>
      <w:pPr>
        <w:ind w:left="504"/>
        <w:spacing w:before="0" w:after="40"/>
      </w:pPr>
      <w:r>
        <w:rPr>
          <w:sz w:val="44"/>
        </w:rPr>
        <w:t>c) A writer might prefer the non-extraposed version to give the clause more prominence or emphasis (topic position), or when the clause is relatively short and doesn’t create processing difficulty.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4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