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 — ANSWER KEY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pPr>
        <w:pStyle w:val="Heading3"/>
      </w:pPr>
      <w:r>
        <w:rPr>
          <w:sz w:val="24"/>
        </w:rPr>
        <w:t>Section A1: Morphology and Word Structure (Questions 1–6, 12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b/>
          <w:sz w:val="22"/>
        </w:rPr>
        <w:t>d. 4</w:t>
      </w:r>
      <w:r>
        <w:rPr>
          <w:i/>
          <w:sz w:val="20"/>
        </w:rPr>
        <w:t xml:space="preserve"> — dis- (bound) + agree (free) + -ment (bound) + -s (bound)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unfriendly</w:t>
      </w:r>
      <w:r>
        <w:rPr>
          <w:i/>
          <w:sz w:val="20"/>
        </w:rPr>
        <w:t xml:space="preserve"> — 3 morphemes: un- + friend + -ly</w:t>
      </w:r>
    </w:p>
    <w:p>
      <w:pPr>
        <w:spacing w:before="20" w:after="20"/>
        <w:ind w:left="720"/>
      </w:pPr>
      <w:r>
        <w:rPr>
          <w:b/>
          <w:sz w:val="22"/>
        </w:rPr>
        <w:t>b. describe</w:t>
      </w:r>
      <w:r>
        <w:rPr>
          <w:i/>
          <w:sz w:val="20"/>
        </w:rPr>
        <w:t xml:space="preserve"> — 1 morpheme. Although it appears to begin with de-, the remaining -scribe does not combine with de- to produce the word’s meaning compositionally.</w:t>
      </w:r>
    </w:p>
    <w:p>
      <w:pPr>
        <w:spacing w:before="20" w:after="20"/>
        <w:ind w:left="720"/>
      </w:pPr>
      <w:r>
        <w:rPr>
          <w:sz w:val="22"/>
        </w:rPr>
        <w:t>c. replayable</w:t>
      </w:r>
      <w:r>
        <w:rPr>
          <w:i/>
          <w:sz w:val="20"/>
        </w:rPr>
        <w:t xml:space="preserve"> — 3 morphemes: re- + play + -able</w:t>
      </w:r>
    </w:p>
    <w:p>
      <w:pPr>
        <w:spacing w:before="20" w:after="20"/>
        <w:ind w:left="720"/>
      </w:pPr>
      <w:r>
        <w:rPr>
          <w:sz w:val="22"/>
        </w:rPr>
        <w:t>d. misplace</w:t>
      </w:r>
      <w:r>
        <w:rPr>
          <w:i/>
          <w:sz w:val="20"/>
        </w:rPr>
        <w:t xml:space="preserve"> — 2 morphemes: mis- + 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b/>
          <w:sz w:val="22"/>
        </w:rPr>
        <w:t>c. Noun</w:t>
      </w:r>
      <w:r>
        <w:rPr>
          <w:i/>
          <w:sz w:val="20"/>
        </w:rPr>
        <w:t xml:space="preserve"> — -tion converts verbs into nouns: action, creation, decision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understand</w:t>
      </w:r>
      <w:r>
        <w:rPr>
          <w:i/>
          <w:sz w:val="20"/>
        </w:rPr>
        <w:t xml:space="preserve"> — 1 morpheme. The meaning does not derive from "under" + "stand."</w:t>
      </w:r>
    </w:p>
    <w:p>
      <w:pPr>
        <w:spacing w:before="20" w:after="20"/>
        <w:ind w:left="720"/>
      </w:pPr>
      <w:r>
        <w:rPr>
          <w:sz w:val="22"/>
        </w:rPr>
        <w:t>b. carpet</w:t>
      </w:r>
      <w:r>
        <w:rPr>
          <w:i/>
          <w:sz w:val="20"/>
        </w:rPr>
        <w:t xml:space="preserve"> — 1 morpheme. "Car" + "pet" is coincidental resemblance.</w:t>
      </w:r>
    </w:p>
    <w:p>
      <w:pPr>
        <w:spacing w:before="20" w:after="20"/>
        <w:ind w:left="720"/>
      </w:pPr>
      <w:r>
        <w:rPr>
          <w:b/>
          <w:sz w:val="22"/>
        </w:rPr>
        <w:t>c. bookcase</w:t>
      </w:r>
      <w:r>
        <w:rPr>
          <w:i/>
          <w:sz w:val="20"/>
        </w:rPr>
        <w:t xml:space="preserve"> — 2 free morphemes: book + case. The meaning is compositional.</w:t>
      </w:r>
    </w:p>
    <w:p>
      <w:pPr>
        <w:spacing w:before="20" w:after="20"/>
        <w:ind w:left="720"/>
      </w:pPr>
      <w:r>
        <w:rPr>
          <w:sz w:val="22"/>
        </w:rPr>
        <w:t>d. receive</w:t>
      </w:r>
      <w:r>
        <w:rPr>
          <w:i/>
          <w:sz w:val="20"/>
        </w:rPr>
        <w:t xml:space="preserve"> — 1 morpheme. "Ceive" is not a word in modern English.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help (free) + -ful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re- (bound) + build (free) + -ing (bound)</w:t>
      </w:r>
      <w:r>
        <w:rPr>
          <w:i/>
          <w:sz w:val="20"/>
        </w:rPr>
        <w:t xml:space="preserve"> — Correct. re- is a bound prefix meaning "again," build is the free base, -ing is bound.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  <w:r>
        <w:rPr>
          <w:i/>
          <w:sz w:val="20"/>
        </w:rPr>
        <w:t xml:space="preserve"> — Incorrect. re- is bound, not free.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  <w:r>
        <w:rPr>
          <w:i/>
          <w:sz w:val="20"/>
        </w:rPr>
        <w:t xml:space="preserve"> — Incorrect. rebuild can be further divided.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  <w:r>
        <w:rPr>
          <w:i/>
          <w:sz w:val="20"/>
        </w:rPr>
        <w:t xml:space="preserve"> — Incorrect. building should be divided into build + -ing.</w:t>
      </w:r>
    </w:p>
    <w:p>
      <w:pPr>
        <w:pStyle w:val="Heading3"/>
      </w:pPr>
      <w:r>
        <w:rPr>
          <w:sz w:val="24"/>
        </w:rPr>
        <w:t>Section A2: Open and Closed Classes (Questions 7–16, 20 points)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  <w:r>
        <w:rPr>
          <w:i/>
          <w:sz w:val="20"/>
        </w:rPr>
        <w:t xml:space="preserve"> — Incorrect. Nouns are pluralized, not adjectives.</w:t>
      </w:r>
    </w:p>
    <w:p>
      <w:pPr>
        <w:spacing w:before="20" w:after="20"/>
        <w:ind w:left="720"/>
      </w:pPr>
      <w:r>
        <w:rPr>
          <w:b/>
          <w:sz w:val="22"/>
        </w:rPr>
        <w:t>b. Adjectives can be “gradeable” — they have comparative and superlative forms (e.g., taller/tallest or more challenging/most challenging)</w:t>
      </w:r>
      <w:r>
        <w:rPr>
          <w:i/>
          <w:sz w:val="20"/>
        </w:rPr>
        <w:t xml:space="preserve"> — Correct. Determiners do not have comparative or superlative forms: you cannot say "taller the" or "more the."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  <w:r>
        <w:rPr>
          <w:i/>
          <w:sz w:val="20"/>
        </w:rPr>
        <w:t xml:space="preserve"> — Incorrect. Adjectives typically appear before the noun in attributive position.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  <w:r>
        <w:rPr>
          <w:i/>
          <w:sz w:val="20"/>
        </w:rPr>
        <w:t xml:space="preserve"> — Incorrect. Adjectives routinely appear before nouns (the tall man).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According to the basic structure of English sentences, 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  <w:r>
        <w:rPr>
          <w:i/>
          <w:sz w:val="20"/>
        </w:rPr>
        <w:t xml:space="preserve"> — Too narrow; subjects and predicates are phrases, not just single words.</w:t>
      </w:r>
    </w:p>
    <w:p>
      <w:pPr>
        <w:spacing w:before="20" w:after="20"/>
        <w:ind w:left="720"/>
      </w:pPr>
      <w:r>
        <w:rPr>
          <w:b/>
          <w:sz w:val="22"/>
        </w:rPr>
        <w:t>c. Subject NP + Predicate VP</w:t>
      </w:r>
      <w:r>
        <w:rPr>
          <w:i/>
          <w:sz w:val="20"/>
        </w:rPr>
        <w:t xml:space="preserve"> — Correct. S → NP + VP is the fundamental structure of every English sentence.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sz w:val="22"/>
        </w:rPr>
        <w:t>b. Pronouns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b/>
          <w:sz w:val="22"/>
        </w:rPr>
        <w:t>c. Adjectives</w:t>
      </w:r>
      <w:r>
        <w:rPr>
          <w:i/>
          <w:sz w:val="20"/>
        </w:rPr>
        <w:t xml:space="preserve"> — open class (readily accepts new members: viral, binge-worthy, gluten-free)</w:t>
      </w:r>
    </w:p>
    <w:p>
      <w:pPr>
        <w:spacing w:before="20" w:after="20"/>
        <w:ind w:left="720"/>
      </w:pPr>
      <w:r>
        <w:rPr>
          <w:sz w:val="22"/>
        </w:rPr>
        <w:t>d. Prepositions</w:t>
      </w:r>
      <w:r>
        <w:rPr>
          <w:i/>
          <w:sz w:val="20"/>
        </w:rPr>
        <w:t xml:space="preserve"> — closed class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  <w:r>
        <w:rPr>
          <w:i/>
          <w:sz w:val="20"/>
        </w:rPr>
        <w:t xml:space="preserve"> — Incorrect. Determiners appear before the noun.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  <w:r>
        <w:rPr>
          <w:i/>
          <w:sz w:val="20"/>
        </w:rPr>
        <w:t xml:space="preserve"> — Incorrect. Adjectives can be modified by "very"; determiners cannot.</w:t>
      </w:r>
    </w:p>
    <w:p>
      <w:pPr>
        <w:spacing w:before="20" w:after="20"/>
        <w:ind w:left="720"/>
      </w:pPr>
      <w:r>
        <w:rPr>
          <w:b/>
          <w:sz w:val="22"/>
        </w:rPr>
        <w:t>c. Determiners must appear before any adjectives in a noun phrase</w:t>
      </w:r>
      <w:r>
        <w:rPr>
          <w:i/>
          <w:sz w:val="20"/>
        </w:rPr>
        <w:t xml:space="preserve"> — Correct. DET + ADJ + N (the tall man, not tall the man).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  <w:r>
        <w:rPr>
          <w:i/>
          <w:sz w:val="20"/>
        </w:rPr>
        <w:t xml:space="preserve"> — Incorrect. Adjectives describe qualities; determiners specify reference.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tall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student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Ohio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sz w:val="22"/>
        </w:rPr>
        <w:t>b.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c. every</w:t>
      </w:r>
      <w:r>
        <w:rPr>
          <w:i/>
          <w:sz w:val="20"/>
        </w:rPr>
        <w:t xml:space="preserve"> — determiner (appears before adjectives; cannot be modified by "very")</w:t>
      </w:r>
    </w:p>
    <w:p>
      <w:pPr>
        <w:spacing w:before="20" w:after="20"/>
        <w:ind w:left="720"/>
      </w:pPr>
      <w:r>
        <w:rPr>
          <w:sz w:val="22"/>
        </w:rPr>
        <w:t>d. student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b/>
          <w:sz w:val="22"/>
        </w:rPr>
        <w:t>b. The professor</w:t>
      </w:r>
      <w:r>
        <w:rPr>
          <w:i/>
          <w:sz w:val="20"/>
        </w:rPr>
        <w:t xml:space="preserve"> — "her" (third person, singular, feminine) refers back to "The professor."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b/>
          <w:sz w:val="22"/>
        </w:rPr>
        <w:t>b. The entire noun phrase</w:t>
      </w:r>
      <w:r>
        <w:rPr>
          <w:i/>
          <w:sz w:val="20"/>
        </w:rPr>
        <w:t xml:space="preserve"> — Correct. Pronouns replace the full NP including all modifiers: "the tall student from Ohio" → "she."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b.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through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d. they</w:t>
      </w:r>
      <w:r>
        <w:rPr>
          <w:i/>
          <w:sz w:val="20"/>
        </w:rPr>
        <w:t xml:space="preserve"> — pronoun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every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c. very</w:t>
      </w:r>
      <w:r>
        <w:rPr>
          <w:i/>
          <w:sz w:val="20"/>
        </w:rPr>
        <w:t xml:space="preserve"> — adverb (modifies adjectives and adverbs, not nouns)</w:t>
      </w:r>
    </w:p>
    <w:p>
      <w:pPr>
        <w:spacing w:before="20" w:after="20"/>
        <w:ind w:left="720"/>
      </w:pPr>
      <w:r>
        <w:rPr>
          <w:sz w:val="22"/>
        </w:rPr>
        <w:t>d. some</w:t>
      </w:r>
      <w:r>
        <w:rPr>
          <w:i/>
          <w:sz w:val="20"/>
        </w:rPr>
        <w:t xml:space="preserve"> — determiner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Several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quietly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challenging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In the sentence “Several enthusiastic students quietly studied the challenging material,” which word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Several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quietly</w:t>
      </w:r>
      <w:r>
        <w:rPr>
          <w:i/>
          <w:sz w:val="20"/>
        </w:rPr>
        <w:t xml:space="preserve"> — adverb (modifies the verb "studied"; formed with -ly from quiet)</w:t>
      </w:r>
    </w:p>
    <w:p>
      <w:pPr>
        <w:spacing w:before="20" w:after="20"/>
        <w:ind w:left="720"/>
      </w:pPr>
      <w:r>
        <w:rPr>
          <w:sz w:val="22"/>
        </w:rPr>
        <w:t>d. material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b/>
          <w:sz w:val="22"/>
        </w:rPr>
        <w:t>c. Preposition</w:t>
      </w:r>
      <w:r>
        <w:rPr>
          <w:i/>
          <w:sz w:val="20"/>
        </w:rPr>
        <w:t xml:space="preserve"> — "With" introduces the prepositional phrase "with the briefcase."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My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sister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carefully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examined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Three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playful</w:t>
      </w:r>
      <w:r>
        <w:rPr>
          <w:i/>
          <w:sz w:val="20"/>
        </w:rPr>
        <w:t xml:space="preserve"> — adjective (describes a quality; can be modified by "very"; formed with -ful)</w:t>
      </w:r>
    </w:p>
    <w:p>
      <w:pPr>
        <w:spacing w:before="20" w:after="20"/>
        <w:ind w:left="720"/>
      </w:pPr>
      <w:r>
        <w:rPr>
          <w:sz w:val="22"/>
        </w:rPr>
        <w:t>c. explored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basement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b/>
          <w:sz w:val="22"/>
        </w:rPr>
        <w:t>d. Prepositional phrase</w:t>
      </w:r>
      <w:r>
        <w:rPr>
          <w:i/>
          <w:sz w:val="20"/>
        </w:rPr>
        <w:t xml:space="preserve"> — Headed by the preposition "to," with "the store" as its NP object.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"Extremely" modifies the adjective "tall," telling the degree of tallness.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In the sentence “The teacher from the school for wizards retired last spring,” what word does the prepositional phrase “for wizards”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teacher</w:t>
      </w:r>
      <w:r>
        <w:rPr>
          <w:i/>
          <w:sz w:val="20"/>
        </w:rPr>
        <w:t xml:space="preserve"> — Incorrect. "teacher" is the head of the outer NP, modified by the entire PP "from the school for wizards."</w:t>
      </w:r>
    </w:p>
    <w:p>
      <w:pPr>
        <w:spacing w:before="20" w:after="20"/>
        <w:ind w:left="720"/>
      </w:pPr>
      <w:r>
        <w:rPr>
          <w:sz w:val="22"/>
        </w:rPr>
        <w:t>b. retired</w:t>
      </w:r>
      <w:r>
        <w:rPr>
          <w:i/>
          <w:sz w:val="20"/>
        </w:rPr>
        <w:t xml:space="preserve"> — Incorrect. "retired" is the verb; prepositional phrases that modify nouns are nested inside NPs.</w:t>
      </w:r>
    </w:p>
    <w:p>
      <w:pPr>
        <w:spacing w:before="20" w:after="20"/>
        <w:ind w:left="720"/>
      </w:pPr>
      <w:r>
        <w:rPr>
          <w:b/>
          <w:sz w:val="22"/>
        </w:rPr>
        <w:t>c. school</w:t>
      </w:r>
      <w:r>
        <w:rPr>
          <w:i/>
          <w:sz w:val="20"/>
        </w:rPr>
        <w:t xml:space="preserve"> — Correct. "for wizards" modifies "school" — the head noun of the NP inside the PP "from the school for wizards."</w:t>
      </w:r>
    </w:p>
    <w:p>
      <w:pPr>
        <w:spacing w:before="20" w:after="20"/>
        <w:ind w:left="720"/>
      </w:pPr>
      <w:r>
        <w:rPr>
          <w:sz w:val="22"/>
        </w:rPr>
        <w:t>d. spring</w:t>
      </w:r>
      <w:r>
        <w:rPr>
          <w:i/>
          <w:sz w:val="20"/>
        </w:rPr>
        <w:t xml:space="preserve"> — Incorrect. "spring" is a noun in a separate time expression.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In the sentence “The remarkably patient nurse explained the procedure slowly,” what word does the adverb “remarkably”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nurse</w:t>
      </w:r>
      <w:r>
        <w:rPr>
          <w:i/>
          <w:sz w:val="20"/>
        </w:rPr>
        <w:t xml:space="preserve"> — Incorrect. "nurse" is a noun; adverbs do not modify nouns.</w:t>
      </w:r>
    </w:p>
    <w:p>
      <w:pPr>
        <w:spacing w:before="20" w:after="20"/>
        <w:ind w:left="720"/>
      </w:pPr>
      <w:r>
        <w:rPr>
          <w:sz w:val="22"/>
        </w:rPr>
        <w:t>b. explained</w:t>
      </w:r>
      <w:r>
        <w:rPr>
          <w:i/>
          <w:sz w:val="20"/>
        </w:rPr>
        <w:t xml:space="preserve"> — Incorrect. "explained" is the verb; "slowly" modifies the verb, not "remarkably."</w:t>
      </w:r>
    </w:p>
    <w:p>
      <w:pPr>
        <w:spacing w:before="20" w:after="20"/>
        <w:ind w:left="720"/>
      </w:pPr>
      <w:r>
        <w:rPr>
          <w:sz w:val="22"/>
        </w:rPr>
        <w:t>c. slowly</w:t>
      </w:r>
      <w:r>
        <w:rPr>
          <w:i/>
          <w:sz w:val="20"/>
        </w:rPr>
        <w:t xml:space="preserve"> — Incorrect. "slowly" is itself an adverb modifying the verb "explained."</w:t>
      </w:r>
    </w:p>
    <w:p>
      <w:pPr>
        <w:spacing w:before="20" w:after="20"/>
        <w:ind w:left="720"/>
      </w:pPr>
      <w:r>
        <w:rPr>
          <w:b/>
          <w:sz w:val="22"/>
        </w:rPr>
        <w:t>d. patient</w:t>
      </w:r>
      <w:r>
        <w:rPr>
          <w:i/>
          <w:sz w:val="20"/>
        </w:rPr>
        <w:t xml:space="preserve"> — Correct. "remarkably" is an adverb modifying the adjective "patient," indicating degree.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tree diagram </w:t>
      </w:r>
      <w:r>
        <w:rPr>
          <w:sz w:val="22"/>
        </w:rPr>
        <w:t>of the sentence. You may use any diagramming tool of your choice: SyntaxTreeHybrid, by hand on paper, or by hand on a tablet.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tree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 on her comfy bed.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4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432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on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her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comfy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bed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[N cat]] [VP [V slept] [PP [PREP on] [NP [DET her] [ADJP [ADJ comfy]] [N bed]]]]]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1111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_cat_sl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11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[ADJP [ADJ cheerful]] [N birds]] [VP [V sang] [ADVP [ADV beautifully]] [PP [PREP in] [NP [DET the] [N garden]]]]]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_birds_sa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[N students] [PP [PREP from] [NP [N Ohio]]]] [VP [V studied] [ADVP [ADV carefully]]]]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students_stud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Several] [ADJP [ADJ brave]] [N firefighters]] [VP [V worked] [ADVP [ADV tirelessly]] [PP [PREP during] [NP [DET the] [ADJP [ADJ dangerous]] [N storm]]]]]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_firefighters_wor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[ADJP [ADJ tall]] [N professor] [PP [PREP with] [NP [ADJP [ADJ gray]] [N hair]]]] [VP [V spoke] [ADVP [ADVP [ADV very]] [ADV eloquently]]]]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professor_spok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 and identify its two free morphemes.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I placed the flowers on the bookshelf.  Free morphemes: book + shelf</w:t>
      </w:r>
    </w:p>
    <w:p>
      <w:pPr>
        <w:ind w:left="432"/>
      </w:pPr>
      <w:r>
        <w:rPr>
          <w:sz w:val="20"/>
        </w:rPr>
        <w:t>Award 1 pt for a valid sentence with the compound word identified, and 1 pt for correctly naming both free morphemes.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the verb phrase (not a noun).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She ran in the park.  (The PP “in the park” modifies the verb “ran,” telling us where the action happened.)</w:t>
      </w:r>
    </w:p>
    <w:p>
      <w:pPr>
        <w:ind w:left="432"/>
      </w:pPr>
      <w:r>
        <w:rPr>
          <w:sz w:val="20"/>
        </w:rPr>
        <w:t>Award 1 pt for a valid sentence and 1 pt for correctly identifying a PP that modifies the VP (not a noun).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"unhappiness" — un- (bound) + happy (free) + -ness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 of each morpheme.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brave soldier"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in which an adverb modifies an adjective (not a verb). Underline or circle the adverb and identify the adjective it modifies.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incredibly fast runner won the race."  (incredibly modifies the adjective fast)</w:t>
      </w:r>
    </w:p>
    <w:p>
      <w:pPr>
        <w:ind w:left="432"/>
      </w:pPr>
      <w:r>
        <w:rPr>
          <w:sz w:val="20"/>
        </w:rPr>
        <w:t>Award 1 pt for a sentence where an adverb modifies an adjective and 1 pt for correctly identifying both the adverb and the adjective.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