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989CC" w14:textId="46C5B980" w:rsidR="008959EF" w:rsidRDefault="008959EF" w:rsidP="008959EF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3F087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E585537" wp14:editId="0B79A735">
            <wp:simplePos x="0" y="0"/>
            <wp:positionH relativeFrom="margin">
              <wp:posOffset>-480060</wp:posOffset>
            </wp:positionH>
            <wp:positionV relativeFrom="paragraph">
              <wp:posOffset>-245110</wp:posOffset>
            </wp:positionV>
            <wp:extent cx="1466850" cy="14820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74">
        <w:rPr>
          <w:rFonts w:ascii="Arial" w:hAnsi="Arial" w:cs="Arial"/>
          <w:b/>
          <w:bCs/>
          <w:sz w:val="24"/>
          <w:szCs w:val="24"/>
        </w:rPr>
        <w:t xml:space="preserve">Accéder à l’information et à sa compréhension </w:t>
      </w:r>
      <w:r w:rsidR="00F96808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</w:t>
      </w:r>
      <w:r w:rsidRPr="003F0874">
        <w:rPr>
          <w:rFonts w:ascii="Arial" w:hAnsi="Arial" w:cs="Arial"/>
          <w:b/>
          <w:bCs/>
          <w:sz w:val="24"/>
          <w:szCs w:val="24"/>
        </w:rPr>
        <w:t>pour</w:t>
      </w:r>
      <w:r w:rsidR="00F968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F0874">
        <w:rPr>
          <w:rFonts w:ascii="Arial" w:hAnsi="Arial" w:cs="Arial"/>
          <w:b/>
          <w:bCs/>
          <w:sz w:val="24"/>
          <w:szCs w:val="24"/>
        </w:rPr>
        <w:t>une société inclusive</w:t>
      </w:r>
    </w:p>
    <w:p w14:paraId="2A6A36D2" w14:textId="77777777" w:rsidR="00D261AD" w:rsidRPr="003F0874" w:rsidRDefault="00D261AD" w:rsidP="00C22B7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45BA866" w14:textId="6E4EB464" w:rsidR="003D2D65" w:rsidRDefault="00F96808" w:rsidP="0039241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Liste</w:t>
      </w:r>
      <w:r w:rsidR="00D4319E">
        <w:rPr>
          <w:rFonts w:ascii="Arial" w:hAnsi="Arial" w:cs="Arial"/>
          <w:b/>
          <w:sz w:val="28"/>
          <w:szCs w:val="28"/>
        </w:rPr>
        <w:t>s</w:t>
      </w:r>
      <w:r>
        <w:rPr>
          <w:rFonts w:ascii="Arial" w:hAnsi="Arial" w:cs="Arial"/>
          <w:b/>
          <w:sz w:val="28"/>
          <w:szCs w:val="28"/>
        </w:rPr>
        <w:t xml:space="preserve"> de vérification pour</w:t>
      </w:r>
      <w:r w:rsidRPr="00C22B74">
        <w:rPr>
          <w:rFonts w:ascii="Arial" w:hAnsi="Arial" w:cs="Arial"/>
          <w:b/>
          <w:bCs/>
          <w:sz w:val="28"/>
          <w:szCs w:val="28"/>
        </w:rPr>
        <w:t xml:space="preserve"> </w:t>
      </w:r>
      <w:r w:rsidR="00C22B74" w:rsidRPr="00C22B74">
        <w:rPr>
          <w:rFonts w:ascii="Arial" w:hAnsi="Arial" w:cs="Arial"/>
          <w:b/>
          <w:bCs/>
          <w:sz w:val="28"/>
        </w:rPr>
        <w:t xml:space="preserve">la </w:t>
      </w:r>
      <w:r w:rsidR="002A4217">
        <w:rPr>
          <w:rFonts w:ascii="Arial" w:hAnsi="Arial" w:cs="Arial"/>
          <w:b/>
          <w:bCs/>
          <w:sz w:val="28"/>
        </w:rPr>
        <w:t xml:space="preserve">                                                                  communication orale </w:t>
      </w:r>
      <w:r w:rsidR="00C22B74">
        <w:rPr>
          <w:rFonts w:ascii="Arial" w:hAnsi="Arial" w:cs="Arial"/>
          <w:b/>
          <w:bCs/>
          <w:sz w:val="28"/>
        </w:rPr>
        <w:t xml:space="preserve">                                                               </w:t>
      </w:r>
    </w:p>
    <w:p w14:paraId="36DD2D2F" w14:textId="1B081D12" w:rsidR="00366C21" w:rsidRDefault="00366C21"/>
    <w:p w14:paraId="465A6371" w14:textId="77777777" w:rsidR="00123024" w:rsidRDefault="00136717">
      <w:pPr>
        <w:rPr>
          <w:rFonts w:ascii="Arial" w:hAnsi="Arial" w:cs="Arial"/>
        </w:rPr>
      </w:pPr>
      <w:r w:rsidRPr="00136717">
        <w:rPr>
          <w:rFonts w:ascii="Arial" w:hAnsi="Arial" w:cs="Arial"/>
        </w:rPr>
        <w:t>Ce</w:t>
      </w:r>
      <w:r w:rsidR="00123024">
        <w:rPr>
          <w:rFonts w:ascii="Arial" w:hAnsi="Arial" w:cs="Arial"/>
        </w:rPr>
        <w:t xml:space="preserve"> document comprend deux listes : </w:t>
      </w:r>
    </w:p>
    <w:p w14:paraId="237CA456" w14:textId="201C101B" w:rsidR="00123024" w:rsidRDefault="001230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Liste de vérification : </w:t>
      </w:r>
      <w:r w:rsidR="00EA5E8C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communication orale pour tous</w:t>
      </w:r>
      <w:r w:rsidR="00BB44C4">
        <w:rPr>
          <w:rFonts w:ascii="Arial" w:hAnsi="Arial" w:cs="Arial"/>
        </w:rPr>
        <w:t>.</w:t>
      </w:r>
    </w:p>
    <w:p w14:paraId="03A11301" w14:textId="6FA29533" w:rsidR="00123024" w:rsidRDefault="001230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123024">
        <w:rPr>
          <w:rFonts w:ascii="Arial" w:hAnsi="Arial" w:cs="Arial"/>
        </w:rPr>
        <w:t>Liste de vérification</w:t>
      </w:r>
      <w:r w:rsidR="00135858">
        <w:rPr>
          <w:rFonts w:ascii="Arial" w:hAnsi="Arial" w:cs="Arial"/>
        </w:rPr>
        <w:t xml:space="preserve"> : </w:t>
      </w:r>
      <w:r w:rsidR="00EA5E8C">
        <w:rPr>
          <w:rFonts w:ascii="Arial" w:hAnsi="Arial" w:cs="Arial"/>
        </w:rPr>
        <w:t xml:space="preserve">la </w:t>
      </w:r>
      <w:r w:rsidRPr="00123024">
        <w:rPr>
          <w:rFonts w:ascii="Arial" w:hAnsi="Arial" w:cs="Arial"/>
        </w:rPr>
        <w:t>communication orale</w:t>
      </w:r>
      <w:r>
        <w:rPr>
          <w:rFonts w:ascii="Arial" w:hAnsi="Arial" w:cs="Arial"/>
        </w:rPr>
        <w:t xml:space="preserve"> </w:t>
      </w:r>
      <w:r w:rsidR="00135858">
        <w:rPr>
          <w:rFonts w:ascii="Arial" w:hAnsi="Arial" w:cs="Arial"/>
        </w:rPr>
        <w:t xml:space="preserve">pour </w:t>
      </w:r>
      <w:r>
        <w:rPr>
          <w:rFonts w:ascii="Arial" w:hAnsi="Arial" w:cs="Arial"/>
        </w:rPr>
        <w:t>les personnes en situation de handicap</w:t>
      </w:r>
      <w:r w:rsidR="00BB44C4">
        <w:rPr>
          <w:rFonts w:ascii="Arial" w:hAnsi="Arial" w:cs="Arial"/>
        </w:rPr>
        <w:t>.</w:t>
      </w:r>
      <w:r w:rsidRPr="00123024">
        <w:rPr>
          <w:rFonts w:ascii="Arial" w:hAnsi="Arial" w:cs="Arial"/>
        </w:rPr>
        <w:t xml:space="preserve">                                                                </w:t>
      </w:r>
    </w:p>
    <w:p w14:paraId="1F67E68B" w14:textId="3DA0FF63" w:rsidR="00135858" w:rsidRDefault="001358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Ces listes </w:t>
      </w:r>
      <w:r w:rsidR="00136717" w:rsidRPr="00136717">
        <w:rPr>
          <w:rFonts w:ascii="Arial" w:hAnsi="Arial" w:cs="Arial"/>
        </w:rPr>
        <w:t xml:space="preserve">de vérification </w:t>
      </w:r>
      <w:r>
        <w:rPr>
          <w:rFonts w:ascii="Arial" w:hAnsi="Arial" w:cs="Arial"/>
        </w:rPr>
        <w:t xml:space="preserve">sont </w:t>
      </w:r>
      <w:r w:rsidR="00136717" w:rsidRPr="00136717">
        <w:rPr>
          <w:rFonts w:ascii="Arial" w:hAnsi="Arial" w:cs="Arial"/>
        </w:rPr>
        <w:t>largement inspirée</w:t>
      </w:r>
      <w:r>
        <w:rPr>
          <w:rFonts w:ascii="Arial" w:hAnsi="Arial" w:cs="Arial"/>
        </w:rPr>
        <w:t>s</w:t>
      </w:r>
      <w:r w:rsidR="00136717" w:rsidRPr="00136717">
        <w:rPr>
          <w:rFonts w:ascii="Arial" w:hAnsi="Arial" w:cs="Arial"/>
        </w:rPr>
        <w:t xml:space="preserve"> d</w:t>
      </w:r>
      <w:r w:rsidR="0013671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s </w:t>
      </w:r>
      <w:r w:rsidR="00A5178D">
        <w:rPr>
          <w:rFonts w:ascii="Arial" w:hAnsi="Arial" w:cs="Arial"/>
        </w:rPr>
        <w:t>l</w:t>
      </w:r>
      <w:r w:rsidR="00136717">
        <w:rPr>
          <w:rFonts w:ascii="Arial" w:hAnsi="Arial" w:cs="Arial"/>
        </w:rPr>
        <w:t>iste</w:t>
      </w:r>
      <w:r>
        <w:rPr>
          <w:rFonts w:ascii="Arial" w:hAnsi="Arial" w:cs="Arial"/>
        </w:rPr>
        <w:t>s</w:t>
      </w:r>
      <w:r w:rsidR="00136717">
        <w:rPr>
          <w:rFonts w:ascii="Arial" w:hAnsi="Arial" w:cs="Arial"/>
        </w:rPr>
        <w:t xml:space="preserve"> de vérification</w:t>
      </w:r>
      <w:r w:rsidR="00A5178D">
        <w:rPr>
          <w:rFonts w:ascii="Arial" w:hAnsi="Arial" w:cs="Arial"/>
        </w:rPr>
        <w:t xml:space="preserve"> pour la </w:t>
      </w:r>
      <w:r w:rsidR="002A4217">
        <w:rPr>
          <w:rFonts w:ascii="Arial" w:hAnsi="Arial" w:cs="Arial"/>
        </w:rPr>
        <w:t>communication orale qu</w:t>
      </w:r>
      <w:r w:rsidR="00D261AD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 xml:space="preserve">sont </w:t>
      </w:r>
      <w:r w:rsidR="00A5178D">
        <w:rPr>
          <w:rFonts w:ascii="Arial" w:hAnsi="Arial" w:cs="Arial"/>
        </w:rPr>
        <w:t>disponible</w:t>
      </w:r>
      <w:r>
        <w:rPr>
          <w:rFonts w:ascii="Arial" w:hAnsi="Arial" w:cs="Arial"/>
        </w:rPr>
        <w:t>s</w:t>
      </w:r>
      <w:r w:rsidR="00A5178D">
        <w:rPr>
          <w:rFonts w:ascii="Arial" w:hAnsi="Arial" w:cs="Arial"/>
        </w:rPr>
        <w:t xml:space="preserve"> dans le g</w:t>
      </w:r>
      <w:r w:rsidR="00136717">
        <w:rPr>
          <w:rFonts w:ascii="Arial" w:hAnsi="Arial" w:cs="Arial"/>
        </w:rPr>
        <w:t xml:space="preserve">uide </w:t>
      </w:r>
      <w:hyperlink r:id="rId9" w:history="1">
        <w:r w:rsidR="00136717" w:rsidRPr="00135858">
          <w:rPr>
            <w:rStyle w:val="Hyperlink"/>
            <w:rFonts w:ascii="Arial" w:hAnsi="Arial" w:cs="Arial"/>
            <w:b/>
            <w:bCs/>
          </w:rPr>
          <w:t>Communiquer pour tous</w:t>
        </w:r>
      </w:hyperlink>
      <w:r w:rsidR="00136717" w:rsidRPr="00A5178D">
        <w:rPr>
          <w:rFonts w:ascii="Arial" w:hAnsi="Arial" w:cs="Arial"/>
          <w:b/>
          <w:bCs/>
        </w:rPr>
        <w:t xml:space="preserve"> </w:t>
      </w:r>
      <w:r w:rsidR="00136717">
        <w:rPr>
          <w:rFonts w:ascii="Arial" w:hAnsi="Arial" w:cs="Arial"/>
        </w:rPr>
        <w:t>(Ruel et al., 2018</w:t>
      </w:r>
      <w:r w:rsidR="00A5178D">
        <w:rPr>
          <w:rFonts w:ascii="Arial" w:hAnsi="Arial" w:cs="Arial"/>
        </w:rPr>
        <w:t>, p. </w:t>
      </w:r>
      <w:r w:rsidR="002A4217">
        <w:rPr>
          <w:rFonts w:ascii="Arial" w:hAnsi="Arial" w:cs="Arial"/>
        </w:rPr>
        <w:t>9</w:t>
      </w:r>
      <w:r w:rsidR="006D2894">
        <w:rPr>
          <w:rFonts w:ascii="Arial" w:hAnsi="Arial" w:cs="Arial"/>
        </w:rPr>
        <w:t>8</w:t>
      </w:r>
      <w:r w:rsidR="00A5178D">
        <w:rPr>
          <w:rFonts w:ascii="Arial" w:hAnsi="Arial" w:cs="Arial"/>
        </w:rPr>
        <w:t>)</w:t>
      </w:r>
      <w:r w:rsidR="00136717">
        <w:rPr>
          <w:rFonts w:ascii="Arial" w:hAnsi="Arial" w:cs="Arial"/>
        </w:rPr>
        <w:t xml:space="preserve">. Pour plus de détails concernant les différentes </w:t>
      </w:r>
      <w:r w:rsidR="00A5178D">
        <w:rPr>
          <w:rFonts w:ascii="Arial" w:hAnsi="Arial" w:cs="Arial"/>
        </w:rPr>
        <w:t xml:space="preserve">recommandations, </w:t>
      </w:r>
      <w:r w:rsidR="00BB44C4">
        <w:rPr>
          <w:rFonts w:ascii="Arial" w:hAnsi="Arial" w:cs="Arial"/>
        </w:rPr>
        <w:t xml:space="preserve">référez-vous </w:t>
      </w:r>
      <w:r w:rsidR="00A5178D">
        <w:rPr>
          <w:rFonts w:ascii="Arial" w:hAnsi="Arial" w:cs="Arial"/>
        </w:rPr>
        <w:t xml:space="preserve">à ce guide. </w:t>
      </w:r>
    </w:p>
    <w:p w14:paraId="68FF9365" w14:textId="77777777" w:rsidR="00135858" w:rsidRDefault="00114F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 chiffres inscrits dans la </w:t>
      </w:r>
      <w:r w:rsidR="00135858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olonne </w:t>
      </w:r>
      <w:r w:rsidR="00135858">
        <w:rPr>
          <w:rFonts w:ascii="Arial" w:hAnsi="Arial" w:cs="Arial"/>
        </w:rPr>
        <w:t xml:space="preserve">« p. » </w:t>
      </w:r>
      <w:r>
        <w:rPr>
          <w:rFonts w:ascii="Arial" w:hAnsi="Arial" w:cs="Arial"/>
        </w:rPr>
        <w:t xml:space="preserve">vous indiquent la page du guide où ces </w:t>
      </w:r>
      <w:proofErr w:type="gramStart"/>
      <w:r>
        <w:rPr>
          <w:rFonts w:ascii="Arial" w:hAnsi="Arial" w:cs="Arial"/>
        </w:rPr>
        <w:t>recommandations</w:t>
      </w:r>
      <w:proofErr w:type="gramEnd"/>
      <w:r>
        <w:rPr>
          <w:rFonts w:ascii="Arial" w:hAnsi="Arial" w:cs="Arial"/>
        </w:rPr>
        <w:t xml:space="preserve"> sont expliquées.</w:t>
      </w:r>
    </w:p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530636792"/>
        <w:docPartObj>
          <w:docPartGallery w:val="Table of Contents"/>
          <w:docPartUnique/>
        </w:docPartObj>
      </w:sdtPr>
      <w:sdtEndPr/>
      <w:sdtContent>
        <w:p w14:paraId="6FA600BC" w14:textId="77777777" w:rsidR="00DB0963" w:rsidRDefault="00DB0963" w:rsidP="00D62BA1">
          <w:pPr>
            <w:pStyle w:val="TOCHeading"/>
            <w:spacing w:before="60" w:afterLines="60" w:after="144" w:line="276" w:lineRule="auto"/>
            <w:rPr>
              <w:lang w:val="fr-FR"/>
            </w:rPr>
          </w:pPr>
        </w:p>
        <w:p w14:paraId="77884A21" w14:textId="3E376EE4" w:rsidR="00D62BA1" w:rsidRPr="00DB0963" w:rsidRDefault="00D62BA1" w:rsidP="00DB0963">
          <w:pPr>
            <w:pStyle w:val="TOCHeading"/>
            <w:spacing w:beforeLines="60" w:before="144" w:afterLines="60" w:after="144" w:line="276" w:lineRule="auto"/>
            <w:rPr>
              <w:rFonts w:ascii="Arial" w:hAnsi="Arial"/>
              <w:color w:val="auto"/>
              <w:sz w:val="22"/>
              <w:szCs w:val="22"/>
            </w:rPr>
          </w:pPr>
          <w:r w:rsidRPr="00DB0963">
            <w:rPr>
              <w:rFonts w:ascii="Arial" w:hAnsi="Arial"/>
              <w:color w:val="auto"/>
              <w:sz w:val="22"/>
              <w:szCs w:val="22"/>
              <w:lang w:val="fr-FR"/>
            </w:rPr>
            <w:t>Table des matières</w:t>
          </w:r>
        </w:p>
        <w:p w14:paraId="6A2600F9" w14:textId="73F12C43" w:rsidR="00DB0963" w:rsidRPr="00DB0963" w:rsidRDefault="00D62BA1" w:rsidP="00DB0963">
          <w:pPr>
            <w:pStyle w:val="TOC1"/>
            <w:spacing w:beforeLines="60" w:before="144" w:after="60"/>
            <w:rPr>
              <w:rFonts w:ascii="Arial" w:eastAsiaTheme="minorEastAsia" w:hAnsi="Arial" w:cs="Arial"/>
              <w:noProof/>
              <w:lang w:eastAsia="fr-CA"/>
            </w:rPr>
          </w:pPr>
          <w:r w:rsidRPr="00DB0963">
            <w:rPr>
              <w:rFonts w:ascii="Arial" w:hAnsi="Arial" w:cs="Arial"/>
            </w:rPr>
            <w:fldChar w:fldCharType="begin"/>
          </w:r>
          <w:r w:rsidRPr="00DB0963">
            <w:rPr>
              <w:rFonts w:ascii="Arial" w:hAnsi="Arial" w:cs="Arial"/>
            </w:rPr>
            <w:instrText xml:space="preserve"> TOC \o "1-3" \h \z \u </w:instrText>
          </w:r>
          <w:r w:rsidRPr="00DB0963">
            <w:rPr>
              <w:rFonts w:ascii="Arial" w:hAnsi="Arial" w:cs="Arial"/>
            </w:rPr>
            <w:fldChar w:fldCharType="separate"/>
          </w:r>
          <w:hyperlink w:anchor="_Toc22395306" w:history="1">
            <w:r w:rsidR="00DB0963" w:rsidRPr="00DB0963">
              <w:rPr>
                <w:rStyle w:val="Hyperlink"/>
                <w:rFonts w:ascii="Arial" w:hAnsi="Arial" w:cs="Arial"/>
                <w:noProof/>
              </w:rPr>
              <w:t>1.  Liste de vérification : la communication orale pour tous</w:t>
            </w:r>
            <w:r w:rsidR="00DB0963" w:rsidRPr="00DB0963">
              <w:rPr>
                <w:rFonts w:ascii="Arial" w:hAnsi="Arial" w:cs="Arial"/>
                <w:noProof/>
                <w:webHidden/>
              </w:rPr>
              <w:tab/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begin"/>
            </w:r>
            <w:r w:rsidR="00DB0963" w:rsidRPr="00DB0963">
              <w:rPr>
                <w:rFonts w:ascii="Arial" w:hAnsi="Arial" w:cs="Arial"/>
                <w:noProof/>
                <w:webHidden/>
              </w:rPr>
              <w:instrText xml:space="preserve"> PAGEREF _Toc22395306 \h </w:instrText>
            </w:r>
            <w:r w:rsidR="00DB0963" w:rsidRPr="00DB0963">
              <w:rPr>
                <w:rFonts w:ascii="Arial" w:hAnsi="Arial" w:cs="Arial"/>
                <w:noProof/>
                <w:webHidden/>
              </w:rPr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3170">
              <w:rPr>
                <w:rFonts w:ascii="Arial" w:hAnsi="Arial" w:cs="Arial"/>
                <w:noProof/>
                <w:webHidden/>
              </w:rPr>
              <w:t>2</w:t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003B28" w14:textId="1ED5B5BB" w:rsidR="00DB0963" w:rsidRPr="00DB0963" w:rsidRDefault="007058AB" w:rsidP="00DB0963">
          <w:pPr>
            <w:pStyle w:val="TOC2"/>
            <w:spacing w:beforeLines="60" w:before="144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2395307" w:history="1">
            <w:r w:rsidR="00DB0963" w:rsidRPr="00DB0963">
              <w:rPr>
                <w:rStyle w:val="Hyperlink"/>
                <w:rFonts w:ascii="Arial" w:hAnsi="Arial" w:cs="Arial"/>
                <w:noProof/>
              </w:rPr>
              <w:t>Conditions favorables à la communication</w:t>
            </w:r>
            <w:r w:rsidR="00DB0963" w:rsidRPr="00DB0963">
              <w:rPr>
                <w:rFonts w:ascii="Arial" w:hAnsi="Arial" w:cs="Arial"/>
                <w:noProof/>
                <w:webHidden/>
              </w:rPr>
              <w:tab/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begin"/>
            </w:r>
            <w:r w:rsidR="00DB0963" w:rsidRPr="00DB0963">
              <w:rPr>
                <w:rFonts w:ascii="Arial" w:hAnsi="Arial" w:cs="Arial"/>
                <w:noProof/>
                <w:webHidden/>
              </w:rPr>
              <w:instrText xml:space="preserve"> PAGEREF _Toc22395307 \h </w:instrText>
            </w:r>
            <w:r w:rsidR="00DB0963" w:rsidRPr="00DB0963">
              <w:rPr>
                <w:rFonts w:ascii="Arial" w:hAnsi="Arial" w:cs="Arial"/>
                <w:noProof/>
                <w:webHidden/>
              </w:rPr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3170">
              <w:rPr>
                <w:rFonts w:ascii="Arial" w:hAnsi="Arial" w:cs="Arial"/>
                <w:noProof/>
                <w:webHidden/>
              </w:rPr>
              <w:t>2</w:t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EA3A2F" w14:textId="10110E8C" w:rsidR="00DB0963" w:rsidRPr="00DB0963" w:rsidRDefault="007058AB" w:rsidP="00DB0963">
          <w:pPr>
            <w:pStyle w:val="TOC2"/>
            <w:spacing w:beforeLines="60" w:before="144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2395308" w:history="1">
            <w:r w:rsidR="00DB0963" w:rsidRPr="00DB0963">
              <w:rPr>
                <w:rStyle w:val="Hyperlink"/>
                <w:rFonts w:ascii="Arial" w:hAnsi="Arial" w:cs="Arial"/>
                <w:noProof/>
              </w:rPr>
              <w:t>Les façons de communiquer l’information</w:t>
            </w:r>
            <w:r w:rsidR="00DB0963" w:rsidRPr="00DB0963">
              <w:rPr>
                <w:rFonts w:ascii="Arial" w:hAnsi="Arial" w:cs="Arial"/>
                <w:noProof/>
                <w:webHidden/>
              </w:rPr>
              <w:tab/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begin"/>
            </w:r>
            <w:r w:rsidR="00DB0963" w:rsidRPr="00DB0963">
              <w:rPr>
                <w:rFonts w:ascii="Arial" w:hAnsi="Arial" w:cs="Arial"/>
                <w:noProof/>
                <w:webHidden/>
              </w:rPr>
              <w:instrText xml:space="preserve"> PAGEREF _Toc22395308 \h </w:instrText>
            </w:r>
            <w:r w:rsidR="00DB0963" w:rsidRPr="00DB0963">
              <w:rPr>
                <w:rFonts w:ascii="Arial" w:hAnsi="Arial" w:cs="Arial"/>
                <w:noProof/>
                <w:webHidden/>
              </w:rPr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3170">
              <w:rPr>
                <w:rFonts w:ascii="Arial" w:hAnsi="Arial" w:cs="Arial"/>
                <w:noProof/>
                <w:webHidden/>
              </w:rPr>
              <w:t>3</w:t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C6EFF1" w14:textId="1D3D04E8" w:rsidR="00DB0963" w:rsidRPr="00DB0963" w:rsidRDefault="007058AB" w:rsidP="00DB0963">
          <w:pPr>
            <w:pStyle w:val="TOC2"/>
            <w:spacing w:beforeLines="60" w:before="144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2395309" w:history="1">
            <w:r w:rsidR="00DB0963" w:rsidRPr="00DB0963">
              <w:rPr>
                <w:rStyle w:val="Hyperlink"/>
                <w:rFonts w:ascii="Arial" w:hAnsi="Arial" w:cs="Arial"/>
                <w:noProof/>
              </w:rPr>
              <w:t>Vérifier la compréhension de l’information</w:t>
            </w:r>
            <w:r w:rsidR="00DB0963" w:rsidRPr="00DB0963">
              <w:rPr>
                <w:rFonts w:ascii="Arial" w:hAnsi="Arial" w:cs="Arial"/>
                <w:noProof/>
                <w:webHidden/>
              </w:rPr>
              <w:tab/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begin"/>
            </w:r>
            <w:r w:rsidR="00DB0963" w:rsidRPr="00DB0963">
              <w:rPr>
                <w:rFonts w:ascii="Arial" w:hAnsi="Arial" w:cs="Arial"/>
                <w:noProof/>
                <w:webHidden/>
              </w:rPr>
              <w:instrText xml:space="preserve"> PAGEREF _Toc22395309 \h </w:instrText>
            </w:r>
            <w:r w:rsidR="00DB0963" w:rsidRPr="00DB0963">
              <w:rPr>
                <w:rFonts w:ascii="Arial" w:hAnsi="Arial" w:cs="Arial"/>
                <w:noProof/>
                <w:webHidden/>
              </w:rPr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3170">
              <w:rPr>
                <w:rFonts w:ascii="Arial" w:hAnsi="Arial" w:cs="Arial"/>
                <w:noProof/>
                <w:webHidden/>
              </w:rPr>
              <w:t>3</w:t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EFECB5" w14:textId="07B9D771" w:rsidR="00DB0963" w:rsidRPr="00DB0963" w:rsidRDefault="007058AB" w:rsidP="00DB0963">
          <w:pPr>
            <w:pStyle w:val="TOC1"/>
            <w:spacing w:beforeLines="60" w:before="144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2395310" w:history="1">
            <w:r w:rsidR="00DB0963" w:rsidRPr="00DB0963">
              <w:rPr>
                <w:rStyle w:val="Hyperlink"/>
                <w:rFonts w:ascii="Arial" w:hAnsi="Arial" w:cs="Arial"/>
                <w:noProof/>
              </w:rPr>
              <w:t>2. Liste de vérification : la communication orale pour les personnes en situation de handicap</w:t>
            </w:r>
            <w:r w:rsidR="00DB0963" w:rsidRPr="00DB0963">
              <w:rPr>
                <w:rFonts w:ascii="Arial" w:hAnsi="Arial" w:cs="Arial"/>
                <w:noProof/>
                <w:webHidden/>
              </w:rPr>
              <w:tab/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begin"/>
            </w:r>
            <w:r w:rsidR="00DB0963" w:rsidRPr="00DB0963">
              <w:rPr>
                <w:rFonts w:ascii="Arial" w:hAnsi="Arial" w:cs="Arial"/>
                <w:noProof/>
                <w:webHidden/>
              </w:rPr>
              <w:instrText xml:space="preserve"> PAGEREF _Toc22395310 \h </w:instrText>
            </w:r>
            <w:r w:rsidR="00DB0963" w:rsidRPr="00DB0963">
              <w:rPr>
                <w:rFonts w:ascii="Arial" w:hAnsi="Arial" w:cs="Arial"/>
                <w:noProof/>
                <w:webHidden/>
              </w:rPr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3170">
              <w:rPr>
                <w:rFonts w:ascii="Arial" w:hAnsi="Arial" w:cs="Arial"/>
                <w:noProof/>
                <w:webHidden/>
              </w:rPr>
              <w:t>4</w:t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58B4D9" w14:textId="06BE4AEE" w:rsidR="00DB0963" w:rsidRPr="00DB0963" w:rsidRDefault="007058AB" w:rsidP="00DB0963">
          <w:pPr>
            <w:pStyle w:val="TOC2"/>
            <w:spacing w:beforeLines="60" w:before="144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2395311" w:history="1">
            <w:r w:rsidR="00DB0963" w:rsidRPr="00DB0963">
              <w:rPr>
                <w:rStyle w:val="Hyperlink"/>
                <w:rFonts w:ascii="Arial" w:hAnsi="Arial" w:cs="Arial"/>
                <w:noProof/>
                <w:lang w:val="en-US"/>
              </w:rPr>
              <w:drawing>
                <wp:inline distT="0" distB="0" distL="0" distR="0" wp14:anchorId="3014658B" wp14:editId="19884E1B">
                  <wp:extent cx="219075" cy="180975"/>
                  <wp:effectExtent l="0" t="0" r="9525" b="9525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0963" w:rsidRPr="00DB0963">
              <w:rPr>
                <w:rStyle w:val="Hyperlink"/>
                <w:rFonts w:ascii="Arial" w:hAnsi="Arial" w:cs="Arial"/>
                <w:noProof/>
                <w:spacing w:val="2"/>
              </w:rPr>
              <w:t xml:space="preserve">  </w:t>
            </w:r>
            <w:r w:rsidR="00DB0963" w:rsidRPr="00DB0963">
              <w:rPr>
                <w:rStyle w:val="Hyperlink"/>
                <w:rFonts w:ascii="Arial" w:hAnsi="Arial" w:cs="Arial"/>
                <w:noProof/>
              </w:rPr>
              <w:t>Personnes présentant une déficience intellectuelle</w:t>
            </w:r>
            <w:r w:rsidR="00DB0963" w:rsidRPr="00DB0963">
              <w:rPr>
                <w:rFonts w:ascii="Arial" w:hAnsi="Arial" w:cs="Arial"/>
                <w:noProof/>
                <w:webHidden/>
              </w:rPr>
              <w:tab/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begin"/>
            </w:r>
            <w:r w:rsidR="00DB0963" w:rsidRPr="00DB0963">
              <w:rPr>
                <w:rFonts w:ascii="Arial" w:hAnsi="Arial" w:cs="Arial"/>
                <w:noProof/>
                <w:webHidden/>
              </w:rPr>
              <w:instrText xml:space="preserve"> PAGEREF _Toc22395311 \h </w:instrText>
            </w:r>
            <w:r w:rsidR="00DB0963" w:rsidRPr="00DB0963">
              <w:rPr>
                <w:rFonts w:ascii="Arial" w:hAnsi="Arial" w:cs="Arial"/>
                <w:noProof/>
                <w:webHidden/>
              </w:rPr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3170">
              <w:rPr>
                <w:rFonts w:ascii="Arial" w:hAnsi="Arial" w:cs="Arial"/>
                <w:noProof/>
                <w:webHidden/>
              </w:rPr>
              <w:t>4</w:t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1E9B2F" w14:textId="255BC5BA" w:rsidR="00DB0963" w:rsidRPr="00DB0963" w:rsidRDefault="007058AB" w:rsidP="00DB0963">
          <w:pPr>
            <w:pStyle w:val="TOC2"/>
            <w:spacing w:beforeLines="60" w:before="144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2395312" w:history="1">
            <w:r w:rsidR="00DB0963" w:rsidRPr="00DB0963">
              <w:rPr>
                <w:rStyle w:val="Hyperlink"/>
                <w:rFonts w:ascii="Arial" w:hAnsi="Arial" w:cs="Arial"/>
                <w:noProof/>
                <w:lang w:val="en-US"/>
              </w:rPr>
              <w:drawing>
                <wp:inline distT="0" distB="0" distL="0" distR="0" wp14:anchorId="1D2915A9" wp14:editId="4C30C28B">
                  <wp:extent cx="238125" cy="200025"/>
                  <wp:effectExtent l="0" t="0" r="9525" b="9525"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0963" w:rsidRPr="00DB0963">
              <w:rPr>
                <w:rStyle w:val="Hyperlink"/>
                <w:rFonts w:ascii="Arial" w:hAnsi="Arial" w:cs="Arial"/>
                <w:noProof/>
              </w:rPr>
              <w:t xml:space="preserve">  Personnes présentant une déficience visuelle</w:t>
            </w:r>
            <w:r w:rsidR="00DB0963" w:rsidRPr="00DB0963">
              <w:rPr>
                <w:rFonts w:ascii="Arial" w:hAnsi="Arial" w:cs="Arial"/>
                <w:noProof/>
                <w:webHidden/>
              </w:rPr>
              <w:tab/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begin"/>
            </w:r>
            <w:r w:rsidR="00DB0963" w:rsidRPr="00DB0963">
              <w:rPr>
                <w:rFonts w:ascii="Arial" w:hAnsi="Arial" w:cs="Arial"/>
                <w:noProof/>
                <w:webHidden/>
              </w:rPr>
              <w:instrText xml:space="preserve"> PAGEREF _Toc22395312 \h </w:instrText>
            </w:r>
            <w:r w:rsidR="00DB0963" w:rsidRPr="00DB0963">
              <w:rPr>
                <w:rFonts w:ascii="Arial" w:hAnsi="Arial" w:cs="Arial"/>
                <w:noProof/>
                <w:webHidden/>
              </w:rPr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3170">
              <w:rPr>
                <w:rFonts w:ascii="Arial" w:hAnsi="Arial" w:cs="Arial"/>
                <w:noProof/>
                <w:webHidden/>
              </w:rPr>
              <w:t>4</w:t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343650" w14:textId="11D452BD" w:rsidR="00DB0963" w:rsidRPr="00DB0963" w:rsidRDefault="007058AB" w:rsidP="00DB0963">
          <w:pPr>
            <w:pStyle w:val="TOC2"/>
            <w:spacing w:beforeLines="60" w:before="144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2395313" w:history="1">
            <w:r w:rsidR="00DB0963" w:rsidRPr="00DB0963">
              <w:rPr>
                <w:rStyle w:val="Hyperlink"/>
                <w:rFonts w:ascii="Arial" w:hAnsi="Arial" w:cs="Arial"/>
                <w:noProof/>
                <w:lang w:val="en-US"/>
              </w:rPr>
              <w:drawing>
                <wp:inline distT="0" distB="0" distL="0" distR="0" wp14:anchorId="05A439A6" wp14:editId="08443F0B">
                  <wp:extent cx="466725" cy="180975"/>
                  <wp:effectExtent l="0" t="0" r="9525" b="9525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0963" w:rsidRPr="00DB0963">
              <w:rPr>
                <w:rStyle w:val="Hyperlink"/>
                <w:rFonts w:ascii="Arial" w:hAnsi="Arial" w:cs="Arial"/>
                <w:noProof/>
              </w:rPr>
              <w:t xml:space="preserve">  Personnes présentant une déficience auditive</w:t>
            </w:r>
            <w:r w:rsidR="00DB0963" w:rsidRPr="00DB0963">
              <w:rPr>
                <w:rFonts w:ascii="Arial" w:hAnsi="Arial" w:cs="Arial"/>
                <w:noProof/>
                <w:webHidden/>
              </w:rPr>
              <w:tab/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begin"/>
            </w:r>
            <w:r w:rsidR="00DB0963" w:rsidRPr="00DB0963">
              <w:rPr>
                <w:rFonts w:ascii="Arial" w:hAnsi="Arial" w:cs="Arial"/>
                <w:noProof/>
                <w:webHidden/>
              </w:rPr>
              <w:instrText xml:space="preserve"> PAGEREF _Toc22395313 \h </w:instrText>
            </w:r>
            <w:r w:rsidR="00DB0963" w:rsidRPr="00DB0963">
              <w:rPr>
                <w:rFonts w:ascii="Arial" w:hAnsi="Arial" w:cs="Arial"/>
                <w:noProof/>
                <w:webHidden/>
              </w:rPr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3170">
              <w:rPr>
                <w:rFonts w:ascii="Arial" w:hAnsi="Arial" w:cs="Arial"/>
                <w:noProof/>
                <w:webHidden/>
              </w:rPr>
              <w:t>4</w:t>
            </w:r>
            <w:r w:rsidR="00DB0963" w:rsidRPr="00DB09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90DB4F" w14:textId="35752555" w:rsidR="00D62BA1" w:rsidRDefault="00D62BA1" w:rsidP="00DB0963">
          <w:pPr>
            <w:spacing w:beforeLines="60" w:before="144" w:afterLines="60" w:after="144"/>
          </w:pPr>
          <w:r w:rsidRPr="00DB0963">
            <w:rPr>
              <w:rFonts w:ascii="Arial" w:hAnsi="Arial" w:cs="Arial"/>
              <w:b/>
              <w:bCs/>
              <w:lang w:val="fr-FR"/>
            </w:rPr>
            <w:fldChar w:fldCharType="end"/>
          </w:r>
        </w:p>
      </w:sdtContent>
    </w:sdt>
    <w:p w14:paraId="2BB4D50F" w14:textId="53FC8609" w:rsidR="00BE0F00" w:rsidRDefault="00BE0F00">
      <w:pPr>
        <w:rPr>
          <w:rFonts w:ascii="Arial" w:hAnsi="Arial" w:cs="Arial"/>
          <w:b/>
          <w:bCs/>
        </w:rPr>
      </w:pPr>
    </w:p>
    <w:p w14:paraId="19AEDF8A" w14:textId="64C2638F" w:rsidR="00DB0963" w:rsidRDefault="00DB0963">
      <w:pPr>
        <w:rPr>
          <w:rFonts w:ascii="Arial" w:hAnsi="Arial" w:cs="Arial"/>
          <w:b/>
          <w:bCs/>
        </w:rPr>
      </w:pPr>
    </w:p>
    <w:p w14:paraId="10724828" w14:textId="0B46ECE4" w:rsidR="00DB0963" w:rsidRDefault="00DB0963">
      <w:pPr>
        <w:rPr>
          <w:rFonts w:ascii="Arial" w:hAnsi="Arial" w:cs="Arial"/>
          <w:b/>
          <w:bCs/>
        </w:rPr>
      </w:pPr>
    </w:p>
    <w:p w14:paraId="22B7BF89" w14:textId="03CD57B8" w:rsidR="00135858" w:rsidRPr="00462720" w:rsidRDefault="00135858" w:rsidP="00D62BA1">
      <w:pPr>
        <w:pStyle w:val="Heading1"/>
      </w:pPr>
      <w:bookmarkStart w:id="1" w:name="_Toc22395306"/>
      <w:r w:rsidRPr="00462720">
        <w:lastRenderedPageBreak/>
        <w:t xml:space="preserve">1. </w:t>
      </w:r>
      <w:r w:rsidR="00114FC5" w:rsidRPr="00462720">
        <w:t xml:space="preserve"> </w:t>
      </w:r>
      <w:r w:rsidRPr="00462720">
        <w:t xml:space="preserve">Liste de vérification : </w:t>
      </w:r>
      <w:r w:rsidR="00EA5E8C">
        <w:t xml:space="preserve">la </w:t>
      </w:r>
      <w:r w:rsidRPr="00462720">
        <w:t xml:space="preserve">communication </w:t>
      </w:r>
      <w:r w:rsidRPr="00D62BA1">
        <w:t>orale</w:t>
      </w:r>
      <w:r w:rsidRPr="00462720">
        <w:t xml:space="preserve"> pour tous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"/>
        <w:gridCol w:w="6408"/>
        <w:gridCol w:w="515"/>
        <w:gridCol w:w="516"/>
        <w:gridCol w:w="515"/>
        <w:gridCol w:w="516"/>
        <w:gridCol w:w="516"/>
      </w:tblGrid>
      <w:tr w:rsidR="00114FC5" w14:paraId="32072185" w14:textId="77777777" w:rsidTr="00114FC5">
        <w:trPr>
          <w:trHeight w:val="592"/>
          <w:tblHeader/>
        </w:trPr>
        <w:tc>
          <w:tcPr>
            <w:tcW w:w="6818" w:type="dxa"/>
            <w:gridSpan w:val="2"/>
            <w:shd w:val="clear" w:color="auto" w:fill="17365D" w:themeFill="text2" w:themeFillShade="BF"/>
            <w:vAlign w:val="center"/>
          </w:tcPr>
          <w:p w14:paraId="48335381" w14:textId="30557B1F" w:rsidR="00114FC5" w:rsidRPr="00D261AD" w:rsidRDefault="00114FC5" w:rsidP="00114FC5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D261AD">
              <w:rPr>
                <w:rFonts w:ascii="Arial" w:hAnsi="Arial" w:cs="Arial"/>
                <w:b/>
                <w:bCs/>
              </w:rPr>
              <w:t xml:space="preserve">Items – critères de vérification </w:t>
            </w:r>
          </w:p>
        </w:tc>
        <w:tc>
          <w:tcPr>
            <w:tcW w:w="515" w:type="dxa"/>
            <w:vAlign w:val="center"/>
          </w:tcPr>
          <w:p w14:paraId="5EB88162" w14:textId="60C3592B" w:rsidR="00114FC5" w:rsidRPr="00114FC5" w:rsidRDefault="00114FC5" w:rsidP="00114FC5">
            <w:pPr>
              <w:rPr>
                <w:rFonts w:ascii="Arial" w:eastAsia="Wingdings" w:hAnsi="Arial" w:cs="Arial"/>
                <w:b/>
              </w:rPr>
            </w:pPr>
            <w:r w:rsidRPr="00114FC5">
              <w:rPr>
                <w:rFonts w:ascii="Arial" w:hAnsi="Arial" w:cs="Arial"/>
                <w:b/>
              </w:rPr>
              <w:t>p.</w:t>
            </w:r>
          </w:p>
        </w:tc>
        <w:tc>
          <w:tcPr>
            <w:tcW w:w="516" w:type="dxa"/>
            <w:vAlign w:val="center"/>
          </w:tcPr>
          <w:p w14:paraId="74176728" w14:textId="28C9BF31" w:rsidR="00114FC5" w:rsidRDefault="00114FC5" w:rsidP="00114FC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</w:t>
            </w:r>
          </w:p>
        </w:tc>
        <w:tc>
          <w:tcPr>
            <w:tcW w:w="515" w:type="dxa"/>
            <w:vAlign w:val="center"/>
          </w:tcPr>
          <w:p w14:paraId="40DD6DEE" w14:textId="17017386" w:rsidR="00114FC5" w:rsidRDefault="00114FC5" w:rsidP="00114FC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</w:t>
            </w:r>
          </w:p>
        </w:tc>
        <w:tc>
          <w:tcPr>
            <w:tcW w:w="516" w:type="dxa"/>
            <w:vAlign w:val="center"/>
          </w:tcPr>
          <w:p w14:paraId="09CF1BCE" w14:textId="2DB9A543" w:rsidR="00114FC5" w:rsidRDefault="00114FC5" w:rsidP="00114FC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</w:t>
            </w:r>
          </w:p>
        </w:tc>
        <w:tc>
          <w:tcPr>
            <w:tcW w:w="516" w:type="dxa"/>
            <w:vAlign w:val="center"/>
          </w:tcPr>
          <w:p w14:paraId="696A673B" w14:textId="60549531" w:rsidR="00114FC5" w:rsidRPr="00F43481" w:rsidRDefault="00114FC5" w:rsidP="00114FC5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3481"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</w:tr>
      <w:tr w:rsidR="00114FC5" w14:paraId="0C21022D" w14:textId="77777777" w:rsidTr="00114FC5">
        <w:tc>
          <w:tcPr>
            <w:tcW w:w="9396" w:type="dxa"/>
            <w:gridSpan w:val="7"/>
            <w:shd w:val="clear" w:color="auto" w:fill="C6D9F1" w:themeFill="text2" w:themeFillTint="33"/>
          </w:tcPr>
          <w:p w14:paraId="521509AD" w14:textId="15102FEB" w:rsidR="00114FC5" w:rsidRPr="006D2894" w:rsidRDefault="00114FC5" w:rsidP="00D62BA1">
            <w:pPr>
              <w:pStyle w:val="Heading2"/>
              <w:outlineLvl w:val="1"/>
            </w:pPr>
            <w:r w:rsidRPr="00D261AD">
              <w:t xml:space="preserve"> </w:t>
            </w:r>
            <w:bookmarkStart w:id="2" w:name="_Toc22395307"/>
            <w:r w:rsidR="00254D54">
              <w:t xml:space="preserve">Conditions favorables à la </w:t>
            </w:r>
            <w:r w:rsidR="00254D54" w:rsidRPr="00D62BA1">
              <w:t>communication</w:t>
            </w:r>
            <w:bookmarkEnd w:id="2"/>
          </w:p>
        </w:tc>
      </w:tr>
      <w:tr w:rsidR="00114FC5" w14:paraId="250BD18E" w14:textId="77777777" w:rsidTr="00BE0F00">
        <w:tc>
          <w:tcPr>
            <w:tcW w:w="410" w:type="dxa"/>
            <w:vAlign w:val="center"/>
          </w:tcPr>
          <w:p w14:paraId="3A4FC95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1EAC5BA" w14:textId="0C1C25AE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Connaître la situation de la personne avant l’entretien</w:t>
            </w:r>
          </w:p>
        </w:tc>
        <w:tc>
          <w:tcPr>
            <w:tcW w:w="515" w:type="dxa"/>
            <w:vAlign w:val="center"/>
          </w:tcPr>
          <w:p w14:paraId="57DB6EC1" w14:textId="5F9D7819" w:rsidR="00114FC5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516" w:type="dxa"/>
            <w:vAlign w:val="center"/>
          </w:tcPr>
          <w:p w14:paraId="46B024DF" w14:textId="4777BEB1" w:rsidR="00114FC5" w:rsidRDefault="00114FC5" w:rsidP="00114FC5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6E83509B" w14:textId="77777777" w:rsidR="00114FC5" w:rsidRDefault="00114FC5" w:rsidP="00114FC5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3EB84318" w14:textId="77777777" w:rsidR="00114FC5" w:rsidRDefault="00114FC5" w:rsidP="00114FC5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3DF2C211" w14:textId="77777777" w:rsidR="00114FC5" w:rsidRDefault="00114FC5" w:rsidP="00114FC5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567AA99C" w14:textId="77777777" w:rsidTr="00BE0F00">
        <w:tc>
          <w:tcPr>
            <w:tcW w:w="410" w:type="dxa"/>
            <w:vAlign w:val="center"/>
          </w:tcPr>
          <w:p w14:paraId="695D2108" w14:textId="79C37434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4C921F3" w14:textId="6940E269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Choisir les bons moments et endroits pour l’échange oral</w:t>
            </w:r>
          </w:p>
        </w:tc>
        <w:tc>
          <w:tcPr>
            <w:tcW w:w="515" w:type="dxa"/>
            <w:vAlign w:val="center"/>
          </w:tcPr>
          <w:p w14:paraId="3DFDE491" w14:textId="44391170" w:rsidR="00114FC5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516" w:type="dxa"/>
          </w:tcPr>
          <w:p w14:paraId="23282C4A" w14:textId="1834D5E1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737D18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36DD5D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7B0D8D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6F15C6C" w14:textId="77777777" w:rsidTr="00BE0F00">
        <w:tc>
          <w:tcPr>
            <w:tcW w:w="410" w:type="dxa"/>
            <w:vAlign w:val="center"/>
          </w:tcPr>
          <w:p w14:paraId="3AC99DDD" w14:textId="45F5A27E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3B9F91B" w14:textId="5707B1A2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Permettre à la personne d’être accompagnée</w:t>
            </w:r>
          </w:p>
        </w:tc>
        <w:tc>
          <w:tcPr>
            <w:tcW w:w="515" w:type="dxa"/>
            <w:vAlign w:val="center"/>
          </w:tcPr>
          <w:p w14:paraId="514BED86" w14:textId="3E85661C" w:rsidR="00114FC5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516" w:type="dxa"/>
          </w:tcPr>
          <w:p w14:paraId="70966822" w14:textId="5036619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525CCB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62ABBA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06ED515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733A567" w14:textId="77777777" w:rsidTr="00BE0F00">
        <w:tc>
          <w:tcPr>
            <w:tcW w:w="410" w:type="dxa"/>
            <w:vAlign w:val="center"/>
          </w:tcPr>
          <w:p w14:paraId="34737440" w14:textId="04E4F32C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C3F8CFF" w14:textId="771FEFDE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Décrire à la personne tout nouvel environnement : le lieu, l’endroit où elle peut s’asseoir, l’emplacement des toilettes, la sortie, etc., particulièrement pour les personnes ayant une déficience visuelle</w:t>
            </w:r>
          </w:p>
        </w:tc>
        <w:tc>
          <w:tcPr>
            <w:tcW w:w="515" w:type="dxa"/>
            <w:vAlign w:val="center"/>
          </w:tcPr>
          <w:p w14:paraId="0E439387" w14:textId="2373C963" w:rsidR="00114FC5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516" w:type="dxa"/>
          </w:tcPr>
          <w:p w14:paraId="3D10F2FF" w14:textId="68E40292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E46EAB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1A8472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FBE6B9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3FC520C" w14:textId="77777777" w:rsidTr="00BE0F00">
        <w:tc>
          <w:tcPr>
            <w:tcW w:w="410" w:type="dxa"/>
            <w:vAlign w:val="center"/>
          </w:tcPr>
          <w:p w14:paraId="235D36F6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A124D57" w14:textId="49947834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S’identifier et énoncer le motif ou l’objectif principal de l’entretien</w:t>
            </w:r>
          </w:p>
        </w:tc>
        <w:tc>
          <w:tcPr>
            <w:tcW w:w="515" w:type="dxa"/>
            <w:vAlign w:val="center"/>
          </w:tcPr>
          <w:p w14:paraId="1D739BD1" w14:textId="5562F876" w:rsidR="00114FC5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516" w:type="dxa"/>
          </w:tcPr>
          <w:p w14:paraId="3B2DD181" w14:textId="517F5884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7CB25F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77C685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ABBDC3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64CF1F60" w14:textId="77777777" w:rsidTr="00BE0F00">
        <w:tc>
          <w:tcPr>
            <w:tcW w:w="410" w:type="dxa"/>
            <w:vAlign w:val="center"/>
          </w:tcPr>
          <w:p w14:paraId="51E45A05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05E4C7B" w14:textId="5A328B51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Informer la personne du déroulement avant de commencer l’entretien et au fur et à mesure, avec des repères de temps</w:t>
            </w:r>
          </w:p>
        </w:tc>
        <w:tc>
          <w:tcPr>
            <w:tcW w:w="515" w:type="dxa"/>
            <w:vAlign w:val="center"/>
          </w:tcPr>
          <w:p w14:paraId="2505574F" w14:textId="20619B42" w:rsidR="00114FC5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516" w:type="dxa"/>
          </w:tcPr>
          <w:p w14:paraId="7CA8DC47" w14:textId="772D6EEC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75178893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2DF681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FA9EBF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7C5110A9" w14:textId="77777777" w:rsidTr="00BE0F00">
        <w:tc>
          <w:tcPr>
            <w:tcW w:w="410" w:type="dxa"/>
            <w:vAlign w:val="center"/>
          </w:tcPr>
          <w:p w14:paraId="78F39763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403B849" w14:textId="51CD4456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S’adresser directement à la personne, à la 1</w:t>
            </w:r>
            <w:r w:rsidRPr="00254D54">
              <w:rPr>
                <w:rFonts w:ascii="Arial" w:hAnsi="Arial" w:cs="Arial"/>
                <w:vertAlign w:val="superscript"/>
              </w:rPr>
              <w:t>e</w:t>
            </w:r>
            <w:r w:rsidRPr="00254D54">
              <w:rPr>
                <w:rFonts w:ascii="Arial" w:hAnsi="Arial" w:cs="Arial"/>
              </w:rPr>
              <w:t xml:space="preserve"> ou à la 2</w:t>
            </w:r>
            <w:r w:rsidRPr="00254D54">
              <w:rPr>
                <w:rFonts w:ascii="Arial" w:hAnsi="Arial" w:cs="Arial"/>
                <w:vertAlign w:val="superscript"/>
              </w:rPr>
              <w:t>e</w:t>
            </w:r>
            <w:r w:rsidRPr="00254D54">
              <w:rPr>
                <w:rFonts w:ascii="Arial" w:hAnsi="Arial" w:cs="Arial"/>
              </w:rPr>
              <w:t xml:space="preserve"> personne</w:t>
            </w:r>
          </w:p>
        </w:tc>
        <w:tc>
          <w:tcPr>
            <w:tcW w:w="515" w:type="dxa"/>
            <w:vAlign w:val="center"/>
          </w:tcPr>
          <w:p w14:paraId="086C4165" w14:textId="646A9E0D" w:rsidR="00114FC5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89 90</w:t>
            </w:r>
          </w:p>
        </w:tc>
        <w:tc>
          <w:tcPr>
            <w:tcW w:w="516" w:type="dxa"/>
          </w:tcPr>
          <w:p w14:paraId="0DC1A429" w14:textId="58F34A0A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8C371F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CF8E07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2C8CC43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9C5CDE6" w14:textId="77777777" w:rsidTr="00BE0F00">
        <w:tc>
          <w:tcPr>
            <w:tcW w:w="410" w:type="dxa"/>
            <w:vAlign w:val="center"/>
          </w:tcPr>
          <w:p w14:paraId="04A0DA53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9E461C5" w14:textId="314AAE25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Repérer les besoins, les attentes et les craintes de la personne</w:t>
            </w:r>
          </w:p>
        </w:tc>
        <w:tc>
          <w:tcPr>
            <w:tcW w:w="515" w:type="dxa"/>
            <w:vAlign w:val="center"/>
          </w:tcPr>
          <w:p w14:paraId="1EB9413E" w14:textId="15CFA5D4" w:rsidR="00114FC5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516" w:type="dxa"/>
          </w:tcPr>
          <w:p w14:paraId="39877E36" w14:textId="3C15786A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E01A793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086709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09A47E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55BE6306" w14:textId="77777777" w:rsidTr="00BE0F00">
        <w:tc>
          <w:tcPr>
            <w:tcW w:w="410" w:type="dxa"/>
            <w:vAlign w:val="center"/>
          </w:tcPr>
          <w:p w14:paraId="322CB794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88B7989" w14:textId="0371DA26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Anticiper la rencontre et proposer une aide humaine ou technique si besoin : interprète, braille, simplification, bande sonore, bande magnétique, LSQ, autre</w:t>
            </w:r>
          </w:p>
        </w:tc>
        <w:tc>
          <w:tcPr>
            <w:tcW w:w="515" w:type="dxa"/>
            <w:vAlign w:val="center"/>
          </w:tcPr>
          <w:p w14:paraId="1BE101A3" w14:textId="3D37AAA9" w:rsidR="00114FC5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89 91</w:t>
            </w:r>
          </w:p>
        </w:tc>
        <w:tc>
          <w:tcPr>
            <w:tcW w:w="516" w:type="dxa"/>
          </w:tcPr>
          <w:p w14:paraId="19C275A2" w14:textId="4408ACFB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4277AE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9A1D7F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0E6EA7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01818C1E" w14:textId="77777777" w:rsidTr="00BE0F00">
        <w:tc>
          <w:tcPr>
            <w:tcW w:w="410" w:type="dxa"/>
            <w:vAlign w:val="center"/>
          </w:tcPr>
          <w:p w14:paraId="35918641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AD83A97" w14:textId="4C99A73C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Attendre l’arrivée de l’interprète pour commencer l’entretien s’il y a lieu, pour les personnes présentant une déficience auditive</w:t>
            </w:r>
          </w:p>
        </w:tc>
        <w:tc>
          <w:tcPr>
            <w:tcW w:w="515" w:type="dxa"/>
            <w:vAlign w:val="center"/>
          </w:tcPr>
          <w:p w14:paraId="3BFB7344" w14:textId="232EB315" w:rsidR="00114FC5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516" w:type="dxa"/>
          </w:tcPr>
          <w:p w14:paraId="444C7791" w14:textId="220885A3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493BEC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30BC97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63CB1E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E8CF375" w14:textId="77777777" w:rsidTr="00BE0F00">
        <w:tc>
          <w:tcPr>
            <w:tcW w:w="410" w:type="dxa"/>
            <w:vAlign w:val="center"/>
          </w:tcPr>
          <w:p w14:paraId="44233CE9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6E48FF6" w14:textId="7EB6F533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Porter toute son attention à la situation et adopter une attitude empathique</w:t>
            </w:r>
          </w:p>
        </w:tc>
        <w:tc>
          <w:tcPr>
            <w:tcW w:w="515" w:type="dxa"/>
            <w:vAlign w:val="center"/>
          </w:tcPr>
          <w:p w14:paraId="65062D8C" w14:textId="112C373B" w:rsidR="00114FC5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90 92</w:t>
            </w:r>
          </w:p>
        </w:tc>
        <w:tc>
          <w:tcPr>
            <w:tcW w:w="516" w:type="dxa"/>
          </w:tcPr>
          <w:p w14:paraId="5973979F" w14:textId="3881C242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28CA50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8A2BC9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62A445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64FC461" w14:textId="77777777" w:rsidTr="00BE0F00">
        <w:tc>
          <w:tcPr>
            <w:tcW w:w="410" w:type="dxa"/>
            <w:vAlign w:val="center"/>
          </w:tcPr>
          <w:p w14:paraId="48664554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67E82DB" w14:textId="78C52926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Informer la personne de vos déplacements et lorsque vous entrez ou quittez la pièce</w:t>
            </w:r>
          </w:p>
        </w:tc>
        <w:tc>
          <w:tcPr>
            <w:tcW w:w="515" w:type="dxa"/>
            <w:vAlign w:val="center"/>
          </w:tcPr>
          <w:p w14:paraId="752C01F3" w14:textId="4DF94B81" w:rsidR="00114FC5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516" w:type="dxa"/>
          </w:tcPr>
          <w:p w14:paraId="0E6ECF26" w14:textId="390E5051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C0D9223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FAC1E6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9185A5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5CD1613" w14:textId="77777777" w:rsidTr="00BE0F00">
        <w:tc>
          <w:tcPr>
            <w:tcW w:w="410" w:type="dxa"/>
            <w:vAlign w:val="center"/>
          </w:tcPr>
          <w:p w14:paraId="4A1095DD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95221BD" w14:textId="49116E31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123024">
              <w:rPr>
                <w:rFonts w:ascii="Arial" w:hAnsi="Arial" w:cs="Arial"/>
              </w:rPr>
              <w:t>Ne pas</w:t>
            </w:r>
            <w:r w:rsidRPr="00254D54">
              <w:rPr>
                <w:rFonts w:ascii="Arial" w:hAnsi="Arial" w:cs="Arial"/>
              </w:rPr>
              <w:t xml:space="preserve"> tenir pour acquis le niveau de littératie de la personne</w:t>
            </w:r>
          </w:p>
        </w:tc>
        <w:tc>
          <w:tcPr>
            <w:tcW w:w="515" w:type="dxa"/>
            <w:vAlign w:val="center"/>
          </w:tcPr>
          <w:p w14:paraId="0969B5DA" w14:textId="799043FD" w:rsidR="00114FC5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516" w:type="dxa"/>
          </w:tcPr>
          <w:p w14:paraId="5EE5436C" w14:textId="3453AEE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C58788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913A06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0FDDB2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9F9CD8C" w14:textId="77777777" w:rsidTr="00BE0F00">
        <w:tc>
          <w:tcPr>
            <w:tcW w:w="410" w:type="dxa"/>
            <w:vAlign w:val="center"/>
          </w:tcPr>
          <w:p w14:paraId="6BC013A1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2BDFC87" w14:textId="182A6F40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Être attentif à la culture de la personne et aux signes de difficultés</w:t>
            </w:r>
          </w:p>
        </w:tc>
        <w:tc>
          <w:tcPr>
            <w:tcW w:w="515" w:type="dxa"/>
            <w:vAlign w:val="center"/>
          </w:tcPr>
          <w:p w14:paraId="3288E063" w14:textId="784D7237" w:rsidR="00114FC5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516" w:type="dxa"/>
          </w:tcPr>
          <w:p w14:paraId="0D8D9665" w14:textId="37722F2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BCF61E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DEACFA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42C13A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BA662A3" w14:textId="77777777" w:rsidTr="00BE0F00">
        <w:tc>
          <w:tcPr>
            <w:tcW w:w="410" w:type="dxa"/>
            <w:vAlign w:val="center"/>
          </w:tcPr>
          <w:p w14:paraId="3DD40157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944338F" w14:textId="3BE4B9AE" w:rsidR="00114FC5" w:rsidRPr="0012302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123024">
              <w:rPr>
                <w:rFonts w:ascii="Arial" w:hAnsi="Arial" w:cs="Arial"/>
              </w:rPr>
              <w:t>Expliquer vos gestes s’il y a lieu</w:t>
            </w:r>
          </w:p>
        </w:tc>
        <w:tc>
          <w:tcPr>
            <w:tcW w:w="515" w:type="dxa"/>
            <w:vAlign w:val="center"/>
          </w:tcPr>
          <w:p w14:paraId="699F13EE" w14:textId="77777777" w:rsidR="00114FC5" w:rsidRDefault="00114FC5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87ABD55" w14:textId="4815064A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37BE2B3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58BAAF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A2A164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F86B6F4" w14:textId="77777777" w:rsidTr="00BE0F00">
        <w:tc>
          <w:tcPr>
            <w:tcW w:w="410" w:type="dxa"/>
            <w:vAlign w:val="center"/>
          </w:tcPr>
          <w:p w14:paraId="3871D1A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183A818" w14:textId="5863E4E3" w:rsidR="00114FC5" w:rsidRPr="0012302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123024">
              <w:rPr>
                <w:rFonts w:ascii="Arial" w:hAnsi="Arial" w:cs="Arial"/>
              </w:rPr>
              <w:t>Convenir d’une façon de joindre la personne à distance (courriel, téléphone, etc.)</w:t>
            </w:r>
          </w:p>
        </w:tc>
        <w:tc>
          <w:tcPr>
            <w:tcW w:w="515" w:type="dxa"/>
            <w:vAlign w:val="center"/>
          </w:tcPr>
          <w:p w14:paraId="3EDDB0DF" w14:textId="48038FE3" w:rsidR="00114FC5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516" w:type="dxa"/>
          </w:tcPr>
          <w:p w14:paraId="32D44057" w14:textId="16CC8381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3B5161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51E009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B0A26F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555A152" w14:textId="77777777" w:rsidTr="00BE0F00">
        <w:tc>
          <w:tcPr>
            <w:tcW w:w="410" w:type="dxa"/>
            <w:vAlign w:val="center"/>
          </w:tcPr>
          <w:p w14:paraId="4A4489BB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2649680" w14:textId="3BFD0B06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Encourager la personne à poser des questions et à s’exprimer davantage : « Pouvez-vous m’en dire plus ? »</w:t>
            </w:r>
          </w:p>
        </w:tc>
        <w:tc>
          <w:tcPr>
            <w:tcW w:w="515" w:type="dxa"/>
            <w:vAlign w:val="center"/>
          </w:tcPr>
          <w:p w14:paraId="6BC44211" w14:textId="4D485D85" w:rsidR="00114FC5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92 95</w:t>
            </w:r>
          </w:p>
        </w:tc>
        <w:tc>
          <w:tcPr>
            <w:tcW w:w="516" w:type="dxa"/>
          </w:tcPr>
          <w:p w14:paraId="27EE7A47" w14:textId="21739FC0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2D5BE1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CEAA9C9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18062A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64021DD3" w14:textId="77777777" w:rsidTr="00BE0F00">
        <w:tc>
          <w:tcPr>
            <w:tcW w:w="410" w:type="dxa"/>
            <w:vAlign w:val="center"/>
          </w:tcPr>
          <w:p w14:paraId="3F793E5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  <w:shd w:val="clear" w:color="auto" w:fill="auto"/>
          </w:tcPr>
          <w:p w14:paraId="29585B54" w14:textId="66EE211C" w:rsidR="00114FC5" w:rsidRPr="0012302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123024">
              <w:rPr>
                <w:rFonts w:ascii="Arial" w:hAnsi="Arial" w:cs="Arial"/>
              </w:rPr>
              <w:t>Reconduire la personne vers la sortie à la fin de l’entretien</w:t>
            </w:r>
          </w:p>
        </w:tc>
        <w:tc>
          <w:tcPr>
            <w:tcW w:w="515" w:type="dxa"/>
            <w:vAlign w:val="center"/>
          </w:tcPr>
          <w:p w14:paraId="7E18EBE2" w14:textId="77777777" w:rsidR="00114FC5" w:rsidRDefault="00114FC5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DB47E4E" w14:textId="632784A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05E598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E9DEFD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C076D8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254D54" w14:paraId="30D263A9" w14:textId="77777777" w:rsidTr="00BE0F00">
        <w:tc>
          <w:tcPr>
            <w:tcW w:w="9396" w:type="dxa"/>
            <w:gridSpan w:val="7"/>
            <w:shd w:val="clear" w:color="auto" w:fill="C6D9F1" w:themeFill="text2" w:themeFillTint="33"/>
            <w:vAlign w:val="center"/>
          </w:tcPr>
          <w:p w14:paraId="25545F22" w14:textId="2CE80627" w:rsidR="00254D54" w:rsidRPr="00254D54" w:rsidRDefault="00254D54" w:rsidP="00D62BA1">
            <w:pPr>
              <w:pStyle w:val="Heading2"/>
              <w:outlineLvl w:val="1"/>
            </w:pPr>
            <w:bookmarkStart w:id="3" w:name="_Toc22395308"/>
            <w:r w:rsidRPr="00254D54">
              <w:lastRenderedPageBreak/>
              <w:t>Les façons de communiquer l’information</w:t>
            </w:r>
            <w:bookmarkEnd w:id="3"/>
          </w:p>
        </w:tc>
      </w:tr>
      <w:tr w:rsidR="00114FC5" w14:paraId="4734BB75" w14:textId="77777777" w:rsidTr="00BE0F00">
        <w:tc>
          <w:tcPr>
            <w:tcW w:w="410" w:type="dxa"/>
            <w:vAlign w:val="center"/>
          </w:tcPr>
          <w:p w14:paraId="2289D96C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D66C38D" w14:textId="59C98C24" w:rsidR="00114FC5" w:rsidRPr="00254D54" w:rsidRDefault="00254D54" w:rsidP="00254D54">
            <w:pPr>
              <w:tabs>
                <w:tab w:val="left" w:pos="1134"/>
              </w:tabs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Parler lentement, à l’aide de mots simples et précis, avec des phrases courtes</w:t>
            </w:r>
            <w:r w:rsidRPr="00254D54">
              <w:rPr>
                <w:rFonts w:ascii="Arial" w:hAnsi="Arial" w:cs="Arial"/>
              </w:rPr>
              <w:tab/>
            </w:r>
          </w:p>
        </w:tc>
        <w:tc>
          <w:tcPr>
            <w:tcW w:w="515" w:type="dxa"/>
            <w:vAlign w:val="center"/>
          </w:tcPr>
          <w:p w14:paraId="01ED69BE" w14:textId="3D45406C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93</w:t>
            </w:r>
          </w:p>
        </w:tc>
        <w:tc>
          <w:tcPr>
            <w:tcW w:w="516" w:type="dxa"/>
          </w:tcPr>
          <w:p w14:paraId="0A68BE5C" w14:textId="76DC7124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F5B837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4D0823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E1F70B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10E6A86" w14:textId="77777777" w:rsidTr="00BE0F00">
        <w:tc>
          <w:tcPr>
            <w:tcW w:w="410" w:type="dxa"/>
            <w:vAlign w:val="center"/>
          </w:tcPr>
          <w:p w14:paraId="697D40FF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53357D3" w14:textId="206D800F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Parler clairement, face à l’interlocuteur, pas trop fort et sans exagérer le mouvement des lèvres, particulièrement pour les personnes ayant une déficience auditive</w:t>
            </w:r>
          </w:p>
        </w:tc>
        <w:tc>
          <w:tcPr>
            <w:tcW w:w="515" w:type="dxa"/>
            <w:vAlign w:val="center"/>
          </w:tcPr>
          <w:p w14:paraId="370227BE" w14:textId="32998EC7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92</w:t>
            </w:r>
          </w:p>
        </w:tc>
        <w:tc>
          <w:tcPr>
            <w:tcW w:w="516" w:type="dxa"/>
          </w:tcPr>
          <w:p w14:paraId="1DBCDD52" w14:textId="0BFE54A6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718357F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6D1D1D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A6C8A9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93BB731" w14:textId="77777777" w:rsidTr="00BE0F00">
        <w:tc>
          <w:tcPr>
            <w:tcW w:w="410" w:type="dxa"/>
            <w:vAlign w:val="center"/>
          </w:tcPr>
          <w:p w14:paraId="03F4E707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54FB4FB" w14:textId="54403532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Contextualiser, personnaliser et simplifier les questions</w:t>
            </w:r>
          </w:p>
        </w:tc>
        <w:tc>
          <w:tcPr>
            <w:tcW w:w="515" w:type="dxa"/>
            <w:vAlign w:val="center"/>
          </w:tcPr>
          <w:p w14:paraId="7C2E9F16" w14:textId="5A4CFAD7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95</w:t>
            </w:r>
          </w:p>
        </w:tc>
        <w:tc>
          <w:tcPr>
            <w:tcW w:w="516" w:type="dxa"/>
          </w:tcPr>
          <w:p w14:paraId="3DDEFF4A" w14:textId="74C9C8F0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EF4884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61C25A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0DDD4D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CA725F1" w14:textId="77777777" w:rsidTr="00BE0F00">
        <w:tc>
          <w:tcPr>
            <w:tcW w:w="410" w:type="dxa"/>
            <w:vAlign w:val="center"/>
          </w:tcPr>
          <w:p w14:paraId="4E544AC6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2C57E8D" w14:textId="04E156BA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Respecter les moments de latence et écouter les silences</w:t>
            </w:r>
          </w:p>
        </w:tc>
        <w:tc>
          <w:tcPr>
            <w:tcW w:w="515" w:type="dxa"/>
            <w:vAlign w:val="center"/>
          </w:tcPr>
          <w:p w14:paraId="68A1BEC5" w14:textId="6E2C54A8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95</w:t>
            </w:r>
          </w:p>
        </w:tc>
        <w:tc>
          <w:tcPr>
            <w:tcW w:w="516" w:type="dxa"/>
          </w:tcPr>
          <w:p w14:paraId="3D949AEC" w14:textId="239A1198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908365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B18681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25E09B5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6791DA47" w14:textId="77777777" w:rsidTr="00BE0F00">
        <w:tc>
          <w:tcPr>
            <w:tcW w:w="410" w:type="dxa"/>
            <w:vAlign w:val="center"/>
          </w:tcPr>
          <w:p w14:paraId="1CD3FC2D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B7E0E9C" w14:textId="11038507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Faire des pauses fréquentes</w:t>
            </w:r>
          </w:p>
        </w:tc>
        <w:tc>
          <w:tcPr>
            <w:tcW w:w="515" w:type="dxa"/>
            <w:vAlign w:val="center"/>
          </w:tcPr>
          <w:p w14:paraId="1A1507F5" w14:textId="0A1DB4FE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95</w:t>
            </w:r>
          </w:p>
        </w:tc>
        <w:tc>
          <w:tcPr>
            <w:tcW w:w="516" w:type="dxa"/>
          </w:tcPr>
          <w:p w14:paraId="7E033C5A" w14:textId="20208181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D2F460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99F363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BEFBF7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1A6987D" w14:textId="77777777" w:rsidTr="00BE0F00">
        <w:tc>
          <w:tcPr>
            <w:tcW w:w="410" w:type="dxa"/>
            <w:vAlign w:val="center"/>
          </w:tcPr>
          <w:p w14:paraId="771BD991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2768278" w14:textId="7A92FF2D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Transmettre de préférence trois messages ou moins, en ordre d’importance</w:t>
            </w:r>
          </w:p>
        </w:tc>
        <w:tc>
          <w:tcPr>
            <w:tcW w:w="515" w:type="dxa"/>
            <w:vAlign w:val="center"/>
          </w:tcPr>
          <w:p w14:paraId="0F89F2AC" w14:textId="30D6E185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93</w:t>
            </w:r>
          </w:p>
        </w:tc>
        <w:tc>
          <w:tcPr>
            <w:tcW w:w="516" w:type="dxa"/>
          </w:tcPr>
          <w:p w14:paraId="1777F390" w14:textId="33DF1088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FC7971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6FCD5B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C9F2DA3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68B00C30" w14:textId="77777777" w:rsidTr="00BE0F00">
        <w:tc>
          <w:tcPr>
            <w:tcW w:w="410" w:type="dxa"/>
            <w:vAlign w:val="center"/>
          </w:tcPr>
          <w:p w14:paraId="4FD34731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75EFD89" w14:textId="3F8C1EC5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Cibler les actions concrètes à entreprendre</w:t>
            </w:r>
          </w:p>
        </w:tc>
        <w:tc>
          <w:tcPr>
            <w:tcW w:w="515" w:type="dxa"/>
            <w:vAlign w:val="center"/>
          </w:tcPr>
          <w:p w14:paraId="484E3833" w14:textId="2B1B33C5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93</w:t>
            </w:r>
          </w:p>
        </w:tc>
        <w:tc>
          <w:tcPr>
            <w:tcW w:w="516" w:type="dxa"/>
          </w:tcPr>
          <w:p w14:paraId="12316FB4" w14:textId="3A2F6BFA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D96F47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32DCCF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F1D78C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CA859ED" w14:textId="77777777" w:rsidTr="00BE0F00">
        <w:tc>
          <w:tcPr>
            <w:tcW w:w="410" w:type="dxa"/>
            <w:vAlign w:val="center"/>
          </w:tcPr>
          <w:p w14:paraId="551B4BC4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133672A6" w14:textId="32E41410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123024">
              <w:rPr>
                <w:rFonts w:ascii="Arial" w:hAnsi="Arial" w:cs="Arial"/>
              </w:rPr>
              <w:t>Expliquer les termes complexes</w:t>
            </w:r>
          </w:p>
        </w:tc>
        <w:tc>
          <w:tcPr>
            <w:tcW w:w="515" w:type="dxa"/>
            <w:vAlign w:val="center"/>
          </w:tcPr>
          <w:p w14:paraId="4BD9E51A" w14:textId="3D8E961A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94</w:t>
            </w:r>
          </w:p>
        </w:tc>
        <w:tc>
          <w:tcPr>
            <w:tcW w:w="516" w:type="dxa"/>
          </w:tcPr>
          <w:p w14:paraId="2AD918FB" w14:textId="7BCEE952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5A0246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BA09D3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BBC2A1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61391A0" w14:textId="77777777" w:rsidTr="00BE0F00">
        <w:tc>
          <w:tcPr>
            <w:tcW w:w="410" w:type="dxa"/>
            <w:vAlign w:val="center"/>
          </w:tcPr>
          <w:p w14:paraId="053A479C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7D9D9E8" w14:textId="40A65137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Choisir le même mot pour le même concept</w:t>
            </w:r>
          </w:p>
        </w:tc>
        <w:tc>
          <w:tcPr>
            <w:tcW w:w="515" w:type="dxa"/>
            <w:vAlign w:val="center"/>
          </w:tcPr>
          <w:p w14:paraId="3298FE9C" w14:textId="6D7E6A9D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93</w:t>
            </w:r>
          </w:p>
        </w:tc>
        <w:tc>
          <w:tcPr>
            <w:tcW w:w="516" w:type="dxa"/>
          </w:tcPr>
          <w:p w14:paraId="6B894F87" w14:textId="0136E918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DBCDB5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138593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9C3C2C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78F5C135" w14:textId="77777777" w:rsidTr="00BE0F00">
        <w:tc>
          <w:tcPr>
            <w:tcW w:w="410" w:type="dxa"/>
            <w:vAlign w:val="center"/>
          </w:tcPr>
          <w:p w14:paraId="60FEFE9A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17A4C83" w14:textId="5B15AD51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Utiliser le vocabulaire de la personne</w:t>
            </w:r>
          </w:p>
        </w:tc>
        <w:tc>
          <w:tcPr>
            <w:tcW w:w="515" w:type="dxa"/>
            <w:vAlign w:val="center"/>
          </w:tcPr>
          <w:p w14:paraId="0385ED11" w14:textId="466F54E7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93</w:t>
            </w:r>
          </w:p>
        </w:tc>
        <w:tc>
          <w:tcPr>
            <w:tcW w:w="516" w:type="dxa"/>
          </w:tcPr>
          <w:p w14:paraId="3BD60D04" w14:textId="326C65B0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DBE1A9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10FA97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0E4149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BA15272" w14:textId="77777777" w:rsidTr="00BE0F00">
        <w:tc>
          <w:tcPr>
            <w:tcW w:w="410" w:type="dxa"/>
            <w:vAlign w:val="center"/>
          </w:tcPr>
          <w:p w14:paraId="28DF7C76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0B69336" w14:textId="6699A3AE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 xml:space="preserve">Avoir </w:t>
            </w:r>
            <w:proofErr w:type="gramStart"/>
            <w:r w:rsidRPr="00254D54">
              <w:rPr>
                <w:rFonts w:ascii="Arial" w:hAnsi="Arial" w:cs="Arial"/>
              </w:rPr>
              <w:t>recours</w:t>
            </w:r>
            <w:proofErr w:type="gramEnd"/>
            <w:r w:rsidRPr="00254D54">
              <w:rPr>
                <w:rFonts w:ascii="Arial" w:hAnsi="Arial" w:cs="Arial"/>
              </w:rPr>
              <w:t xml:space="preserve"> à des repères et des exemples signifiants et concrets; faire des démonstrations</w:t>
            </w:r>
          </w:p>
        </w:tc>
        <w:tc>
          <w:tcPr>
            <w:tcW w:w="515" w:type="dxa"/>
            <w:vAlign w:val="center"/>
          </w:tcPr>
          <w:p w14:paraId="292B6BC9" w14:textId="333C9F1B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93</w:t>
            </w:r>
          </w:p>
        </w:tc>
        <w:tc>
          <w:tcPr>
            <w:tcW w:w="516" w:type="dxa"/>
          </w:tcPr>
          <w:p w14:paraId="173A3804" w14:textId="43E45205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F83AA2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924471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FC7B61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D198413" w14:textId="77777777" w:rsidTr="00BE0F00">
        <w:tc>
          <w:tcPr>
            <w:tcW w:w="410" w:type="dxa"/>
            <w:vAlign w:val="center"/>
          </w:tcPr>
          <w:p w14:paraId="4E62C59F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E444A37" w14:textId="3D6D3622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Renforcer les messages avec du matériel concret fourni à la personne</w:t>
            </w:r>
          </w:p>
        </w:tc>
        <w:tc>
          <w:tcPr>
            <w:tcW w:w="515" w:type="dxa"/>
            <w:vAlign w:val="center"/>
          </w:tcPr>
          <w:p w14:paraId="485E794B" w14:textId="0B7445D2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96</w:t>
            </w:r>
          </w:p>
        </w:tc>
        <w:tc>
          <w:tcPr>
            <w:tcW w:w="516" w:type="dxa"/>
          </w:tcPr>
          <w:p w14:paraId="5CDFF792" w14:textId="7C0E36E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72982D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E8D540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EDDC69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14FD6B6" w14:textId="77777777" w:rsidTr="00BE0F00">
        <w:tc>
          <w:tcPr>
            <w:tcW w:w="410" w:type="dxa"/>
            <w:vAlign w:val="center"/>
          </w:tcPr>
          <w:p w14:paraId="08356D8C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4B8380E" w14:textId="7805D524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Utiliser des images, des vidéos, de l’audio, des feuillets illustrés</w:t>
            </w:r>
          </w:p>
        </w:tc>
        <w:tc>
          <w:tcPr>
            <w:tcW w:w="515" w:type="dxa"/>
            <w:vAlign w:val="center"/>
          </w:tcPr>
          <w:p w14:paraId="5CD98F64" w14:textId="5B26021A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94</w:t>
            </w:r>
          </w:p>
        </w:tc>
        <w:tc>
          <w:tcPr>
            <w:tcW w:w="516" w:type="dxa"/>
          </w:tcPr>
          <w:p w14:paraId="2A4B1A4C" w14:textId="6B5FFF7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E3CABB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893E6E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D0E86A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A14767D" w14:textId="77777777" w:rsidTr="00BE0F00">
        <w:tc>
          <w:tcPr>
            <w:tcW w:w="410" w:type="dxa"/>
            <w:vAlign w:val="center"/>
          </w:tcPr>
          <w:p w14:paraId="0D7B8802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571D7FF4" w14:textId="581FC2E8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Surligner les points essentiels</w:t>
            </w:r>
          </w:p>
        </w:tc>
        <w:tc>
          <w:tcPr>
            <w:tcW w:w="515" w:type="dxa"/>
            <w:vAlign w:val="center"/>
          </w:tcPr>
          <w:p w14:paraId="4C91C5B5" w14:textId="0F2B6567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94</w:t>
            </w:r>
          </w:p>
        </w:tc>
        <w:tc>
          <w:tcPr>
            <w:tcW w:w="516" w:type="dxa"/>
          </w:tcPr>
          <w:p w14:paraId="21C29B91" w14:textId="215ECAAB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1D6E10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B8434E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9EDFD1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76C3D9AB" w14:textId="77777777" w:rsidTr="00BE0F00">
        <w:tc>
          <w:tcPr>
            <w:tcW w:w="410" w:type="dxa"/>
            <w:vAlign w:val="center"/>
          </w:tcPr>
          <w:p w14:paraId="6D3BBD1C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27D2BD68" w14:textId="73977686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Élaborer un plan d’action avec la personne au besoin</w:t>
            </w:r>
          </w:p>
        </w:tc>
        <w:tc>
          <w:tcPr>
            <w:tcW w:w="515" w:type="dxa"/>
            <w:vAlign w:val="center"/>
          </w:tcPr>
          <w:p w14:paraId="2C0EFFF2" w14:textId="72B74017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96</w:t>
            </w:r>
          </w:p>
        </w:tc>
        <w:tc>
          <w:tcPr>
            <w:tcW w:w="516" w:type="dxa"/>
          </w:tcPr>
          <w:p w14:paraId="5AB8F75A" w14:textId="4917AB2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4F616D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FD79D4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DB8D4A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1184DE2" w14:textId="77777777" w:rsidTr="00BE0F00">
        <w:tc>
          <w:tcPr>
            <w:tcW w:w="410" w:type="dxa"/>
            <w:vAlign w:val="center"/>
          </w:tcPr>
          <w:p w14:paraId="48E998D5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498F1FB" w14:textId="20DB5657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Expliquer les étapes à venir, au besoin</w:t>
            </w:r>
          </w:p>
        </w:tc>
        <w:tc>
          <w:tcPr>
            <w:tcW w:w="515" w:type="dxa"/>
            <w:vAlign w:val="center"/>
          </w:tcPr>
          <w:p w14:paraId="2C847566" w14:textId="79157890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96</w:t>
            </w:r>
          </w:p>
        </w:tc>
        <w:tc>
          <w:tcPr>
            <w:tcW w:w="516" w:type="dxa"/>
          </w:tcPr>
          <w:p w14:paraId="3A87F26A" w14:textId="567DA088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C6BAA3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96EEF4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FDE601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A5170E5" w14:textId="77777777" w:rsidTr="00BE0F00">
        <w:tc>
          <w:tcPr>
            <w:tcW w:w="410" w:type="dxa"/>
            <w:vAlign w:val="center"/>
          </w:tcPr>
          <w:p w14:paraId="7DF714A8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0AE06DB7" w14:textId="082F0BDC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Fournir une feuille pour identifier les points importants</w:t>
            </w:r>
          </w:p>
        </w:tc>
        <w:tc>
          <w:tcPr>
            <w:tcW w:w="515" w:type="dxa"/>
            <w:vAlign w:val="center"/>
          </w:tcPr>
          <w:p w14:paraId="261D102F" w14:textId="7C48DDB7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94</w:t>
            </w:r>
          </w:p>
        </w:tc>
        <w:tc>
          <w:tcPr>
            <w:tcW w:w="516" w:type="dxa"/>
          </w:tcPr>
          <w:p w14:paraId="5EDDC28C" w14:textId="7098846C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7C7D501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E77983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D185A69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254D54" w14:paraId="0FA493EA" w14:textId="77777777" w:rsidTr="00BE0F00">
        <w:tc>
          <w:tcPr>
            <w:tcW w:w="9396" w:type="dxa"/>
            <w:gridSpan w:val="7"/>
            <w:shd w:val="clear" w:color="auto" w:fill="C6D9F1" w:themeFill="text2" w:themeFillTint="33"/>
            <w:vAlign w:val="center"/>
          </w:tcPr>
          <w:p w14:paraId="5E376EDA" w14:textId="2F038F30" w:rsidR="00254D54" w:rsidRPr="00254D54" w:rsidRDefault="00254D54" w:rsidP="00D62BA1">
            <w:pPr>
              <w:pStyle w:val="Heading2"/>
              <w:outlineLvl w:val="1"/>
            </w:pPr>
            <w:bookmarkStart w:id="4" w:name="_Toc22395309"/>
            <w:r w:rsidRPr="00254D54">
              <w:t>Vérifier la compréhension de l’information</w:t>
            </w:r>
            <w:bookmarkEnd w:id="4"/>
          </w:p>
        </w:tc>
      </w:tr>
      <w:tr w:rsidR="00114FC5" w14:paraId="5769D1E5" w14:textId="77777777" w:rsidTr="00BE0F00">
        <w:tc>
          <w:tcPr>
            <w:tcW w:w="410" w:type="dxa"/>
            <w:vAlign w:val="center"/>
          </w:tcPr>
          <w:p w14:paraId="5455693F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6BB37472" w14:textId="6611EFF0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Inviter la personne à reformuler ce qu’elle a compris</w:t>
            </w:r>
          </w:p>
        </w:tc>
        <w:tc>
          <w:tcPr>
            <w:tcW w:w="515" w:type="dxa"/>
            <w:vAlign w:val="center"/>
          </w:tcPr>
          <w:p w14:paraId="31C481A7" w14:textId="433747E6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96</w:t>
            </w:r>
          </w:p>
        </w:tc>
        <w:tc>
          <w:tcPr>
            <w:tcW w:w="516" w:type="dxa"/>
          </w:tcPr>
          <w:p w14:paraId="5E871C18" w14:textId="440292B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04DA71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E1056E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3E1C5B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55FD4403" w14:textId="77777777" w:rsidTr="00BE0F00">
        <w:tc>
          <w:tcPr>
            <w:tcW w:w="410" w:type="dxa"/>
            <w:vAlign w:val="center"/>
          </w:tcPr>
          <w:p w14:paraId="4882646D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D537A5F" w14:textId="18A6B5B5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Être attentif au langage corporel et non verbal</w:t>
            </w:r>
          </w:p>
        </w:tc>
        <w:tc>
          <w:tcPr>
            <w:tcW w:w="515" w:type="dxa"/>
            <w:vAlign w:val="center"/>
          </w:tcPr>
          <w:p w14:paraId="7C80B7B5" w14:textId="0F9A2693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96</w:t>
            </w:r>
          </w:p>
        </w:tc>
        <w:tc>
          <w:tcPr>
            <w:tcW w:w="516" w:type="dxa"/>
          </w:tcPr>
          <w:p w14:paraId="168A6103" w14:textId="5AAEBC75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5B8630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DBC644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F5EE17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F62C8C6" w14:textId="77777777" w:rsidTr="00BE0F00">
        <w:tc>
          <w:tcPr>
            <w:tcW w:w="410" w:type="dxa"/>
            <w:vAlign w:val="center"/>
          </w:tcPr>
          <w:p w14:paraId="45182CA3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4B7533FE" w14:textId="35E970F6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 xml:space="preserve">Utiliser des stratégies de reformulation, de </w:t>
            </w:r>
            <w:proofErr w:type="spellStart"/>
            <w:r w:rsidRPr="00254D54">
              <w:rPr>
                <w:rFonts w:ascii="Arial" w:hAnsi="Arial" w:cs="Arial"/>
              </w:rPr>
              <w:t>réexplication</w:t>
            </w:r>
            <w:proofErr w:type="spellEnd"/>
            <w:r w:rsidRPr="00254D54">
              <w:rPr>
                <w:rFonts w:ascii="Arial" w:hAnsi="Arial" w:cs="Arial"/>
              </w:rPr>
              <w:t>, d’écoute active</w:t>
            </w:r>
          </w:p>
        </w:tc>
        <w:tc>
          <w:tcPr>
            <w:tcW w:w="515" w:type="dxa"/>
            <w:vAlign w:val="center"/>
          </w:tcPr>
          <w:p w14:paraId="3B9E1C60" w14:textId="0752A7D8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96</w:t>
            </w:r>
          </w:p>
        </w:tc>
        <w:tc>
          <w:tcPr>
            <w:tcW w:w="516" w:type="dxa"/>
          </w:tcPr>
          <w:p w14:paraId="6A587BC0" w14:textId="71148779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F9064D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179821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D8195F5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52BE035B" w14:textId="77777777" w:rsidTr="00BE0F00">
        <w:tc>
          <w:tcPr>
            <w:tcW w:w="410" w:type="dxa"/>
            <w:vAlign w:val="center"/>
          </w:tcPr>
          <w:p w14:paraId="19BBDEC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575D3853" w14:textId="3ACDD006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Assurer un suivi, téléphonique ou par un autre moyen</w:t>
            </w:r>
          </w:p>
        </w:tc>
        <w:tc>
          <w:tcPr>
            <w:tcW w:w="515" w:type="dxa"/>
            <w:vAlign w:val="center"/>
          </w:tcPr>
          <w:p w14:paraId="6D5A7F6D" w14:textId="097FDF01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97</w:t>
            </w:r>
          </w:p>
        </w:tc>
        <w:tc>
          <w:tcPr>
            <w:tcW w:w="516" w:type="dxa"/>
          </w:tcPr>
          <w:p w14:paraId="2E46BA6B" w14:textId="3BB36C9C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A6A74C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10F1BA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BA4F7A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27084C3" w14:textId="77777777" w:rsidTr="00BE0F00">
        <w:tc>
          <w:tcPr>
            <w:tcW w:w="410" w:type="dxa"/>
            <w:vAlign w:val="center"/>
          </w:tcPr>
          <w:p w14:paraId="130E9497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31671915" w14:textId="0ED312B9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Débuter l’entretien suivant par un rappel du précédent</w:t>
            </w:r>
          </w:p>
        </w:tc>
        <w:tc>
          <w:tcPr>
            <w:tcW w:w="515" w:type="dxa"/>
            <w:vAlign w:val="center"/>
          </w:tcPr>
          <w:p w14:paraId="38D289CB" w14:textId="142B4063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97</w:t>
            </w:r>
          </w:p>
        </w:tc>
        <w:tc>
          <w:tcPr>
            <w:tcW w:w="516" w:type="dxa"/>
          </w:tcPr>
          <w:p w14:paraId="5B3A0542" w14:textId="43D761D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BE88B8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33D3F4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FB1C8C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3392337" w14:textId="77777777" w:rsidTr="00BE0F00">
        <w:tc>
          <w:tcPr>
            <w:tcW w:w="410" w:type="dxa"/>
            <w:vAlign w:val="center"/>
          </w:tcPr>
          <w:p w14:paraId="56F0F62B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08" w:type="dxa"/>
          </w:tcPr>
          <w:p w14:paraId="7520BA77" w14:textId="2DA938FD" w:rsidR="00114FC5" w:rsidRPr="00254D54" w:rsidRDefault="00254D54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Revoir le matériel remis et apporté par la personne, évaluer sa pertinence</w:t>
            </w:r>
          </w:p>
        </w:tc>
        <w:tc>
          <w:tcPr>
            <w:tcW w:w="515" w:type="dxa"/>
            <w:vAlign w:val="center"/>
          </w:tcPr>
          <w:p w14:paraId="29C84B73" w14:textId="0D7ED32D" w:rsidR="00114FC5" w:rsidRPr="00254D54" w:rsidRDefault="00254D54" w:rsidP="00BE0F00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54D54">
              <w:rPr>
                <w:rFonts w:ascii="Arial" w:hAnsi="Arial" w:cs="Arial"/>
              </w:rPr>
              <w:t>97</w:t>
            </w:r>
          </w:p>
        </w:tc>
        <w:tc>
          <w:tcPr>
            <w:tcW w:w="516" w:type="dxa"/>
          </w:tcPr>
          <w:p w14:paraId="039E6830" w14:textId="7FFD0C28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F0F9DC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524B8C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CD284B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</w:tbl>
    <w:p w14:paraId="4C96722E" w14:textId="77AAE643" w:rsidR="00392414" w:rsidRDefault="00392414"/>
    <w:p w14:paraId="42A71B5D" w14:textId="5285413C" w:rsidR="00E92CA4" w:rsidRPr="00462720" w:rsidRDefault="00135858" w:rsidP="00D62BA1">
      <w:pPr>
        <w:pStyle w:val="Heading1"/>
      </w:pPr>
      <w:bookmarkStart w:id="5" w:name="_Toc22395310"/>
      <w:r w:rsidRPr="00462720">
        <w:t xml:space="preserve">2. Liste de vérification : </w:t>
      </w:r>
      <w:r w:rsidR="00EA5E8C">
        <w:t xml:space="preserve">la </w:t>
      </w:r>
      <w:r w:rsidRPr="00462720">
        <w:t>communication orale pour les personnes en situation de handicap</w:t>
      </w:r>
      <w:bookmarkEnd w:id="5"/>
      <w:r w:rsidRPr="00462720">
        <w:t xml:space="preserve">    </w:t>
      </w:r>
    </w:p>
    <w:tbl>
      <w:tblPr>
        <w:tblStyle w:val="TableGrid"/>
        <w:tblW w:w="9540" w:type="dxa"/>
        <w:jc w:val="center"/>
        <w:tblLayout w:type="fixed"/>
        <w:tblLook w:val="04A0" w:firstRow="1" w:lastRow="0" w:firstColumn="1" w:lastColumn="0" w:noHBand="0" w:noVBand="1"/>
      </w:tblPr>
      <w:tblGrid>
        <w:gridCol w:w="6962"/>
        <w:gridCol w:w="515"/>
        <w:gridCol w:w="516"/>
        <w:gridCol w:w="515"/>
        <w:gridCol w:w="516"/>
        <w:gridCol w:w="516"/>
      </w:tblGrid>
      <w:tr w:rsidR="00BE0F00" w14:paraId="4413BE1A" w14:textId="77777777" w:rsidTr="00BE0F00">
        <w:trPr>
          <w:trHeight w:val="592"/>
          <w:tblHeader/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138C675E" w14:textId="77777777" w:rsidR="00BE0F00" w:rsidRDefault="00BE0F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Items – critères de vérification 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64244" w14:textId="77777777" w:rsidR="00BE0F00" w:rsidRDefault="00BE0F00">
            <w:pPr>
              <w:rPr>
                <w:rFonts w:ascii="Arial" w:eastAsia="Wingdings" w:hAnsi="Arial" w:cs="Arial"/>
                <w:b/>
              </w:rPr>
            </w:pPr>
            <w:r>
              <w:rPr>
                <w:rFonts w:ascii="Arial" w:hAnsi="Arial" w:cs="Arial"/>
                <w:b/>
              </w:rPr>
              <w:t>p.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8D842" w14:textId="756E14D6" w:rsidR="00BE0F00" w:rsidRDefault="00BE0F00">
            <w:pPr>
              <w:rPr>
                <w:rFonts w:ascii="Arial" w:hAnsi="Arial" w:cs="Arial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274ECFBF" wp14:editId="7B57E160">
                  <wp:extent cx="180975" cy="1809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D4699" w14:textId="48B3DB5B" w:rsidR="00BE0F00" w:rsidRDefault="00BE0F00">
            <w:pPr>
              <w:rPr>
                <w:rFonts w:ascii="Arial" w:hAnsi="Arial" w:cs="Arial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1584A6AF" wp14:editId="6A89EF72">
                  <wp:extent cx="180975" cy="180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47A1" w14:textId="32649205" w:rsidR="00BE0F00" w:rsidRDefault="00BE0F00">
            <w:pPr>
              <w:rPr>
                <w:rFonts w:ascii="Arial" w:hAnsi="Arial" w:cs="Arial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1CFB4851" wp14:editId="5FB80A00">
                  <wp:extent cx="180975" cy="1809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AC27A" w14:textId="77777777" w:rsidR="00BE0F00" w:rsidRDefault="00BE0F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</w:tr>
      <w:tr w:rsidR="00BE0F00" w14:paraId="35B4CE89" w14:textId="77777777" w:rsidTr="00BE0F00">
        <w:trPr>
          <w:jc w:val="center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470C7FB" w14:textId="706229E2" w:rsidR="00BE0F00" w:rsidRDefault="00BE0F00" w:rsidP="00D62BA1">
            <w:pPr>
              <w:pStyle w:val="Heading2"/>
              <w:outlineLvl w:val="1"/>
            </w:pPr>
            <w:bookmarkStart w:id="6" w:name="_Toc22395311"/>
            <w:r>
              <w:rPr>
                <w:noProof/>
                <w:lang w:val="en-US"/>
              </w:rPr>
              <w:drawing>
                <wp:inline distT="0" distB="0" distL="0" distR="0" wp14:anchorId="6F11FC80" wp14:editId="542D7EB1">
                  <wp:extent cx="219075" cy="180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t>Personnes présentant une déficience intellectuelle</w:t>
            </w:r>
            <w:bookmarkEnd w:id="6"/>
          </w:p>
        </w:tc>
      </w:tr>
      <w:tr w:rsidR="00BE0F00" w14:paraId="566A93FD" w14:textId="77777777" w:rsidTr="00BE0F0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3C40" w14:textId="66613E04" w:rsidR="00BE0F00" w:rsidRPr="00BE0F00" w:rsidRDefault="00BE0F00" w:rsidP="00BE0F0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BE0F00">
              <w:rPr>
                <w:rFonts w:ascii="Arial" w:hAnsi="Arial" w:cs="Arial"/>
              </w:rPr>
              <w:t>Préciser le déroulement de l’entretien avec des repères de temps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6553" w14:textId="29AE9F2A" w:rsidR="00BE0F00" w:rsidRDefault="00462720" w:rsidP="00BE0F0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0794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9E38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A215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F45E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E0F00" w14:paraId="57D9643C" w14:textId="77777777" w:rsidTr="00BE0F0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295" w14:textId="3B950F2C" w:rsidR="00BE0F00" w:rsidRPr="00BE0F00" w:rsidRDefault="00BE0F00" w:rsidP="00BE0F0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BE0F00">
              <w:rPr>
                <w:rFonts w:ascii="Arial" w:hAnsi="Arial" w:cs="Arial"/>
              </w:rPr>
              <w:t>Contextualiser et simplifier les questions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78785" w14:textId="5559DDD3" w:rsidR="00BE0F00" w:rsidRDefault="00462720" w:rsidP="00BE0F0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C78B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EB40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C239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0BF4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E0F00" w14:paraId="108980F5" w14:textId="77777777" w:rsidTr="00BE0F0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2E68" w14:textId="6073DE27" w:rsidR="00BE0F00" w:rsidRPr="00BE0F00" w:rsidRDefault="00BE0F00" w:rsidP="00BE0F0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BE0F00">
              <w:rPr>
                <w:rFonts w:ascii="Arial" w:hAnsi="Arial" w:cs="Arial"/>
              </w:rPr>
              <w:t xml:space="preserve">Avoir </w:t>
            </w:r>
            <w:proofErr w:type="gramStart"/>
            <w:r w:rsidRPr="00BE0F00">
              <w:rPr>
                <w:rFonts w:ascii="Arial" w:hAnsi="Arial" w:cs="Arial"/>
              </w:rPr>
              <w:t>recours</w:t>
            </w:r>
            <w:proofErr w:type="gramEnd"/>
            <w:r w:rsidRPr="00BE0F00">
              <w:rPr>
                <w:rFonts w:ascii="Arial" w:hAnsi="Arial" w:cs="Arial"/>
              </w:rPr>
              <w:t xml:space="preserve"> à des repères concrets et signifiants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391A" w14:textId="62475586" w:rsidR="00BE0F00" w:rsidRDefault="00462720" w:rsidP="00BE0F0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74CF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0548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A46C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BA73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E0F00" w14:paraId="015C230D" w14:textId="77777777" w:rsidTr="00BE0F0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ECCE" w14:textId="581E6FD5" w:rsidR="00BE0F00" w:rsidRPr="00BE0F00" w:rsidRDefault="00BE0F00" w:rsidP="00BE0F0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BE0F00">
              <w:rPr>
                <w:rFonts w:ascii="Arial" w:hAnsi="Arial" w:cs="Arial"/>
              </w:rPr>
              <w:t>Personnaliser la formulation des questions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5E58" w14:textId="1B896C53" w:rsidR="00BE0F00" w:rsidRDefault="00462720" w:rsidP="00BE0F0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4910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9E4A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4E8E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76FB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E0F00" w14:paraId="52092CA5" w14:textId="77777777" w:rsidTr="00BE0F0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4F1D" w14:textId="22B52D46" w:rsidR="00BE0F00" w:rsidRPr="00BE0F00" w:rsidRDefault="00BE0F00" w:rsidP="00BE0F0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BE0F00">
              <w:rPr>
                <w:rFonts w:ascii="Arial" w:hAnsi="Arial" w:cs="Arial"/>
              </w:rPr>
              <w:t>Être attentif au temps de latence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D783" w14:textId="4A20BCC6" w:rsidR="00BE0F00" w:rsidRDefault="00462720" w:rsidP="00BE0F0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A8F0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CBB0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0A3D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7DD6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E0F00" w14:paraId="55AB109D" w14:textId="77777777" w:rsidTr="00BE0F0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8EBB" w14:textId="1B96A9AD" w:rsidR="00BE0F00" w:rsidRPr="00BE0F00" w:rsidRDefault="00BE0F00" w:rsidP="00BE0F0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BE0F00">
              <w:rPr>
                <w:rFonts w:ascii="Arial" w:hAnsi="Arial" w:cs="Arial"/>
              </w:rPr>
              <w:t>Faire des pauses fréquentes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7F24" w14:textId="6BF14334" w:rsidR="00BE0F00" w:rsidRDefault="00462720" w:rsidP="00BE0F0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4E70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E7AA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61D0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4879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E0F00" w14:paraId="219F8EB8" w14:textId="77777777" w:rsidTr="00BE0F0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3BE4" w14:textId="64E93216" w:rsidR="00BE0F00" w:rsidRPr="00BE0F00" w:rsidRDefault="00BE0F00" w:rsidP="00BE0F0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BE0F00">
              <w:rPr>
                <w:rFonts w:ascii="Arial" w:hAnsi="Arial" w:cs="Arial"/>
              </w:rPr>
              <w:t>Inviter la personne à s’exprimer davantage : Pouvez-vous m’en dire plus ?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6009" w14:textId="5EA2BE25" w:rsidR="00BE0F00" w:rsidRDefault="00462720" w:rsidP="00BE0F0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1AAC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3DC8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00E5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FF80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E0F00" w14:paraId="41CE49FC" w14:textId="77777777" w:rsidTr="00BE0F00">
        <w:trPr>
          <w:jc w:val="center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A3EAF0D" w14:textId="1AE4124E" w:rsidR="00BE0F00" w:rsidRDefault="00BE0F00" w:rsidP="00D62BA1">
            <w:pPr>
              <w:pStyle w:val="Heading2"/>
              <w:outlineLvl w:val="1"/>
            </w:pPr>
            <w:bookmarkStart w:id="7" w:name="_Toc22395312"/>
            <w:r>
              <w:rPr>
                <w:noProof/>
                <w:lang w:val="en-US"/>
              </w:rPr>
              <w:drawing>
                <wp:inline distT="0" distB="0" distL="0" distR="0" wp14:anchorId="2010B9BB" wp14:editId="442A03E4">
                  <wp:extent cx="238125" cy="2000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Personnes présentant une déficience visuelle</w:t>
            </w:r>
            <w:bookmarkEnd w:id="7"/>
          </w:p>
        </w:tc>
      </w:tr>
      <w:tr w:rsidR="00BE0F00" w14:paraId="55B8EA5D" w14:textId="77777777" w:rsidTr="00BE0F0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0E3B" w14:textId="3874FF75" w:rsidR="00BE0F00" w:rsidRPr="00BE0F00" w:rsidRDefault="00BE0F00" w:rsidP="00BE0F0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BE0F00">
              <w:rPr>
                <w:rFonts w:ascii="Arial" w:hAnsi="Arial" w:cs="Arial"/>
              </w:rPr>
              <w:t>Décrire à la personne tout nouvel environnement : l’endroit où elle peut s’asseoir, l’emplacement des toilettes, la sortie, etc.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C46C" w14:textId="124FE68C" w:rsidR="00BE0F00" w:rsidRDefault="00462720" w:rsidP="00BE0F0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5F05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F8FE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E843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30D3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E0F00" w14:paraId="336204D2" w14:textId="77777777" w:rsidTr="00BE0F0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D837" w14:textId="54CED29A" w:rsidR="00BE0F00" w:rsidRPr="00BE0F00" w:rsidRDefault="00BE0F00" w:rsidP="00BE0F0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BE0F00">
              <w:rPr>
                <w:rFonts w:ascii="Arial" w:hAnsi="Arial" w:cs="Arial"/>
              </w:rPr>
              <w:t>Informer la personne de vos déplacements lorsque vous entrez ou quittez la pièce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7512" w14:textId="70AD3EA4" w:rsidR="00BE0F00" w:rsidRDefault="00462720" w:rsidP="00BE0F0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0B21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D7CA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4251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E068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E0F00" w14:paraId="170D1EEC" w14:textId="77777777" w:rsidTr="00BE0F00">
        <w:trPr>
          <w:jc w:val="center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5674D4B" w14:textId="38ED92E5" w:rsidR="00BE0F00" w:rsidRDefault="00BE0F00" w:rsidP="00D62BA1">
            <w:pPr>
              <w:pStyle w:val="Heading2"/>
              <w:outlineLvl w:val="1"/>
            </w:pPr>
            <w:bookmarkStart w:id="8" w:name="_Toc22395313"/>
            <w:r>
              <w:rPr>
                <w:noProof/>
                <w:lang w:val="en-US"/>
              </w:rPr>
              <w:drawing>
                <wp:inline distT="0" distB="0" distL="0" distR="0" wp14:anchorId="3CB1FEE5" wp14:editId="257FF52D">
                  <wp:extent cx="466725" cy="180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Personnes présentant une déficience auditive</w:t>
            </w:r>
            <w:bookmarkEnd w:id="8"/>
          </w:p>
        </w:tc>
      </w:tr>
      <w:tr w:rsidR="00BE0F00" w14:paraId="6030A802" w14:textId="77777777" w:rsidTr="00BE0F0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5A6B3" w14:textId="0DB006F6" w:rsidR="00BE0F00" w:rsidRPr="00BE0F00" w:rsidRDefault="00BE0F00" w:rsidP="00BE0F0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BE0F00">
              <w:rPr>
                <w:rFonts w:ascii="Arial" w:hAnsi="Arial" w:cs="Arial"/>
                <w:color w:val="000000" w:themeColor="text1"/>
              </w:rPr>
              <w:t>Anticiper l’échange et proposer des aides techniques ou humaines :</w:t>
            </w:r>
            <w:r w:rsidR="00C7690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E0F00">
              <w:rPr>
                <w:rFonts w:ascii="Arial" w:hAnsi="Arial" w:cs="Arial"/>
                <w:color w:val="000000" w:themeColor="text1"/>
              </w:rPr>
              <w:t>boucle magnétique, ordinateur, interprète en langue des signes, etc.</w:t>
            </w:r>
          </w:p>
          <w:p w14:paraId="6D681421" w14:textId="24AEAC2E" w:rsidR="00BE0F00" w:rsidRDefault="00BE0F00" w:rsidP="00BE0F0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325E" w14:textId="0D1B0E9D" w:rsidR="00BE0F00" w:rsidRDefault="00462720" w:rsidP="00BE0F0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2E11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2DEB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9837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5BF5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E0F00" w14:paraId="487D4AB5" w14:textId="77777777" w:rsidTr="00BE0F0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C47D" w14:textId="0AEA11AD" w:rsidR="00BE0F00" w:rsidRDefault="00BE0F00" w:rsidP="00BE0F0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BE0F00">
              <w:rPr>
                <w:rFonts w:ascii="Arial" w:hAnsi="Arial" w:cs="Arial"/>
                <w:color w:val="000000" w:themeColor="text1"/>
              </w:rPr>
              <w:t>Demander la façon de communiquer qui convient le mieux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A0C9" w14:textId="0E4B59D3" w:rsidR="00BE0F00" w:rsidRDefault="00462720" w:rsidP="00BE0F0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33C3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818E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E387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7BB3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E0F00" w14:paraId="1A5A1A6C" w14:textId="77777777" w:rsidTr="00BE0F0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893A" w14:textId="3CBBC7BA" w:rsidR="00BE0F00" w:rsidRDefault="00BE0F00" w:rsidP="00BE0F0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BE0F00">
              <w:rPr>
                <w:rFonts w:ascii="Arial" w:hAnsi="Arial" w:cs="Arial"/>
                <w:color w:val="000000" w:themeColor="text1"/>
              </w:rPr>
              <w:t>Parler clairement, face à l’interlocuteur, pas trop fort et sans exagérer le mouvement des lèvres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4B57" w14:textId="500D04F6" w:rsidR="00BE0F00" w:rsidRDefault="00462720" w:rsidP="00BE0F0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1735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147C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B6C9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F96A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E0F00" w14:paraId="39B800B9" w14:textId="77777777" w:rsidTr="00BE0F0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3FE3E" w14:textId="20228E5B" w:rsidR="00BE0F00" w:rsidRDefault="00C76906" w:rsidP="00BE0F0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BE0F00">
              <w:rPr>
                <w:rFonts w:ascii="Arial" w:hAnsi="Arial" w:cs="Arial"/>
                <w:color w:val="000000" w:themeColor="text1"/>
              </w:rPr>
              <w:t>Compléter les informations par un texte écrit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3769" w14:textId="4F18A652" w:rsidR="00BE0F00" w:rsidRDefault="00462720" w:rsidP="00BE0F0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9B66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33E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ED8A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7CB5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E0F00" w14:paraId="4E94AAF3" w14:textId="77777777" w:rsidTr="00BE0F0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7A2DF" w14:textId="04F1F8FD" w:rsidR="00BE0F00" w:rsidRDefault="00C76906" w:rsidP="00C76906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BE0F00">
              <w:rPr>
                <w:rFonts w:ascii="Arial" w:hAnsi="Arial" w:cs="Arial"/>
                <w:color w:val="000000" w:themeColor="text1"/>
              </w:rPr>
              <w:t>Attendre l’arrivée de l’interprète pour commencer l’entretien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BE0F00">
              <w:rPr>
                <w:rFonts w:ascii="Arial" w:hAnsi="Arial" w:cs="Arial"/>
                <w:color w:val="000000" w:themeColor="text1"/>
              </w:rPr>
              <w:t>s’il y a lieu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3029" w14:textId="62E9BDFE" w:rsidR="00BE0F00" w:rsidRDefault="00462720" w:rsidP="00BE0F0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6524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0486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587B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2B52" w14:textId="77777777" w:rsidR="00BE0F00" w:rsidRDefault="00BE0F00" w:rsidP="00BE0F00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668408B9" w14:textId="77777777" w:rsidR="00BE0F00" w:rsidRPr="00BE0F00" w:rsidRDefault="00BE0F00">
      <w:pPr>
        <w:rPr>
          <w:b/>
          <w:bCs/>
        </w:rPr>
      </w:pPr>
    </w:p>
    <w:p w14:paraId="63DA0FC0" w14:textId="77777777" w:rsidR="001230C7" w:rsidRDefault="001230C7"/>
    <w:sectPr w:rsidR="001230C7" w:rsidSect="00F9680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95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B0275" w14:textId="77777777" w:rsidR="007058AB" w:rsidRDefault="007058AB" w:rsidP="001230C7">
      <w:pPr>
        <w:spacing w:after="0" w:line="240" w:lineRule="auto"/>
      </w:pPr>
      <w:r>
        <w:separator/>
      </w:r>
    </w:p>
  </w:endnote>
  <w:endnote w:type="continuationSeparator" w:id="0">
    <w:p w14:paraId="678D0338" w14:textId="77777777" w:rsidR="007058AB" w:rsidRDefault="007058AB" w:rsidP="0012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27EA4" w14:textId="77777777" w:rsidR="00031C51" w:rsidRDefault="00031C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79FF6" w14:textId="0392DD47" w:rsidR="001230C7" w:rsidRPr="001E727A" w:rsidRDefault="00114FC5" w:rsidP="00D4319E">
    <w:pPr>
      <w:pStyle w:val="Footer"/>
      <w:rPr>
        <w:caps/>
        <w:noProof/>
        <w:color w:val="4F81BD" w:themeColor="accent1"/>
      </w:rPr>
    </w:pPr>
    <w:r>
      <w:rPr>
        <w:rFonts w:cstheme="minorHAnsi"/>
        <w:caps/>
        <w:color w:val="4F81BD" w:themeColor="accent1"/>
      </w:rPr>
      <w:t xml:space="preserve">                                      </w:t>
    </w:r>
    <w:r w:rsidR="00F96808">
      <w:rPr>
        <w:rFonts w:cstheme="minorHAnsi"/>
        <w:caps/>
        <w:color w:val="4F81BD" w:themeColor="accent1"/>
      </w:rPr>
      <w:t xml:space="preserve">       </w:t>
    </w:r>
    <w:r w:rsidR="003D2D65">
      <w:rPr>
        <w:rFonts w:cstheme="minorHAnsi"/>
        <w:caps/>
        <w:color w:val="4F81BD" w:themeColor="accent1"/>
      </w:rPr>
      <w:t xml:space="preserve">      </w:t>
    </w:r>
    <w:r w:rsidR="00F96808">
      <w:rPr>
        <w:rFonts w:cstheme="minorHAnsi"/>
        <w:caps/>
        <w:color w:val="4F81BD" w:themeColor="accent1"/>
      </w:rPr>
      <w:t xml:space="preserve"> </w:t>
    </w:r>
    <w:r w:rsidR="003D2D65">
      <w:rPr>
        <w:rFonts w:cstheme="minorHAnsi"/>
        <w:caps/>
        <w:color w:val="4F81BD" w:themeColor="accent1"/>
      </w:rPr>
      <w:t xml:space="preserve"> </w:t>
    </w:r>
    <w:r>
      <w:rPr>
        <w:rFonts w:cstheme="minorHAnsi"/>
        <w:caps/>
        <w:color w:val="4F81BD" w:themeColor="accent1"/>
      </w:rPr>
      <w:t xml:space="preserve">       </w:t>
    </w:r>
    <w:r w:rsidR="00031C51">
      <w:rPr>
        <w:rFonts w:cstheme="minorHAnsi"/>
        <w:caps/>
        <w:color w:val="4F81BD" w:themeColor="accent1"/>
      </w:rPr>
      <w:t xml:space="preserve">  </w:t>
    </w:r>
    <w:r>
      <w:rPr>
        <w:rFonts w:cstheme="minorHAnsi"/>
        <w:caps/>
        <w:color w:val="4F81BD" w:themeColor="accent1"/>
      </w:rPr>
      <w:t xml:space="preserve">    </w:t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t>©</w:t>
    </w:r>
    <w:r w:rsidR="003D2D65">
      <w:rPr>
        <w:caps/>
        <w:color w:val="4F81BD" w:themeColor="accent1"/>
      </w:rPr>
      <w:t xml:space="preserve"> </w:t>
    </w:r>
    <w:proofErr w:type="spellStart"/>
    <w:r w:rsidR="001E727A">
      <w:rPr>
        <w:rFonts w:ascii="Arial" w:hAnsi="Arial" w:cs="Arial"/>
        <w:sz w:val="18"/>
        <w:szCs w:val="18"/>
      </w:rPr>
      <w:t>Infoaccessible</w:t>
    </w:r>
    <w:proofErr w:type="spellEnd"/>
    <w:r w:rsidR="00031C51">
      <w:rPr>
        <w:rFonts w:ascii="Arial" w:hAnsi="Arial" w:cs="Arial"/>
        <w:sz w:val="18"/>
        <w:szCs w:val="18"/>
      </w:rPr>
      <w:t xml:space="preserve"> – Références</w:t>
    </w:r>
    <w:r w:rsidR="003D2D65">
      <w:rPr>
        <w:caps/>
        <w:color w:val="4F81BD" w:themeColor="accent1"/>
      </w:rPr>
      <w:t xml:space="preserve"> </w:t>
    </w:r>
    <w:r w:rsidR="00C22B74">
      <w:rPr>
        <w:caps/>
        <w:color w:val="4F81BD" w:themeColor="accent1"/>
      </w:rPr>
      <w:t xml:space="preserve">    </w:t>
    </w:r>
    <w:r>
      <w:rPr>
        <w:caps/>
        <w:color w:val="4F81BD" w:themeColor="accent1"/>
      </w:rPr>
      <w:t xml:space="preserve">       </w:t>
    </w:r>
    <w:r w:rsidR="00D4319E">
      <w:rPr>
        <w:caps/>
        <w:color w:val="4F81BD" w:themeColor="accent1"/>
      </w:rPr>
      <w:t xml:space="preserve">   </w:t>
    </w:r>
    <w:r>
      <w:rPr>
        <w:caps/>
        <w:color w:val="4F81BD" w:themeColor="accent1"/>
      </w:rPr>
      <w:t xml:space="preserve">          </w:t>
    </w:r>
    <w:r w:rsidR="00D4319E">
      <w:rPr>
        <w:caps/>
        <w:color w:val="4F81BD" w:themeColor="accent1"/>
      </w:rPr>
      <w:t xml:space="preserve">      </w:t>
    </w:r>
    <w:r>
      <w:rPr>
        <w:caps/>
        <w:color w:val="4F81BD" w:themeColor="accent1"/>
      </w:rPr>
      <w:t xml:space="preserve">      </w:t>
    </w:r>
    <w:r w:rsidR="003D2D65">
      <w:rPr>
        <w:caps/>
        <w:color w:val="4F81BD" w:themeColor="accent1"/>
      </w:rPr>
      <w:t xml:space="preserve">   </w:t>
    </w:r>
    <w:r w:rsidR="00F96808">
      <w:rPr>
        <w:caps/>
        <w:color w:val="4F81BD" w:themeColor="accent1"/>
      </w:rPr>
      <w:t xml:space="preserve">  </w:t>
    </w:r>
    <w:r>
      <w:rPr>
        <w:caps/>
        <w:color w:val="4F81BD" w:themeColor="accent1"/>
      </w:rPr>
      <w:t xml:space="preserve">   </w:t>
    </w:r>
    <w:r w:rsidR="00F96808">
      <w:rPr>
        <w:caps/>
        <w:color w:val="4F81BD" w:themeColor="accent1"/>
      </w:rPr>
      <w:t xml:space="preserve">  </w:t>
    </w:r>
    <w:r w:rsidR="003D2D65">
      <w:rPr>
        <w:caps/>
        <w:color w:val="4F81BD" w:themeColor="accent1"/>
      </w:rPr>
      <w:t xml:space="preserve">            </w:t>
    </w:r>
    <w:r w:rsidR="00F96808">
      <w:rPr>
        <w:caps/>
        <w:color w:val="4F81BD" w:themeColor="accent1"/>
      </w:rPr>
      <w:t xml:space="preserve">           </w:t>
    </w:r>
    <w:r w:rsidR="003D2D65">
      <w:rPr>
        <w:caps/>
        <w:color w:val="4F81BD" w:themeColor="accent1"/>
      </w:rPr>
      <w:t xml:space="preserve"> </w:t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fldChar w:fldCharType="begin"/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instrText xml:space="preserve"> PAGE   \* MERGEFORMAT </w:instrText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fldChar w:fldCharType="separate"/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t>1</w:t>
    </w:r>
    <w:r w:rsidR="003D2D65" w:rsidRPr="00F96808">
      <w:rPr>
        <w:rFonts w:ascii="Arial" w:hAnsi="Arial" w:cs="Arial"/>
        <w:caps/>
        <w:noProof/>
        <w:color w:val="4F81BD" w:themeColor="accent1"/>
        <w:sz w:val="18"/>
        <w:szCs w:val="18"/>
      </w:rPr>
      <w:fldChar w:fldCharType="end"/>
    </w:r>
    <w:r>
      <w:rPr>
        <w:rFonts w:ascii="Arial" w:hAnsi="Arial" w:cs="Arial"/>
        <w:caps/>
        <w:noProof/>
        <w:color w:val="4F81BD" w:themeColor="accent1"/>
        <w:sz w:val="18"/>
        <w:szCs w:val="18"/>
      </w:rPr>
      <w:t xml:space="preserve">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29F89" w14:textId="77777777" w:rsidR="00031C51" w:rsidRDefault="00031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21B53" w14:textId="77777777" w:rsidR="007058AB" w:rsidRDefault="007058AB" w:rsidP="001230C7">
      <w:pPr>
        <w:spacing w:after="0" w:line="240" w:lineRule="auto"/>
      </w:pPr>
      <w:r>
        <w:separator/>
      </w:r>
    </w:p>
  </w:footnote>
  <w:footnote w:type="continuationSeparator" w:id="0">
    <w:p w14:paraId="1FC5480B" w14:textId="77777777" w:rsidR="007058AB" w:rsidRDefault="007058AB" w:rsidP="00123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1A763" w14:textId="77777777" w:rsidR="00031C51" w:rsidRDefault="00031C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985CC" w14:textId="77777777" w:rsidR="00031C51" w:rsidRDefault="00031C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52F4" w14:textId="77777777" w:rsidR="00031C51" w:rsidRDefault="00031C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4F3C"/>
    <w:multiLevelType w:val="hybridMultilevel"/>
    <w:tmpl w:val="65AE47B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B7FA7"/>
    <w:multiLevelType w:val="hybridMultilevel"/>
    <w:tmpl w:val="6ADACB8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169FE"/>
    <w:multiLevelType w:val="hybridMultilevel"/>
    <w:tmpl w:val="08DC656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FE0941"/>
    <w:multiLevelType w:val="hybridMultilevel"/>
    <w:tmpl w:val="65AE47B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0540F6"/>
    <w:multiLevelType w:val="hybridMultilevel"/>
    <w:tmpl w:val="15A48130"/>
    <w:lvl w:ilvl="0" w:tplc="A7084826">
      <w:start w:val="1"/>
      <w:numFmt w:val="decimal"/>
      <w:pStyle w:val="TOC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4D7BF2"/>
    <w:multiLevelType w:val="hybridMultilevel"/>
    <w:tmpl w:val="E20A16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14"/>
    <w:rsid w:val="00031C51"/>
    <w:rsid w:val="00066DC1"/>
    <w:rsid w:val="000741D7"/>
    <w:rsid w:val="00114FC5"/>
    <w:rsid w:val="00122C9B"/>
    <w:rsid w:val="00123024"/>
    <w:rsid w:val="001230C7"/>
    <w:rsid w:val="00123384"/>
    <w:rsid w:val="001312B9"/>
    <w:rsid w:val="00135858"/>
    <w:rsid w:val="00136717"/>
    <w:rsid w:val="001747AB"/>
    <w:rsid w:val="00176DB9"/>
    <w:rsid w:val="00185FD7"/>
    <w:rsid w:val="001C7296"/>
    <w:rsid w:val="001E727A"/>
    <w:rsid w:val="00205F99"/>
    <w:rsid w:val="00216ED1"/>
    <w:rsid w:val="00254D54"/>
    <w:rsid w:val="002A4217"/>
    <w:rsid w:val="002D582A"/>
    <w:rsid w:val="00366C21"/>
    <w:rsid w:val="00386ED9"/>
    <w:rsid w:val="00392414"/>
    <w:rsid w:val="003D2D65"/>
    <w:rsid w:val="003E127E"/>
    <w:rsid w:val="003E59B6"/>
    <w:rsid w:val="00454CEC"/>
    <w:rsid w:val="00462720"/>
    <w:rsid w:val="004628D0"/>
    <w:rsid w:val="004704BA"/>
    <w:rsid w:val="005170E5"/>
    <w:rsid w:val="005F7565"/>
    <w:rsid w:val="00626349"/>
    <w:rsid w:val="0066771C"/>
    <w:rsid w:val="006834A1"/>
    <w:rsid w:val="006A3502"/>
    <w:rsid w:val="006B19AA"/>
    <w:rsid w:val="006D2894"/>
    <w:rsid w:val="007058AB"/>
    <w:rsid w:val="00720817"/>
    <w:rsid w:val="00800AF5"/>
    <w:rsid w:val="00820FDA"/>
    <w:rsid w:val="00823148"/>
    <w:rsid w:val="0089492E"/>
    <w:rsid w:val="008959EF"/>
    <w:rsid w:val="008C388B"/>
    <w:rsid w:val="008E0CD3"/>
    <w:rsid w:val="00932737"/>
    <w:rsid w:val="00996043"/>
    <w:rsid w:val="00A31BCB"/>
    <w:rsid w:val="00A47A3C"/>
    <w:rsid w:val="00A5178D"/>
    <w:rsid w:val="00A524E3"/>
    <w:rsid w:val="00B45358"/>
    <w:rsid w:val="00BB44C4"/>
    <w:rsid w:val="00BE0F00"/>
    <w:rsid w:val="00C02F54"/>
    <w:rsid w:val="00C22B74"/>
    <w:rsid w:val="00C23170"/>
    <w:rsid w:val="00C44930"/>
    <w:rsid w:val="00C76906"/>
    <w:rsid w:val="00CC030C"/>
    <w:rsid w:val="00CE32F9"/>
    <w:rsid w:val="00D261AD"/>
    <w:rsid w:val="00D4319E"/>
    <w:rsid w:val="00D5172C"/>
    <w:rsid w:val="00D62BA1"/>
    <w:rsid w:val="00DB0963"/>
    <w:rsid w:val="00DC20E2"/>
    <w:rsid w:val="00E027B5"/>
    <w:rsid w:val="00E92CA4"/>
    <w:rsid w:val="00EA5E8C"/>
    <w:rsid w:val="00EB7A33"/>
    <w:rsid w:val="00F43481"/>
    <w:rsid w:val="00F54B84"/>
    <w:rsid w:val="00F96808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9F32B"/>
  <w15:chartTrackingRefBased/>
  <w15:docId w15:val="{AE88FDBE-2804-4D1C-ACF3-AF259E23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414"/>
  </w:style>
  <w:style w:type="paragraph" w:styleId="Heading1">
    <w:name w:val="heading 1"/>
    <w:basedOn w:val="Normal"/>
    <w:next w:val="Normal"/>
    <w:link w:val="Heading1Char"/>
    <w:uiPriority w:val="9"/>
    <w:qFormat/>
    <w:rsid w:val="00D62BA1"/>
    <w:pPr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BA1"/>
    <w:pPr>
      <w:spacing w:before="60" w:after="60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92414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Tahoma"/>
      <w:lang w:val="fr-FR"/>
    </w:rPr>
  </w:style>
  <w:style w:type="character" w:styleId="Hyperlink">
    <w:name w:val="Hyperlink"/>
    <w:basedOn w:val="DefaultParagraphFont"/>
    <w:uiPriority w:val="99"/>
    <w:unhideWhenUsed/>
    <w:rsid w:val="00392414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rsid w:val="0039241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92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0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C7"/>
  </w:style>
  <w:style w:type="paragraph" w:styleId="Footer">
    <w:name w:val="footer"/>
    <w:basedOn w:val="Normal"/>
    <w:link w:val="FooterChar"/>
    <w:uiPriority w:val="99"/>
    <w:unhideWhenUsed/>
    <w:rsid w:val="001230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C7"/>
  </w:style>
  <w:style w:type="character" w:customStyle="1" w:styleId="Heading1Char">
    <w:name w:val="Heading 1 Char"/>
    <w:basedOn w:val="DefaultParagraphFont"/>
    <w:link w:val="Heading1"/>
    <w:uiPriority w:val="9"/>
    <w:rsid w:val="00D62BA1"/>
    <w:rPr>
      <w:rFonts w:ascii="Arial" w:hAnsi="Arial" w:cs="Arial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66C21"/>
    <w:p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8959EF"/>
    <w:pPr>
      <w:numPr>
        <w:numId w:val="3"/>
      </w:numPr>
      <w:tabs>
        <w:tab w:val="right" w:leader="dot" w:pos="12996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1A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358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E0F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F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F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F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F00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62BA1"/>
    <w:rPr>
      <w:rFonts w:ascii="Arial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62BA1"/>
    <w:pPr>
      <w:tabs>
        <w:tab w:val="right" w:leader="dot" w:pos="9396"/>
      </w:tabs>
      <w:spacing w:after="100"/>
      <w:ind w:left="4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4.uqo.ca/communiquerpourtous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3803E-03AD-4D91-AC71-5AC8911E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1072</Words>
  <Characters>5899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Administrateur</cp:lastModifiedBy>
  <cp:revision>12</cp:revision>
  <cp:lastPrinted>2020-01-12T19:40:00Z</cp:lastPrinted>
  <dcterms:created xsi:type="dcterms:W3CDTF">2019-10-17T15:19:00Z</dcterms:created>
  <dcterms:modified xsi:type="dcterms:W3CDTF">2020-01-12T19:40:00Z</dcterms:modified>
</cp:coreProperties>
</file>