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76D" w:rsidRDefault="009E7D9E">
      <w:r>
        <w:t xml:space="preserve">Dear Dr </w:t>
      </w:r>
      <w:proofErr w:type="spellStart"/>
      <w:r w:rsidRPr="009E7D9E">
        <w:t>Goymer</w:t>
      </w:r>
      <w:proofErr w:type="spellEnd"/>
      <w:r>
        <w:t>,</w:t>
      </w:r>
    </w:p>
    <w:p w:rsidR="009E7D9E" w:rsidRDefault="009E7D9E">
      <w:r>
        <w:t xml:space="preserve">Please find enclosed our manuscript </w:t>
      </w:r>
      <w:r w:rsidR="00B64494">
        <w:t xml:space="preserve">‘Is biodiversity as intact as we think?’ </w:t>
      </w:r>
      <w:r>
        <w:t>that which we are submitting for publication in Nature Ecology &amp; Evolution.</w:t>
      </w:r>
      <w:r w:rsidR="00B64494">
        <w:t xml:space="preserve"> </w:t>
      </w:r>
    </w:p>
    <w:p w:rsidR="009E7D9E" w:rsidRDefault="009E7D9E">
      <w:r>
        <w:t xml:space="preserve">Biodiversity indicators </w:t>
      </w:r>
      <w:r w:rsidR="00B64494">
        <w:t>provide vital</w:t>
      </w:r>
      <w:r>
        <w:t xml:space="preserve"> </w:t>
      </w:r>
      <w:r w:rsidR="00B64494">
        <w:t>guidance</w:t>
      </w:r>
      <w:r>
        <w:t xml:space="preserve"> </w:t>
      </w:r>
      <w:r w:rsidR="00B64494">
        <w:t xml:space="preserve">for </w:t>
      </w:r>
      <w:r>
        <w:t xml:space="preserve">conservation. The Biodiversity Intactness Index </w:t>
      </w:r>
      <w:r w:rsidR="00040351">
        <w:t xml:space="preserve">(BII) has </w:t>
      </w:r>
      <w:r>
        <w:t xml:space="preserve">recently risen to prominence as </w:t>
      </w:r>
      <w:r w:rsidR="00B64494">
        <w:t>a result of a high profile paper</w:t>
      </w:r>
      <w:r w:rsidR="009B4428">
        <w:rPr>
          <w:vertAlign w:val="superscript"/>
        </w:rPr>
        <w:t>1</w:t>
      </w:r>
      <w:r w:rsidR="00B64494">
        <w:t xml:space="preserve"> and </w:t>
      </w:r>
      <w:r>
        <w:t xml:space="preserve">has been adopted by the </w:t>
      </w:r>
      <w:r w:rsidR="00040351">
        <w:t>Convention</w:t>
      </w:r>
      <w:r>
        <w:t xml:space="preserve"> on Biological </w:t>
      </w:r>
      <w:r w:rsidR="00040351">
        <w:t>Diversity</w:t>
      </w:r>
      <w:r>
        <w:t xml:space="preserve"> </w:t>
      </w:r>
      <w:r w:rsidR="00040351">
        <w:t>as an indicators of biodiversity loss. In our comment piece we compare predictions of the BII made by Newbold et al (2016) to a recently published map of vegetation biomass intactness</w:t>
      </w:r>
      <w:r w:rsidR="009B4428">
        <w:rPr>
          <w:vertAlign w:val="superscript"/>
        </w:rPr>
        <w:t>2</w:t>
      </w:r>
      <w:r w:rsidR="00040351">
        <w:t>.</w:t>
      </w:r>
    </w:p>
    <w:p w:rsidR="00C40D2B" w:rsidRDefault="00040351">
      <w:r>
        <w:t xml:space="preserve">We would expect the two variables to be closely related as the majority of recent biodiversity loss has been caused by land use change, which also tends to </w:t>
      </w:r>
      <w:r w:rsidR="00B06178">
        <w:t>reduce</w:t>
      </w:r>
      <w:r>
        <w:t xml:space="preserve"> vegetation biomass. However, we find that there is little agreement between the two metrics, particularly in areas of Europe, South East Asia, and Central America which have been subject to widespread deforestation.</w:t>
      </w:r>
      <w:r w:rsidR="00B06178">
        <w:t xml:space="preserve"> This disagreement is particularly striking in global b</w:t>
      </w:r>
      <w:r w:rsidR="00AD74F8">
        <w:t xml:space="preserve">iodiversity hotspots, where hotspots with less remaining vegetation </w:t>
      </w:r>
      <w:r w:rsidR="00977336">
        <w:t>biomass apparently have more intact biodiversity</w:t>
      </w:r>
      <w:r w:rsidR="00AD74F8">
        <w:t xml:space="preserve">. </w:t>
      </w:r>
      <w:r w:rsidR="00C40D2B">
        <w:t>Furthermore, we find that the human footprint, a measure of human alteration of natural ecosyst</w:t>
      </w:r>
      <w:bookmarkStart w:id="0" w:name="_GoBack"/>
      <w:bookmarkEnd w:id="0"/>
      <w:r w:rsidR="00C40D2B">
        <w:t>ems, is negatively correlated with biomass intactness, but is not correlated with BII.</w:t>
      </w:r>
    </w:p>
    <w:p w:rsidR="00C40D2B" w:rsidRDefault="00AD74F8">
      <w:r>
        <w:t xml:space="preserve">This work is of interest to readers of </w:t>
      </w:r>
      <w:r>
        <w:rPr>
          <w:i/>
        </w:rPr>
        <w:t xml:space="preserve">Nature Ecology &amp; </w:t>
      </w:r>
      <w:r w:rsidRPr="00AD74F8">
        <w:rPr>
          <w:i/>
        </w:rPr>
        <w:t>Evolution</w:t>
      </w:r>
      <w:r>
        <w:t xml:space="preserve"> because it</w:t>
      </w:r>
      <w:r w:rsidR="00C40D2B">
        <w:t xml:space="preserve"> suggest</w:t>
      </w:r>
      <w:r>
        <w:t>s</w:t>
      </w:r>
      <w:r w:rsidR="00C40D2B">
        <w:t xml:space="preserve"> that a key metric used by international biodiversity agreements may have some major flaws. We think that it is </w:t>
      </w:r>
      <w:r w:rsidR="002271EE">
        <w:t>crucial</w:t>
      </w:r>
      <w:r w:rsidR="00C40D2B">
        <w:t xml:space="preserve"> </w:t>
      </w:r>
      <w:r w:rsidR="002271EE">
        <w:t>that</w:t>
      </w:r>
      <w:r w:rsidR="00C40D2B">
        <w:t xml:space="preserve"> this issue </w:t>
      </w:r>
      <w:r w:rsidR="002271EE">
        <w:t xml:space="preserve">is highlighted </w:t>
      </w:r>
      <w:r w:rsidR="00C40D2B">
        <w:t>so that BII can be tested more robustly and potentially refined.</w:t>
      </w:r>
    </w:p>
    <w:p w:rsidR="002271EE" w:rsidRDefault="002271EE" w:rsidP="002271EE">
      <w:r>
        <w:t xml:space="preserve">I confirm that the enclosed work has not been published or accepted for publication in another journal or book. </w:t>
      </w:r>
    </w:p>
    <w:p w:rsidR="002271EE" w:rsidRDefault="002271EE" w:rsidP="002271EE">
      <w:r>
        <w:t xml:space="preserve">I confirm that submission for publication has been approved by all relevant authors and institutions and that all persons entitled to authorship have been so named. All authors have seen and agreed to the submitted version of the manuscript. </w:t>
      </w:r>
    </w:p>
    <w:p w:rsidR="002271EE" w:rsidRDefault="002271EE" w:rsidP="002271EE">
      <w:r>
        <w:t>Yours Faithfully</w:t>
      </w:r>
    </w:p>
    <w:p w:rsidR="002271EE" w:rsidRDefault="002271EE" w:rsidP="002271EE"/>
    <w:p w:rsidR="00C40D2B" w:rsidRDefault="002271EE" w:rsidP="002271EE">
      <w:r>
        <w:t>Philip</w:t>
      </w:r>
      <w:r>
        <w:t xml:space="preserve"> Martin</w:t>
      </w:r>
    </w:p>
    <w:p w:rsidR="009B4428" w:rsidRDefault="009B4428" w:rsidP="002271EE"/>
    <w:p w:rsidR="009B4428" w:rsidRDefault="009B4428" w:rsidP="002271EE">
      <w:r>
        <w:t>References</w:t>
      </w:r>
    </w:p>
    <w:p w:rsidR="009B4428" w:rsidRDefault="009B4428" w:rsidP="009B4428">
      <w:pPr>
        <w:pStyle w:val="ListParagraph"/>
        <w:numPr>
          <w:ilvl w:val="0"/>
          <w:numId w:val="1"/>
        </w:numPr>
      </w:pPr>
      <w:r w:rsidRPr="009B4428">
        <w:t>Newbold, T. et al. Has land use pushed terrestrial biodiversity beyond the planetary boundary? A global assessment. Science (80-</w:t>
      </w:r>
      <w:proofErr w:type="gramStart"/>
      <w:r w:rsidRPr="009B4428">
        <w:t>. )</w:t>
      </w:r>
      <w:proofErr w:type="gramEnd"/>
      <w:r w:rsidRPr="009B4428">
        <w:t>. 353, 288 LP-291 (2016).</w:t>
      </w:r>
    </w:p>
    <w:p w:rsidR="009B4428" w:rsidRDefault="009B4428" w:rsidP="009B4428">
      <w:pPr>
        <w:pStyle w:val="ListParagraph"/>
        <w:numPr>
          <w:ilvl w:val="0"/>
          <w:numId w:val="1"/>
        </w:numPr>
      </w:pPr>
      <w:proofErr w:type="spellStart"/>
      <w:r w:rsidRPr="009B4428">
        <w:t>Erb</w:t>
      </w:r>
      <w:proofErr w:type="spellEnd"/>
      <w:r w:rsidRPr="009B4428">
        <w:t>, Karl-Heinz, et al. "Unexpectedly large impact of forest management and grazing on global vegetation biomass." Nature 553.7686 (2018): 73.</w:t>
      </w:r>
    </w:p>
    <w:sectPr w:rsidR="009B4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6F50F5"/>
    <w:multiLevelType w:val="hybridMultilevel"/>
    <w:tmpl w:val="BB263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9E"/>
    <w:rsid w:val="00040351"/>
    <w:rsid w:val="002271EE"/>
    <w:rsid w:val="00977336"/>
    <w:rsid w:val="009B4428"/>
    <w:rsid w:val="009E7D9E"/>
    <w:rsid w:val="00AD376D"/>
    <w:rsid w:val="00AD74F8"/>
    <w:rsid w:val="00B06178"/>
    <w:rsid w:val="00B64494"/>
    <w:rsid w:val="00C40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81B24-4AA7-40A1-805C-01C5B30C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7</cp:revision>
  <dcterms:created xsi:type="dcterms:W3CDTF">2018-03-30T20:48:00Z</dcterms:created>
  <dcterms:modified xsi:type="dcterms:W3CDTF">2018-03-31T13:41:00Z</dcterms:modified>
</cp:coreProperties>
</file>