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BC5A4" w14:textId="77777777" w:rsidR="00532C7D" w:rsidRPr="00F22FAB" w:rsidRDefault="00532C7D" w:rsidP="007F3262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 w:rsidRPr="00F22FAB">
        <w:rPr>
          <w:rFonts w:ascii="Times New Roman" w:hAnsi="Times New Roman" w:cs="Times New Roman"/>
          <w:b/>
          <w:sz w:val="36"/>
          <w:szCs w:val="32"/>
        </w:rPr>
        <w:t>Is biodiversity as intact as we think it is?</w:t>
      </w:r>
    </w:p>
    <w:p w14:paraId="2FBA1559" w14:textId="77777777" w:rsidR="00532C7D" w:rsidRPr="00F22FAB" w:rsidRDefault="00532C7D" w:rsidP="007F3262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03A59C69" w14:textId="16EF2F7F" w:rsidR="00C33E74" w:rsidRPr="00F22FAB" w:rsidRDefault="00C33E74" w:rsidP="007F32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vertAlign w:val="superscript"/>
        </w:rPr>
      </w:pPr>
      <w:r w:rsidRPr="00F22FAB">
        <w:rPr>
          <w:rFonts w:ascii="Times New Roman" w:hAnsi="Times New Roman" w:cs="Times New Roman"/>
          <w:b/>
          <w:sz w:val="24"/>
        </w:rPr>
        <w:t>Philip A. Martin</w:t>
      </w:r>
      <w:r w:rsidRPr="00F22FAB">
        <w:rPr>
          <w:rFonts w:ascii="Times New Roman" w:hAnsi="Times New Roman" w:cs="Times New Roman"/>
          <w:b/>
          <w:sz w:val="24"/>
          <w:vertAlign w:val="superscript"/>
        </w:rPr>
        <w:t>1</w:t>
      </w:r>
      <w:r w:rsidR="004E74F7">
        <w:rPr>
          <w:rFonts w:ascii="Times New Roman" w:hAnsi="Times New Roman" w:cs="Times New Roman"/>
          <w:b/>
          <w:sz w:val="24"/>
          <w:vertAlign w:val="superscript"/>
        </w:rPr>
        <w:t>*</w:t>
      </w:r>
      <w:r w:rsidRPr="00F22FAB">
        <w:rPr>
          <w:rFonts w:ascii="Times New Roman" w:hAnsi="Times New Roman" w:cs="Times New Roman"/>
          <w:b/>
          <w:sz w:val="24"/>
        </w:rPr>
        <w:t>,</w:t>
      </w:r>
      <w:r w:rsidRPr="00F22FAB">
        <w:rPr>
          <w:rFonts w:ascii="Times New Roman" w:hAnsi="Times New Roman" w:cs="Times New Roman"/>
          <w:b/>
          <w:sz w:val="24"/>
          <w:vertAlign w:val="superscript"/>
        </w:rPr>
        <w:t xml:space="preserve"> </w:t>
      </w:r>
      <w:r w:rsidRPr="00F22FAB">
        <w:rPr>
          <w:rFonts w:ascii="Times New Roman" w:hAnsi="Times New Roman" w:cs="Times New Roman"/>
          <w:b/>
          <w:sz w:val="24"/>
        </w:rPr>
        <w:t>Rhys E. Green</w:t>
      </w:r>
      <w:r w:rsidRPr="00F22FAB">
        <w:rPr>
          <w:rFonts w:ascii="Times New Roman" w:hAnsi="Times New Roman" w:cs="Times New Roman"/>
          <w:b/>
          <w:sz w:val="24"/>
          <w:vertAlign w:val="superscript"/>
        </w:rPr>
        <w:t>1,</w:t>
      </w:r>
      <w:r w:rsidR="004E74F7">
        <w:rPr>
          <w:rFonts w:ascii="Times New Roman" w:hAnsi="Times New Roman" w:cs="Times New Roman"/>
          <w:b/>
          <w:sz w:val="24"/>
          <w:vertAlign w:val="superscript"/>
        </w:rPr>
        <w:t>3</w:t>
      </w:r>
      <w:r w:rsidRPr="00F22FAB">
        <w:rPr>
          <w:rFonts w:ascii="Times New Roman" w:hAnsi="Times New Roman" w:cs="Times New Roman"/>
          <w:b/>
          <w:sz w:val="24"/>
        </w:rPr>
        <w:t xml:space="preserve"> and Andrew Balmford</w:t>
      </w:r>
      <w:r w:rsidRPr="00F22FAB">
        <w:rPr>
          <w:rFonts w:ascii="Times New Roman" w:hAnsi="Times New Roman" w:cs="Times New Roman"/>
          <w:b/>
          <w:sz w:val="24"/>
          <w:vertAlign w:val="superscript"/>
        </w:rPr>
        <w:t>1</w:t>
      </w:r>
    </w:p>
    <w:p w14:paraId="036E2464" w14:textId="77777777" w:rsidR="00C33E74" w:rsidRPr="00F22FAB" w:rsidRDefault="00C33E74" w:rsidP="007F3262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3376C54E" w14:textId="43C848A8" w:rsidR="00C33E74" w:rsidRDefault="00C33E74" w:rsidP="007F326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22FAB">
        <w:rPr>
          <w:rFonts w:ascii="Times New Roman" w:hAnsi="Times New Roman" w:cs="Times New Roman"/>
          <w:vertAlign w:val="superscript"/>
        </w:rPr>
        <w:t>1</w:t>
      </w:r>
      <w:r w:rsidRPr="00F22FAB">
        <w:rPr>
          <w:rFonts w:ascii="Times New Roman" w:hAnsi="Times New Roman" w:cs="Times New Roman"/>
        </w:rPr>
        <w:t>Conservation Science Group, Department of Zoology, University of Cambridge, Downing Street, Cambridge CB2 3EJ, UK,</w:t>
      </w:r>
      <w:r w:rsidR="004E74F7">
        <w:rPr>
          <w:rFonts w:ascii="Times New Roman" w:hAnsi="Times New Roman" w:cs="Times New Roman"/>
          <w:vertAlign w:val="superscript"/>
        </w:rPr>
        <w:t>2</w:t>
      </w:r>
      <w:r w:rsidR="004E74F7" w:rsidRPr="004E74F7">
        <w:t xml:space="preserve"> </w:t>
      </w:r>
      <w:proofErr w:type="spellStart"/>
      <w:r w:rsidR="004E74F7" w:rsidRPr="004E74F7">
        <w:rPr>
          <w:rFonts w:ascii="Times New Roman" w:hAnsi="Times New Roman" w:cs="Times New Roman"/>
        </w:rPr>
        <w:t>BioRISC</w:t>
      </w:r>
      <w:proofErr w:type="spellEnd"/>
      <w:r w:rsidR="004E74F7" w:rsidRPr="004E74F7">
        <w:rPr>
          <w:rFonts w:ascii="Times New Roman" w:hAnsi="Times New Roman" w:cs="Times New Roman"/>
        </w:rPr>
        <w:t xml:space="preserve"> St Catharine’s College, Cambridge CB2 1RL, UK</w:t>
      </w:r>
      <w:r w:rsidRPr="00F22FAB">
        <w:rPr>
          <w:rFonts w:ascii="Times New Roman" w:hAnsi="Times New Roman" w:cs="Times New Roman"/>
        </w:rPr>
        <w:t xml:space="preserve"> </w:t>
      </w:r>
      <w:r w:rsidR="004E74F7">
        <w:rPr>
          <w:rFonts w:ascii="Times New Roman" w:hAnsi="Times New Roman" w:cs="Times New Roman"/>
          <w:vertAlign w:val="superscript"/>
        </w:rPr>
        <w:t>3</w:t>
      </w:r>
      <w:r w:rsidRPr="00F22FAB">
        <w:rPr>
          <w:rFonts w:ascii="Times New Roman" w:hAnsi="Times New Roman" w:cs="Times New Roman"/>
        </w:rPr>
        <w:t xml:space="preserve">RSPB Centre for Conservation Science, The Lodge, Sandy, Bedfordshire SG19 2DL, UK, </w:t>
      </w:r>
    </w:p>
    <w:p w14:paraId="46B7ECC1" w14:textId="1D5BCDD7" w:rsidR="004E74F7" w:rsidRPr="00F22FAB" w:rsidRDefault="004E74F7" w:rsidP="007F326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*Corresponding author- phil.martin.research@gmail.com</w:t>
      </w:r>
      <w:bookmarkStart w:id="0" w:name="_GoBack"/>
      <w:bookmarkEnd w:id="0"/>
    </w:p>
    <w:p w14:paraId="2744C005" w14:textId="77777777" w:rsidR="00C33E74" w:rsidRPr="00F22FAB" w:rsidRDefault="00C33E74" w:rsidP="007F3262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392B2E47" w14:textId="31151406" w:rsidR="00C33E74" w:rsidRPr="00F22FAB" w:rsidRDefault="00C33E74" w:rsidP="007F32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2FAB">
        <w:rPr>
          <w:rFonts w:ascii="Times New Roman" w:hAnsi="Times New Roman" w:cs="Times New Roman"/>
          <w:b/>
          <w:sz w:val="24"/>
          <w:szCs w:val="24"/>
        </w:rPr>
        <w:t xml:space="preserve">The Biodiversity Intactness Index measures the average abundance of wild species relative to that in pre-modern times. Recently </w:t>
      </w:r>
      <w:r w:rsidR="00136D56" w:rsidRPr="00F22FAB">
        <w:rPr>
          <w:rFonts w:ascii="Times New Roman" w:hAnsi="Times New Roman" w:cs="Times New Roman"/>
          <w:b/>
          <w:sz w:val="24"/>
          <w:szCs w:val="24"/>
        </w:rPr>
        <w:t xml:space="preserve">BII </w:t>
      </w:r>
      <w:r w:rsidRPr="00F22FAB">
        <w:rPr>
          <w:rFonts w:ascii="Times New Roman" w:hAnsi="Times New Roman" w:cs="Times New Roman"/>
          <w:b/>
          <w:sz w:val="24"/>
          <w:szCs w:val="24"/>
        </w:rPr>
        <w:t>was mapped at a global scale by Newbold et al</w:t>
      </w:r>
      <w:r w:rsidR="00136D56" w:rsidRPr="00F22FAB">
        <w:rPr>
          <w:rFonts w:ascii="Times New Roman" w:hAnsi="Times New Roman" w:cs="Times New Roman"/>
          <w:b/>
          <w:sz w:val="24"/>
          <w:szCs w:val="24"/>
        </w:rPr>
        <w:t xml:space="preserve"> and consequently has gained traction in policy circles. However, </w:t>
      </w:r>
      <w:r w:rsidRPr="00F22FAB">
        <w:rPr>
          <w:rFonts w:ascii="Times New Roman" w:hAnsi="Times New Roman" w:cs="Times New Roman"/>
          <w:b/>
          <w:sz w:val="24"/>
          <w:szCs w:val="24"/>
        </w:rPr>
        <w:t xml:space="preserve">we have some concerns about the accuracy of this map. For example, BII exceeds 90% in many areas that have suffered widespread habitat loss. </w:t>
      </w:r>
      <w:r w:rsidR="00136D56" w:rsidRPr="00F22FAB">
        <w:rPr>
          <w:rFonts w:ascii="Times New Roman" w:hAnsi="Times New Roman" w:cs="Times New Roman"/>
          <w:b/>
          <w:sz w:val="24"/>
          <w:szCs w:val="24"/>
        </w:rPr>
        <w:t>We show here that BII</w:t>
      </w:r>
      <w:r w:rsidRPr="00F22F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6D56" w:rsidRPr="00F22FAB">
        <w:rPr>
          <w:rFonts w:ascii="Times New Roman" w:hAnsi="Times New Roman" w:cs="Times New Roman"/>
          <w:b/>
          <w:sz w:val="24"/>
          <w:szCs w:val="24"/>
        </w:rPr>
        <w:t xml:space="preserve">shows little relationship with the intactness of vegetation biomass (BMI) and that </w:t>
      </w:r>
      <w:r w:rsidRPr="00F22FAB">
        <w:rPr>
          <w:rFonts w:ascii="Times New Roman" w:hAnsi="Times New Roman" w:cs="Times New Roman"/>
          <w:b/>
          <w:sz w:val="24"/>
          <w:szCs w:val="24"/>
        </w:rPr>
        <w:t xml:space="preserve">BII is higher than BMI </w:t>
      </w:r>
      <w:r w:rsidR="00136D56" w:rsidRPr="00F22FAB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Pr="00F22FAB">
        <w:rPr>
          <w:rFonts w:ascii="Times New Roman" w:hAnsi="Times New Roman" w:cs="Times New Roman"/>
          <w:b/>
          <w:sz w:val="24"/>
          <w:szCs w:val="24"/>
        </w:rPr>
        <w:t xml:space="preserve">most locations. In addition, Human Footprint is strongly correlated with BMI but not BII. </w:t>
      </w:r>
      <w:r w:rsidR="00136D56" w:rsidRPr="00F22FAB">
        <w:rPr>
          <w:rFonts w:ascii="Times New Roman" w:hAnsi="Times New Roman" w:cs="Times New Roman"/>
          <w:b/>
          <w:sz w:val="24"/>
          <w:szCs w:val="24"/>
        </w:rPr>
        <w:t>These patterns are worrying, but w</w:t>
      </w:r>
      <w:r w:rsidRPr="00F22FAB">
        <w:rPr>
          <w:rFonts w:ascii="Times New Roman" w:hAnsi="Times New Roman" w:cs="Times New Roman"/>
          <w:b/>
          <w:sz w:val="24"/>
          <w:szCs w:val="24"/>
        </w:rPr>
        <w:t xml:space="preserve">e do not understand why </w:t>
      </w:r>
      <w:r w:rsidR="00136D56" w:rsidRPr="00F22FAB">
        <w:rPr>
          <w:rFonts w:ascii="Times New Roman" w:hAnsi="Times New Roman" w:cs="Times New Roman"/>
          <w:b/>
          <w:sz w:val="24"/>
          <w:szCs w:val="24"/>
        </w:rPr>
        <w:t xml:space="preserve">they </w:t>
      </w:r>
      <w:r w:rsidRPr="00F22FAB">
        <w:rPr>
          <w:rFonts w:ascii="Times New Roman" w:hAnsi="Times New Roman" w:cs="Times New Roman"/>
          <w:b/>
          <w:sz w:val="24"/>
          <w:szCs w:val="24"/>
        </w:rPr>
        <w:t>occur</w:t>
      </w:r>
      <w:r w:rsidR="00136D56" w:rsidRPr="00F22FAB">
        <w:rPr>
          <w:rFonts w:ascii="Times New Roman" w:hAnsi="Times New Roman" w:cs="Times New Roman"/>
          <w:b/>
          <w:sz w:val="24"/>
          <w:szCs w:val="24"/>
        </w:rPr>
        <w:t>.</w:t>
      </w:r>
      <w:r w:rsidRPr="00F22FAB">
        <w:rPr>
          <w:rFonts w:ascii="Times New Roman" w:hAnsi="Times New Roman" w:cs="Times New Roman"/>
          <w:b/>
          <w:sz w:val="24"/>
          <w:szCs w:val="24"/>
        </w:rPr>
        <w:t xml:space="preserve"> We recommend rigorous further testing of the BII before it is used to inform policy.</w:t>
      </w:r>
    </w:p>
    <w:p w14:paraId="13873B63" w14:textId="77777777" w:rsidR="00C33E74" w:rsidRPr="007F3262" w:rsidRDefault="00C33E74" w:rsidP="007F3262">
      <w:pPr>
        <w:spacing w:after="0" w:line="240" w:lineRule="auto"/>
        <w:jc w:val="both"/>
        <w:rPr>
          <w:rFonts w:ascii="Constantia" w:hAnsi="Constantia"/>
        </w:rPr>
      </w:pPr>
    </w:p>
    <w:p w14:paraId="29E54D9B" w14:textId="77777777" w:rsidR="00136D56" w:rsidRPr="007F3262" w:rsidRDefault="00136D56" w:rsidP="007F3262">
      <w:pPr>
        <w:spacing w:after="0" w:line="240" w:lineRule="auto"/>
        <w:jc w:val="both"/>
        <w:rPr>
          <w:rFonts w:ascii="Constantia" w:hAnsi="Constantia"/>
          <w:sz w:val="12"/>
          <w:szCs w:val="12"/>
        </w:rPr>
        <w:sectPr w:rsidR="00136D56" w:rsidRPr="007F3262" w:rsidSect="000D7261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14:paraId="2310F303" w14:textId="535882F8" w:rsidR="00AB5192" w:rsidRPr="00F22FAB" w:rsidRDefault="00AB5192" w:rsidP="007F326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22FAB">
        <w:rPr>
          <w:rFonts w:ascii="Times New Roman" w:hAnsi="Times New Roman" w:cs="Times New Roman"/>
          <w:sz w:val="24"/>
        </w:rPr>
        <w:t>The Biodiversity Intactness Index (BII) is a high-profile metric of an area’s average abundance of wild species relative to</w:t>
      </w:r>
      <w:r w:rsidR="001F02A8" w:rsidRPr="00F22FAB">
        <w:rPr>
          <w:rFonts w:ascii="Times New Roman" w:hAnsi="Times New Roman" w:cs="Times New Roman"/>
          <w:sz w:val="24"/>
        </w:rPr>
        <w:t xml:space="preserve"> that in</w:t>
      </w:r>
      <w:r w:rsidRPr="00F22FAB">
        <w:rPr>
          <w:rFonts w:ascii="Times New Roman" w:hAnsi="Times New Roman" w:cs="Times New Roman"/>
          <w:sz w:val="24"/>
        </w:rPr>
        <w:t xml:space="preserve"> pre-modern times</w:t>
      </w:r>
      <w:r w:rsidR="00136D56" w:rsidRPr="00F22FAB">
        <w:rPr>
          <w:rFonts w:ascii="Times New Roman" w:hAnsi="Times New Roman" w:cs="Times New Roman"/>
          <w:sz w:val="24"/>
          <w:vertAlign w:val="superscript"/>
        </w:rPr>
        <w:t>1</w:t>
      </w:r>
      <w:r w:rsidRPr="00F22FAB">
        <w:rPr>
          <w:rFonts w:ascii="Times New Roman" w:hAnsi="Times New Roman" w:cs="Times New Roman"/>
          <w:sz w:val="24"/>
        </w:rPr>
        <w:t xml:space="preserve"> or in primary vegetation under current climatic conditions</w:t>
      </w:r>
      <w:r w:rsidR="00136D56" w:rsidRPr="00F22FAB">
        <w:rPr>
          <w:rFonts w:ascii="Times New Roman" w:hAnsi="Times New Roman" w:cs="Times New Roman"/>
          <w:sz w:val="24"/>
          <w:vertAlign w:val="superscript"/>
        </w:rPr>
        <w:t>2</w:t>
      </w:r>
      <w:r w:rsidRPr="00F22FAB">
        <w:rPr>
          <w:rFonts w:ascii="Times New Roman" w:hAnsi="Times New Roman" w:cs="Times New Roman"/>
          <w:sz w:val="24"/>
        </w:rP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 w:rsidRPr="00F22FAB">
        <w:rPr>
          <w:rFonts w:ascii="Times New Roman" w:hAnsi="Times New Roman" w:cs="Times New Roman"/>
          <w:sz w:val="24"/>
        </w:rPr>
        <w:t xml:space="preserve"> accepted</w:t>
      </w:r>
      <w:r w:rsidRPr="00F22FAB">
        <w:rPr>
          <w:rFonts w:ascii="Times New Roman" w:hAnsi="Times New Roman" w:cs="Times New Roman"/>
          <w:sz w:val="24"/>
        </w:rPr>
        <w:t xml:space="preserve"> by the Biodiversity Indicators Partnership as an indicator </w:t>
      </w:r>
      <w:r w:rsidR="00EB5216" w:rsidRPr="00F22FAB">
        <w:rPr>
          <w:rFonts w:ascii="Times New Roman" w:hAnsi="Times New Roman" w:cs="Times New Roman"/>
          <w:sz w:val="24"/>
        </w:rPr>
        <w:t>for</w:t>
      </w:r>
      <w:r w:rsidRPr="00F22FAB">
        <w:rPr>
          <w:rFonts w:ascii="Times New Roman" w:hAnsi="Times New Roman" w:cs="Times New Roman"/>
          <w:sz w:val="24"/>
        </w:rPr>
        <w:t xml:space="preserve"> target 5.</w:t>
      </w:r>
      <w:r w:rsidR="00F55865" w:rsidRPr="00F22FAB">
        <w:rPr>
          <w:rFonts w:ascii="Times New Roman" w:hAnsi="Times New Roman" w:cs="Times New Roman"/>
          <w:sz w:val="24"/>
        </w:rPr>
        <w:t xml:space="preserve"> </w:t>
      </w:r>
      <w:r w:rsidR="00F90B24" w:rsidRPr="00F22FAB">
        <w:rPr>
          <w:rFonts w:ascii="Times New Roman" w:hAnsi="Times New Roman" w:cs="Times New Roman"/>
          <w:sz w:val="24"/>
        </w:rPr>
        <w:t>The</w:t>
      </w:r>
      <w:r w:rsidR="00F55865" w:rsidRPr="00F22FAB">
        <w:rPr>
          <w:rFonts w:ascii="Times New Roman" w:hAnsi="Times New Roman" w:cs="Times New Roman"/>
          <w:sz w:val="24"/>
        </w:rPr>
        <w:t xml:space="preserve"> growing policy significance </w:t>
      </w:r>
      <w:r w:rsidR="00F90B24" w:rsidRPr="00F22FAB">
        <w:rPr>
          <w:rFonts w:ascii="Times New Roman" w:hAnsi="Times New Roman" w:cs="Times New Roman"/>
          <w:sz w:val="24"/>
        </w:rPr>
        <w:t>of BII has drawn our attention to some unusual features of its outputs</w:t>
      </w:r>
      <w:r w:rsidR="00F55865" w:rsidRPr="00F22FAB">
        <w:rPr>
          <w:rFonts w:ascii="Times New Roman" w:hAnsi="Times New Roman" w:cs="Times New Roman"/>
          <w:sz w:val="24"/>
        </w:rPr>
        <w:t xml:space="preserve">. </w:t>
      </w:r>
    </w:p>
    <w:p w14:paraId="52B1CE57" w14:textId="72CFEAF1" w:rsidR="0075632F" w:rsidRPr="00F22FAB" w:rsidRDefault="00AB5192" w:rsidP="007F32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22FAB">
        <w:rPr>
          <w:rFonts w:ascii="Times New Roman" w:hAnsi="Times New Roman" w:cs="Times New Roman"/>
          <w:sz w:val="24"/>
        </w:rPr>
        <w:t>Newbold et al</w:t>
      </w:r>
      <w:r w:rsidR="00136D56" w:rsidRPr="00F22FAB">
        <w:rPr>
          <w:rFonts w:ascii="Times New Roman" w:hAnsi="Times New Roman" w:cs="Times New Roman"/>
          <w:sz w:val="24"/>
          <w:vertAlign w:val="superscript"/>
        </w:rPr>
        <w:t>2</w:t>
      </w:r>
      <w:r w:rsidRPr="00F22FAB">
        <w:rPr>
          <w:rFonts w:ascii="Times New Roman" w:hAnsi="Times New Roman" w:cs="Times New Roman"/>
          <w:sz w:val="24"/>
        </w:rPr>
        <w:t xml:space="preserve"> mapped the BII globally by modelling thousands of field-derived estimates of </w:t>
      </w:r>
      <w:r w:rsidR="00F90B24" w:rsidRPr="00F22FAB">
        <w:rPr>
          <w:rFonts w:ascii="Times New Roman" w:hAnsi="Times New Roman" w:cs="Times New Roman"/>
          <w:sz w:val="24"/>
        </w:rPr>
        <w:t xml:space="preserve">the </w:t>
      </w:r>
      <w:r w:rsidRPr="00F22FAB">
        <w:rPr>
          <w:rFonts w:ascii="Times New Roman" w:hAnsi="Times New Roman" w:cs="Times New Roman"/>
          <w:sz w:val="24"/>
        </w:rPr>
        <w:t xml:space="preserve">abundance </w:t>
      </w:r>
      <w:r w:rsidR="00F90B24" w:rsidRPr="00F22FAB">
        <w:rPr>
          <w:rFonts w:ascii="Times New Roman" w:hAnsi="Times New Roman" w:cs="Times New Roman"/>
          <w:sz w:val="24"/>
        </w:rPr>
        <w:t xml:space="preserve">of individual species’ </w:t>
      </w:r>
      <w:r w:rsidRPr="00F22FAB">
        <w:rPr>
          <w:rFonts w:ascii="Times New Roman" w:hAnsi="Times New Roman" w:cs="Times New Roman"/>
          <w:sz w:val="24"/>
        </w:rPr>
        <w:t>as a function of human-induced pressures, and then extrapolating their model using remote-sensed data. The resulting surface represents an estimate of the current average abundance of species that would occur in</w:t>
      </w:r>
      <w:r w:rsidR="00534BA9" w:rsidRPr="00F22FAB">
        <w:rPr>
          <w:rFonts w:ascii="Times New Roman" w:hAnsi="Times New Roman" w:cs="Times New Roman"/>
          <w:sz w:val="24"/>
        </w:rPr>
        <w:t xml:space="preserve"> an area’s</w:t>
      </w:r>
      <w:r w:rsidRPr="00F22FAB">
        <w:rPr>
          <w:rFonts w:ascii="Times New Roman" w:hAnsi="Times New Roman" w:cs="Times New Roman"/>
          <w:sz w:val="24"/>
        </w:rPr>
        <w:t xml:space="preserve"> primary vegetation as a proportion of that expected in the absence of human activities. However, many </w:t>
      </w:r>
      <w:r w:rsidR="000C2FA9" w:rsidRPr="00F22FAB">
        <w:rPr>
          <w:rFonts w:ascii="Times New Roman" w:hAnsi="Times New Roman" w:cs="Times New Roman"/>
          <w:sz w:val="24"/>
        </w:rPr>
        <w:t xml:space="preserve">mapped </w:t>
      </w:r>
      <w:r w:rsidRPr="00F22FAB">
        <w:rPr>
          <w:rFonts w:ascii="Times New Roman" w:hAnsi="Times New Roman" w:cs="Times New Roman"/>
          <w:sz w:val="24"/>
        </w:rPr>
        <w:t xml:space="preserve">BII values </w:t>
      </w:r>
      <w:r w:rsidR="00EB5216" w:rsidRPr="00F22FAB">
        <w:rPr>
          <w:rFonts w:ascii="Times New Roman" w:hAnsi="Times New Roman" w:cs="Times New Roman"/>
          <w:sz w:val="24"/>
        </w:rPr>
        <w:t>seem</w:t>
      </w:r>
      <w:r w:rsidRPr="00F22FAB">
        <w:rPr>
          <w:rFonts w:ascii="Times New Roman" w:hAnsi="Times New Roman" w:cs="Times New Roman"/>
          <w:sz w:val="24"/>
        </w:rPr>
        <w:t xml:space="preserve"> surprising. For example, the BII exceeds 90% in much of SE Asia, </w:t>
      </w:r>
      <w:r w:rsidRPr="00F22FAB">
        <w:rPr>
          <w:rFonts w:ascii="Times New Roman" w:hAnsi="Times New Roman" w:cs="Times New Roman"/>
          <w:sz w:val="24"/>
        </w:rPr>
        <w:t>Indonesia, central America and eastern Madagascar –</w:t>
      </w:r>
      <w:r w:rsidR="000C2FA9" w:rsidRPr="00F22FAB">
        <w:rPr>
          <w:rFonts w:ascii="Times New Roman" w:hAnsi="Times New Roman" w:cs="Times New Roman"/>
          <w:sz w:val="24"/>
        </w:rPr>
        <w:t xml:space="preserve"> </w:t>
      </w:r>
      <w:r w:rsidR="00534BA9" w:rsidRPr="00F22FAB">
        <w:rPr>
          <w:rFonts w:ascii="Times New Roman" w:hAnsi="Times New Roman" w:cs="Times New Roman"/>
          <w:sz w:val="24"/>
        </w:rPr>
        <w:t>where</w:t>
      </w:r>
      <w:r w:rsidRPr="00F22FAB">
        <w:rPr>
          <w:rFonts w:ascii="Times New Roman" w:hAnsi="Times New Roman" w:cs="Times New Roman"/>
          <w:sz w:val="24"/>
        </w:rPr>
        <w:t xml:space="preserve"> widespread habitat loss </w:t>
      </w:r>
      <w:r w:rsidR="00534BA9" w:rsidRPr="00F22FAB">
        <w:rPr>
          <w:rFonts w:ascii="Times New Roman" w:hAnsi="Times New Roman" w:cs="Times New Roman"/>
          <w:sz w:val="24"/>
        </w:rPr>
        <w:t xml:space="preserve">is linked </w:t>
      </w:r>
      <w:r w:rsidRPr="00F22FAB">
        <w:rPr>
          <w:rFonts w:ascii="Times New Roman" w:hAnsi="Times New Roman" w:cs="Times New Roman"/>
          <w:sz w:val="24"/>
        </w:rPr>
        <w:t xml:space="preserve">with a high proportion of threatened species. </w:t>
      </w:r>
      <w:r w:rsidR="001F02A8" w:rsidRPr="00F22FAB">
        <w:rPr>
          <w:rFonts w:ascii="Times New Roman" w:hAnsi="Times New Roman" w:cs="Times New Roman"/>
          <w:sz w:val="24"/>
        </w:rPr>
        <w:t>I</w:t>
      </w:r>
      <w:r w:rsidRPr="00F22FAB">
        <w:rPr>
          <w:rFonts w:ascii="Times New Roman" w:hAnsi="Times New Roman" w:cs="Times New Roman"/>
          <w:sz w:val="24"/>
        </w:rPr>
        <w:t>n a finer-scale</w:t>
      </w:r>
      <w:r w:rsidR="00534BA9" w:rsidRPr="00F22FAB">
        <w:rPr>
          <w:rFonts w:ascii="Times New Roman" w:hAnsi="Times New Roman" w:cs="Times New Roman"/>
          <w:sz w:val="24"/>
        </w:rPr>
        <w:t xml:space="preserve"> UK</w:t>
      </w:r>
      <w:r w:rsidRPr="00F22FAB">
        <w:rPr>
          <w:rFonts w:ascii="Times New Roman" w:hAnsi="Times New Roman" w:cs="Times New Roman"/>
          <w:sz w:val="24"/>
        </w:rPr>
        <w:t xml:space="preserve"> </w:t>
      </w:r>
      <w:r w:rsidR="001F02A8" w:rsidRPr="00F22FAB">
        <w:rPr>
          <w:rFonts w:ascii="Times New Roman" w:hAnsi="Times New Roman" w:cs="Times New Roman"/>
          <w:sz w:val="24"/>
        </w:rPr>
        <w:t>analysis</w:t>
      </w:r>
      <w:r w:rsidR="00136D56" w:rsidRPr="00F22FAB">
        <w:rPr>
          <w:rFonts w:ascii="Times New Roman" w:hAnsi="Times New Roman" w:cs="Times New Roman"/>
          <w:sz w:val="24"/>
          <w:vertAlign w:val="superscript"/>
        </w:rPr>
        <w:t>3</w:t>
      </w:r>
      <w:r w:rsidRPr="00F22FAB">
        <w:rPr>
          <w:rFonts w:ascii="Times New Roman" w:hAnsi="Times New Roman" w:cs="Times New Roman"/>
          <w:sz w:val="24"/>
        </w:rPr>
        <w:t xml:space="preserve"> the BII exceeds 50% even in</w:t>
      </w:r>
      <w:r w:rsidR="00F90B24" w:rsidRPr="00F22FAB">
        <w:rPr>
          <w:rFonts w:ascii="Times New Roman" w:hAnsi="Times New Roman" w:cs="Times New Roman"/>
          <w:sz w:val="24"/>
        </w:rPr>
        <w:t xml:space="preserve"> the centres of large</w:t>
      </w:r>
      <w:r w:rsidRPr="00F22FAB">
        <w:rPr>
          <w:rFonts w:ascii="Times New Roman" w:hAnsi="Times New Roman" w:cs="Times New Roman"/>
          <w:sz w:val="24"/>
        </w:rPr>
        <w:t xml:space="preserve"> </w:t>
      </w:r>
      <w:r w:rsidR="00F90B24" w:rsidRPr="00F22FAB">
        <w:rPr>
          <w:rFonts w:ascii="Times New Roman" w:hAnsi="Times New Roman" w:cs="Times New Roman"/>
          <w:sz w:val="24"/>
        </w:rPr>
        <w:t>cities</w:t>
      </w:r>
      <w:r w:rsidR="00ED1C9C" w:rsidRPr="00F22FAB">
        <w:rPr>
          <w:rFonts w:ascii="Times New Roman" w:hAnsi="Times New Roman" w:cs="Times New Roman"/>
          <w:sz w:val="24"/>
        </w:rPr>
        <w:t>,</w:t>
      </w:r>
      <w:r w:rsidRPr="00F22FAB">
        <w:rPr>
          <w:rFonts w:ascii="Times New Roman" w:hAnsi="Times New Roman" w:cs="Times New Roman"/>
          <w:sz w:val="24"/>
        </w:rPr>
        <w:t xml:space="preserve"> and peaks (at </w:t>
      </w:r>
      <w:r w:rsidR="006E36B8" w:rsidRPr="00F22FAB">
        <w:rPr>
          <w:rFonts w:ascii="Times New Roman" w:hAnsi="Times New Roman" w:cs="Times New Roman"/>
          <w:sz w:val="24"/>
        </w:rPr>
        <w:t>&gt;</w:t>
      </w:r>
      <w:r w:rsidRPr="00F22FAB">
        <w:rPr>
          <w:rFonts w:ascii="Times New Roman" w:hAnsi="Times New Roman" w:cs="Times New Roman"/>
          <w:sz w:val="24"/>
        </w:rPr>
        <w:t>95%) in large plantation</w:t>
      </w:r>
      <w:r w:rsidR="00F90B24" w:rsidRPr="00F22FAB">
        <w:rPr>
          <w:rFonts w:ascii="Times New Roman" w:hAnsi="Times New Roman" w:cs="Times New Roman"/>
          <w:sz w:val="24"/>
        </w:rPr>
        <w:t xml:space="preserve"> forests</w:t>
      </w:r>
      <w:r w:rsidRPr="00F22FAB">
        <w:rPr>
          <w:rFonts w:ascii="Times New Roman" w:hAnsi="Times New Roman" w:cs="Times New Roman"/>
          <w:sz w:val="24"/>
        </w:rPr>
        <w:t xml:space="preserve"> </w:t>
      </w:r>
      <w:r w:rsidR="006E36B8" w:rsidRPr="00F22FAB">
        <w:rPr>
          <w:rFonts w:ascii="Times New Roman" w:hAnsi="Times New Roman" w:cs="Times New Roman"/>
          <w:sz w:val="24"/>
        </w:rPr>
        <w:t>of</w:t>
      </w:r>
      <w:r w:rsidRPr="00F22FAB">
        <w:rPr>
          <w:rFonts w:ascii="Times New Roman" w:hAnsi="Times New Roman" w:cs="Times New Roman"/>
          <w:sz w:val="24"/>
        </w:rPr>
        <w:t xml:space="preserve"> non-native conifer</w:t>
      </w:r>
      <w:r w:rsidR="00F90B24" w:rsidRPr="00F22FAB">
        <w:rPr>
          <w:rFonts w:ascii="Times New Roman" w:hAnsi="Times New Roman" w:cs="Times New Roman"/>
          <w:sz w:val="24"/>
        </w:rPr>
        <w:t xml:space="preserve"> tree</w:t>
      </w:r>
      <w:r w:rsidRPr="00F22FAB">
        <w:rPr>
          <w:rFonts w:ascii="Times New Roman" w:hAnsi="Times New Roman" w:cs="Times New Roman"/>
          <w:sz w:val="24"/>
        </w:rPr>
        <w:t xml:space="preserve">s. </w:t>
      </w:r>
    </w:p>
    <w:p w14:paraId="0A45BED8" w14:textId="0221D759" w:rsidR="00AB5192" w:rsidRPr="00F22FAB" w:rsidRDefault="006E36B8" w:rsidP="007F32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22FAB">
        <w:rPr>
          <w:rFonts w:ascii="Times New Roman" w:hAnsi="Times New Roman" w:cs="Times New Roman"/>
          <w:sz w:val="24"/>
        </w:rPr>
        <w:t xml:space="preserve">A </w:t>
      </w:r>
      <w:r w:rsidR="00AB5192" w:rsidRPr="00F22FAB">
        <w:rPr>
          <w:rFonts w:ascii="Times New Roman" w:hAnsi="Times New Roman" w:cs="Times New Roman"/>
          <w:sz w:val="24"/>
        </w:rPr>
        <w:t>recent</w:t>
      </w:r>
      <w:r w:rsidRPr="00F22FAB">
        <w:rPr>
          <w:rFonts w:ascii="Times New Roman" w:hAnsi="Times New Roman" w:cs="Times New Roman"/>
          <w:sz w:val="24"/>
        </w:rPr>
        <w:t>ly</w:t>
      </w:r>
      <w:r w:rsidR="00AB5192" w:rsidRPr="00F22FAB">
        <w:rPr>
          <w:rFonts w:ascii="Times New Roman" w:hAnsi="Times New Roman" w:cs="Times New Roman"/>
          <w:sz w:val="24"/>
        </w:rPr>
        <w:t xml:space="preserve"> </w:t>
      </w:r>
      <w:r w:rsidR="00ED1C9C" w:rsidRPr="00F22FAB">
        <w:rPr>
          <w:rFonts w:ascii="Times New Roman" w:hAnsi="Times New Roman" w:cs="Times New Roman"/>
          <w:sz w:val="24"/>
        </w:rPr>
        <w:t>mapped</w:t>
      </w:r>
      <w:r w:rsidR="00AB5192" w:rsidRPr="00F22FAB">
        <w:rPr>
          <w:rFonts w:ascii="Times New Roman" w:hAnsi="Times New Roman" w:cs="Times New Roman"/>
          <w:sz w:val="24"/>
        </w:rPr>
        <w:t xml:space="preserve"> synthesis of estimates of current biomass stock relative to that without human activities, which we call biomass intactness</w:t>
      </w:r>
      <w:r w:rsidR="00F90B24" w:rsidRPr="00F22FAB">
        <w:rPr>
          <w:rFonts w:ascii="Times New Roman" w:hAnsi="Times New Roman" w:cs="Times New Roman"/>
          <w:sz w:val="24"/>
        </w:rPr>
        <w:t xml:space="preserve"> index</w:t>
      </w:r>
      <w:r w:rsidR="00AB5192" w:rsidRPr="00F22FAB">
        <w:rPr>
          <w:rFonts w:ascii="Times New Roman" w:hAnsi="Times New Roman" w:cs="Times New Roman"/>
          <w:sz w:val="24"/>
        </w:rPr>
        <w:t xml:space="preserve"> (BMI)</w:t>
      </w:r>
      <w:r w:rsidR="00136D56" w:rsidRPr="00F22FAB">
        <w:rPr>
          <w:rFonts w:ascii="Times New Roman" w:hAnsi="Times New Roman" w:cs="Times New Roman"/>
          <w:sz w:val="24"/>
          <w:vertAlign w:val="superscript"/>
        </w:rPr>
        <w:t>4</w:t>
      </w:r>
      <w:r w:rsidR="00AB5192" w:rsidRPr="00F22FAB">
        <w:rPr>
          <w:rFonts w:ascii="Times New Roman" w:hAnsi="Times New Roman" w:cs="Times New Roman"/>
          <w:sz w:val="24"/>
        </w:rPr>
        <w:t xml:space="preserve">, </w:t>
      </w:r>
      <w:r w:rsidR="00ED1C9C" w:rsidRPr="00F22FAB">
        <w:rPr>
          <w:rFonts w:ascii="Times New Roman" w:hAnsi="Times New Roman" w:cs="Times New Roman"/>
          <w:sz w:val="24"/>
        </w:rPr>
        <w:t>allows</w:t>
      </w:r>
      <w:r w:rsidR="000E471B" w:rsidRPr="00F22FAB">
        <w:rPr>
          <w:rFonts w:ascii="Times New Roman" w:hAnsi="Times New Roman" w:cs="Times New Roman"/>
          <w:sz w:val="24"/>
        </w:rPr>
        <w:t xml:space="preserve"> a more systematic</w:t>
      </w:r>
      <w:r w:rsidR="00AB5192" w:rsidRPr="00F22FAB">
        <w:rPr>
          <w:rFonts w:ascii="Times New Roman" w:hAnsi="Times New Roman" w:cs="Times New Roman"/>
          <w:sz w:val="24"/>
        </w:rPr>
        <w:t xml:space="preserve"> chec</w:t>
      </w:r>
      <w:r w:rsidR="000E471B" w:rsidRPr="00F22FAB">
        <w:rPr>
          <w:rFonts w:ascii="Times New Roman" w:hAnsi="Times New Roman" w:cs="Times New Roman"/>
          <w:sz w:val="24"/>
        </w:rPr>
        <w:t>k of</w:t>
      </w:r>
      <w:r w:rsidR="00AB5192" w:rsidRPr="00F22FAB">
        <w:rPr>
          <w:rFonts w:ascii="Times New Roman" w:hAnsi="Times New Roman" w:cs="Times New Roman"/>
          <w:sz w:val="24"/>
        </w:rPr>
        <w:t xml:space="preserve"> the </w:t>
      </w:r>
      <w:r w:rsidR="000E471B" w:rsidRPr="00F22FAB">
        <w:rPr>
          <w:rFonts w:ascii="Times New Roman" w:hAnsi="Times New Roman" w:cs="Times New Roman"/>
          <w:sz w:val="24"/>
        </w:rPr>
        <w:t xml:space="preserve">BII’s </w:t>
      </w:r>
      <w:r w:rsidR="00AB5192" w:rsidRPr="00F22FAB">
        <w:rPr>
          <w:rFonts w:ascii="Times New Roman" w:hAnsi="Times New Roman" w:cs="Times New Roman"/>
          <w:sz w:val="24"/>
        </w:rPr>
        <w:t xml:space="preserve">performance. </w:t>
      </w:r>
      <w:r w:rsidRPr="00F22FAB">
        <w:rPr>
          <w:rFonts w:ascii="Times New Roman" w:hAnsi="Times New Roman" w:cs="Times New Roman"/>
          <w:sz w:val="24"/>
        </w:rPr>
        <w:t>Because habit</w:t>
      </w:r>
      <w:r w:rsidR="000E471B" w:rsidRPr="00F22FAB">
        <w:rPr>
          <w:rFonts w:ascii="Times New Roman" w:hAnsi="Times New Roman" w:cs="Times New Roman"/>
          <w:sz w:val="24"/>
        </w:rPr>
        <w:t>at</w:t>
      </w:r>
      <w:r w:rsidRPr="00F22FAB">
        <w:rPr>
          <w:rFonts w:ascii="Times New Roman" w:hAnsi="Times New Roman" w:cs="Times New Roman"/>
          <w:sz w:val="24"/>
        </w:rPr>
        <w:t xml:space="preserve"> loss is the major driver of wild </w:t>
      </w:r>
      <w:r w:rsidR="000E471B" w:rsidRPr="00F22FAB">
        <w:rPr>
          <w:rFonts w:ascii="Times New Roman" w:hAnsi="Times New Roman" w:cs="Times New Roman"/>
          <w:sz w:val="24"/>
        </w:rPr>
        <w:t>population</w:t>
      </w:r>
      <w:r w:rsidRPr="00F22FAB">
        <w:rPr>
          <w:rFonts w:ascii="Times New Roman" w:hAnsi="Times New Roman" w:cs="Times New Roman"/>
          <w:sz w:val="24"/>
        </w:rPr>
        <w:t>s’ declines we</w:t>
      </w:r>
      <w:r w:rsidR="00AB5192" w:rsidRPr="00F22FAB">
        <w:rPr>
          <w:rFonts w:ascii="Times New Roman" w:hAnsi="Times New Roman" w:cs="Times New Roman"/>
          <w:sz w:val="24"/>
        </w:rPr>
        <w:t xml:space="preserve"> expect</w:t>
      </w:r>
      <w:r w:rsidRPr="00F22FAB">
        <w:rPr>
          <w:rFonts w:ascii="Times New Roman" w:hAnsi="Times New Roman" w:cs="Times New Roman"/>
          <w:sz w:val="24"/>
        </w:rPr>
        <w:t>ed</w:t>
      </w:r>
      <w:r w:rsidR="00AB5192" w:rsidRPr="00F22FAB">
        <w:rPr>
          <w:rFonts w:ascii="Times New Roman" w:hAnsi="Times New Roman" w:cs="Times New Roman"/>
          <w:sz w:val="24"/>
        </w:rPr>
        <w:t xml:space="preserve"> the two indices to be positively correlated across space</w:t>
      </w:r>
      <w:r w:rsidRPr="00F22FAB">
        <w:rPr>
          <w:rFonts w:ascii="Times New Roman" w:hAnsi="Times New Roman" w:cs="Times New Roman"/>
          <w:sz w:val="24"/>
        </w:rPr>
        <w:t>, but for</w:t>
      </w:r>
      <w:r w:rsidR="00AB5192" w:rsidRPr="00F22FAB">
        <w:rPr>
          <w:rFonts w:ascii="Times New Roman" w:hAnsi="Times New Roman" w:cs="Times New Roman"/>
          <w:sz w:val="24"/>
        </w:rPr>
        <w:t xml:space="preserve"> BII values </w:t>
      </w:r>
      <w:r w:rsidRPr="00F22FAB">
        <w:rPr>
          <w:rFonts w:ascii="Times New Roman" w:hAnsi="Times New Roman" w:cs="Times New Roman"/>
          <w:sz w:val="24"/>
        </w:rPr>
        <w:t xml:space="preserve">to </w:t>
      </w:r>
      <w:r w:rsidR="00DC7287" w:rsidRPr="00F22FAB">
        <w:rPr>
          <w:rFonts w:ascii="Times New Roman" w:hAnsi="Times New Roman" w:cs="Times New Roman"/>
          <w:sz w:val="24"/>
        </w:rPr>
        <w:t>generally</w:t>
      </w:r>
      <w:r w:rsidR="000E471B" w:rsidRPr="00F22FAB">
        <w:rPr>
          <w:rFonts w:ascii="Times New Roman" w:hAnsi="Times New Roman" w:cs="Times New Roman"/>
          <w:sz w:val="24"/>
        </w:rPr>
        <w:t xml:space="preserve"> </w:t>
      </w:r>
      <w:r w:rsidR="00AB5192" w:rsidRPr="00F22FAB">
        <w:rPr>
          <w:rFonts w:ascii="Times New Roman" w:hAnsi="Times New Roman" w:cs="Times New Roman"/>
          <w:sz w:val="24"/>
        </w:rPr>
        <w:t xml:space="preserve">be lower </w:t>
      </w:r>
      <w:r w:rsidRPr="00F22FAB">
        <w:rPr>
          <w:rFonts w:ascii="Times New Roman" w:hAnsi="Times New Roman" w:cs="Times New Roman"/>
          <w:sz w:val="24"/>
        </w:rPr>
        <w:t xml:space="preserve">(sometimes substantially) </w:t>
      </w:r>
      <w:r w:rsidR="00AB5192" w:rsidRPr="00F22FAB">
        <w:rPr>
          <w:rFonts w:ascii="Times New Roman" w:hAnsi="Times New Roman" w:cs="Times New Roman"/>
          <w:sz w:val="24"/>
        </w:rPr>
        <w:t xml:space="preserve">than BMI values </w:t>
      </w:r>
      <w:r w:rsidRPr="00F22FAB">
        <w:rPr>
          <w:rFonts w:ascii="Times New Roman" w:hAnsi="Times New Roman" w:cs="Times New Roman"/>
          <w:sz w:val="24"/>
        </w:rPr>
        <w:t>because</w:t>
      </w:r>
      <w:r w:rsidR="00AB5192" w:rsidRPr="00F22FAB">
        <w:rPr>
          <w:rFonts w:ascii="Times New Roman" w:hAnsi="Times New Roman" w:cs="Times New Roman"/>
          <w:sz w:val="24"/>
        </w:rPr>
        <w:t xml:space="preserve"> current biomass </w:t>
      </w:r>
      <w:r w:rsidR="000E471B" w:rsidRPr="00F22FAB">
        <w:rPr>
          <w:rFonts w:ascii="Times New Roman" w:hAnsi="Times New Roman" w:cs="Times New Roman"/>
          <w:sz w:val="24"/>
        </w:rPr>
        <w:t>typically includes</w:t>
      </w:r>
      <w:r w:rsidR="00AB5192" w:rsidRPr="00F22FAB">
        <w:rPr>
          <w:rFonts w:ascii="Times New Roman" w:hAnsi="Times New Roman" w:cs="Times New Roman"/>
          <w:sz w:val="24"/>
        </w:rPr>
        <w:t xml:space="preserve"> non-native </w:t>
      </w:r>
      <w:r w:rsidR="001F02A8" w:rsidRPr="00F22FAB">
        <w:rPr>
          <w:rFonts w:ascii="Times New Roman" w:hAnsi="Times New Roman" w:cs="Times New Roman"/>
          <w:sz w:val="24"/>
        </w:rPr>
        <w:t>vegetation</w:t>
      </w:r>
      <w:r w:rsidR="00DC7287" w:rsidRPr="00F22FAB">
        <w:rPr>
          <w:rFonts w:ascii="Times New Roman" w:hAnsi="Times New Roman" w:cs="Times New Roman"/>
          <w:sz w:val="24"/>
        </w:rPr>
        <w:t>,</w:t>
      </w:r>
      <w:r w:rsidRPr="00F22FAB">
        <w:rPr>
          <w:rFonts w:ascii="Times New Roman" w:hAnsi="Times New Roman" w:cs="Times New Roman"/>
          <w:sz w:val="24"/>
        </w:rPr>
        <w:t xml:space="preserve"> and</w:t>
      </w:r>
      <w:r w:rsidR="001F02A8" w:rsidRPr="00F22FAB">
        <w:rPr>
          <w:rFonts w:ascii="Times New Roman" w:hAnsi="Times New Roman" w:cs="Times New Roman"/>
          <w:sz w:val="24"/>
        </w:rPr>
        <w:t xml:space="preserve"> because</w:t>
      </w:r>
      <w:r w:rsidR="00AB5192" w:rsidRPr="00F22FAB">
        <w:rPr>
          <w:rFonts w:ascii="Times New Roman" w:hAnsi="Times New Roman" w:cs="Times New Roman"/>
          <w:sz w:val="24"/>
        </w:rPr>
        <w:t xml:space="preserve"> biodiversity faces </w:t>
      </w:r>
      <w:r w:rsidR="000E471B" w:rsidRPr="00F22FAB">
        <w:rPr>
          <w:rFonts w:ascii="Times New Roman" w:hAnsi="Times New Roman" w:cs="Times New Roman"/>
          <w:sz w:val="24"/>
        </w:rPr>
        <w:t xml:space="preserve">many </w:t>
      </w:r>
      <w:r w:rsidR="00AB5192" w:rsidRPr="00F22FAB">
        <w:rPr>
          <w:rFonts w:ascii="Times New Roman" w:hAnsi="Times New Roman" w:cs="Times New Roman"/>
          <w:sz w:val="24"/>
        </w:rPr>
        <w:t xml:space="preserve">threats besides habitat loss; in contrast it is hard to conceive how </w:t>
      </w:r>
      <w:r w:rsidRPr="00F22FAB">
        <w:rPr>
          <w:rFonts w:ascii="Times New Roman" w:hAnsi="Times New Roman" w:cs="Times New Roman"/>
          <w:sz w:val="24"/>
        </w:rPr>
        <w:t>BII</w:t>
      </w:r>
      <w:r w:rsidR="00AB5192" w:rsidRPr="00F22FAB">
        <w:rPr>
          <w:rFonts w:ascii="Times New Roman" w:hAnsi="Times New Roman" w:cs="Times New Roman"/>
          <w:sz w:val="24"/>
        </w:rPr>
        <w:t xml:space="preserve"> could </w:t>
      </w:r>
      <w:r w:rsidRPr="00F22FAB">
        <w:rPr>
          <w:rFonts w:ascii="Times New Roman" w:hAnsi="Times New Roman" w:cs="Times New Roman"/>
          <w:sz w:val="24"/>
        </w:rPr>
        <w:t>exceed BMI</w:t>
      </w:r>
      <w:r w:rsidR="00AB5192" w:rsidRPr="00F22FAB">
        <w:rPr>
          <w:rFonts w:ascii="Times New Roman" w:hAnsi="Times New Roman" w:cs="Times New Roman"/>
          <w:sz w:val="24"/>
        </w:rPr>
        <w:t>.</w:t>
      </w:r>
    </w:p>
    <w:p w14:paraId="7A581982" w14:textId="631B812C" w:rsidR="00AB5192" w:rsidRPr="00F22FAB" w:rsidRDefault="00AB5192" w:rsidP="007F32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22FAB">
        <w:rPr>
          <w:rFonts w:ascii="Times New Roman" w:hAnsi="Times New Roman" w:cs="Times New Roman"/>
          <w:sz w:val="24"/>
        </w:rPr>
        <w:t>However, the</w:t>
      </w:r>
      <w:r w:rsidR="000E471B" w:rsidRPr="00F22FAB">
        <w:rPr>
          <w:rFonts w:ascii="Times New Roman" w:hAnsi="Times New Roman" w:cs="Times New Roman"/>
          <w:sz w:val="24"/>
        </w:rPr>
        <w:t xml:space="preserve"> two indices </w:t>
      </w:r>
      <w:r w:rsidR="00E35662" w:rsidRPr="00F22FAB">
        <w:rPr>
          <w:rFonts w:ascii="Times New Roman" w:hAnsi="Times New Roman" w:cs="Times New Roman"/>
          <w:sz w:val="24"/>
        </w:rPr>
        <w:t xml:space="preserve">exhibit very limited </w:t>
      </w:r>
      <w:r w:rsidR="001F02A8" w:rsidRPr="00F22FAB">
        <w:rPr>
          <w:rFonts w:ascii="Times New Roman" w:hAnsi="Times New Roman" w:cs="Times New Roman"/>
          <w:sz w:val="24"/>
        </w:rPr>
        <w:t>agreement</w:t>
      </w:r>
      <w:r w:rsidRPr="00F22FAB">
        <w:rPr>
          <w:rFonts w:ascii="Times New Roman" w:hAnsi="Times New Roman" w:cs="Times New Roman"/>
          <w:sz w:val="24"/>
        </w:rPr>
        <w:t xml:space="preserve">. In </w:t>
      </w:r>
      <w:r w:rsidR="000E471B" w:rsidRPr="00F22FAB">
        <w:rPr>
          <w:rFonts w:ascii="Times New Roman" w:hAnsi="Times New Roman" w:cs="Times New Roman"/>
          <w:sz w:val="24"/>
        </w:rPr>
        <w:t>many</w:t>
      </w:r>
      <w:r w:rsidRPr="00F22FAB">
        <w:rPr>
          <w:rFonts w:ascii="Times New Roman" w:hAnsi="Times New Roman" w:cs="Times New Roman"/>
          <w:sz w:val="24"/>
        </w:rPr>
        <w:t xml:space="preserve"> arid or semi-arid areas, the BII is considerably lower than the BMI (</w:t>
      </w:r>
      <w:r w:rsidR="00185EE0" w:rsidRPr="00F22FAB">
        <w:rPr>
          <w:rFonts w:ascii="Times New Roman" w:hAnsi="Times New Roman" w:cs="Times New Roman"/>
          <w:sz w:val="24"/>
        </w:rPr>
        <w:t>blue on Fig. 1</w:t>
      </w:r>
      <w:r w:rsidR="00E35662" w:rsidRPr="00F22FAB">
        <w:rPr>
          <w:rFonts w:ascii="Times New Roman" w:hAnsi="Times New Roman" w:cs="Times New Roman"/>
          <w:sz w:val="24"/>
        </w:rPr>
        <w:t>a</w:t>
      </w:r>
      <w:r w:rsidRPr="00F22FAB">
        <w:rPr>
          <w:rFonts w:ascii="Times New Roman" w:hAnsi="Times New Roman" w:cs="Times New Roman"/>
          <w:sz w:val="24"/>
        </w:rPr>
        <w:t>)</w:t>
      </w:r>
      <w:r w:rsidR="00185EE0" w:rsidRPr="00F22FAB">
        <w:rPr>
          <w:rFonts w:ascii="Times New Roman" w:hAnsi="Times New Roman" w:cs="Times New Roman"/>
          <w:sz w:val="24"/>
        </w:rPr>
        <w:t xml:space="preserve">. In contrast </w:t>
      </w:r>
      <w:r w:rsidRPr="00F22FAB">
        <w:rPr>
          <w:rFonts w:ascii="Times New Roman" w:hAnsi="Times New Roman" w:cs="Times New Roman"/>
          <w:sz w:val="24"/>
        </w:rPr>
        <w:t xml:space="preserve">in many areas </w:t>
      </w:r>
      <w:r w:rsidR="000E471B" w:rsidRPr="00F22FAB">
        <w:rPr>
          <w:rFonts w:ascii="Times New Roman" w:hAnsi="Times New Roman" w:cs="Times New Roman"/>
          <w:sz w:val="24"/>
        </w:rPr>
        <w:t>with low BMI</w:t>
      </w:r>
      <w:r w:rsidRPr="00F22FAB">
        <w:rPr>
          <w:rFonts w:ascii="Times New Roman" w:hAnsi="Times New Roman" w:cs="Times New Roman"/>
          <w:sz w:val="24"/>
        </w:rPr>
        <w:t xml:space="preserve"> –</w:t>
      </w:r>
      <w:r w:rsidR="008F72D7" w:rsidRPr="00F22FAB">
        <w:rPr>
          <w:rFonts w:ascii="Times New Roman" w:hAnsi="Times New Roman" w:cs="Times New Roman"/>
          <w:sz w:val="24"/>
        </w:rPr>
        <w:t xml:space="preserve"> </w:t>
      </w:r>
      <w:r w:rsidRPr="00F22FAB">
        <w:rPr>
          <w:rFonts w:ascii="Times New Roman" w:hAnsi="Times New Roman" w:cs="Times New Roman"/>
          <w:sz w:val="24"/>
        </w:rPr>
        <w:t xml:space="preserve">much of Europe, China, India, and Brazil - </w:t>
      </w:r>
      <w:r w:rsidR="001B3042" w:rsidRPr="00F22FAB">
        <w:rPr>
          <w:rFonts w:ascii="Times New Roman" w:hAnsi="Times New Roman" w:cs="Times New Roman"/>
          <w:sz w:val="24"/>
        </w:rPr>
        <w:t xml:space="preserve">reported </w:t>
      </w:r>
      <w:r w:rsidRPr="00F22FAB">
        <w:rPr>
          <w:rFonts w:ascii="Times New Roman" w:hAnsi="Times New Roman" w:cs="Times New Roman"/>
          <w:sz w:val="24"/>
        </w:rPr>
        <w:t xml:space="preserve">BII </w:t>
      </w:r>
      <w:r w:rsidR="001B3042" w:rsidRPr="00F22FAB">
        <w:rPr>
          <w:rFonts w:ascii="Times New Roman" w:hAnsi="Times New Roman" w:cs="Times New Roman"/>
          <w:sz w:val="24"/>
        </w:rPr>
        <w:t xml:space="preserve">values </w:t>
      </w:r>
      <w:r w:rsidR="00F90B24" w:rsidRPr="00F22FAB">
        <w:rPr>
          <w:rFonts w:ascii="Times New Roman" w:hAnsi="Times New Roman" w:cs="Times New Roman"/>
          <w:sz w:val="24"/>
        </w:rPr>
        <w:t>are</w:t>
      </w:r>
      <w:r w:rsidR="001B3042" w:rsidRPr="00F22FAB">
        <w:rPr>
          <w:rFonts w:ascii="Times New Roman" w:hAnsi="Times New Roman" w:cs="Times New Roman"/>
          <w:sz w:val="24"/>
        </w:rPr>
        <w:t xml:space="preserve"> </w:t>
      </w:r>
      <w:r w:rsidRPr="00F22FAB">
        <w:rPr>
          <w:rFonts w:ascii="Times New Roman" w:hAnsi="Times New Roman" w:cs="Times New Roman"/>
          <w:sz w:val="24"/>
        </w:rPr>
        <w:t>high (red)</w:t>
      </w:r>
      <w:r w:rsidR="00185EE0" w:rsidRPr="00F22FAB">
        <w:rPr>
          <w:rFonts w:ascii="Times New Roman" w:hAnsi="Times New Roman" w:cs="Times New Roman"/>
          <w:sz w:val="24"/>
        </w:rPr>
        <w:t>, suggesting that d</w:t>
      </w:r>
      <w:r w:rsidR="001B3042" w:rsidRPr="00F22FAB">
        <w:rPr>
          <w:rFonts w:ascii="Times New Roman" w:hAnsi="Times New Roman" w:cs="Times New Roman"/>
          <w:sz w:val="24"/>
        </w:rPr>
        <w:t>espite the removal</w:t>
      </w:r>
      <w:r w:rsidRPr="00F22FAB">
        <w:rPr>
          <w:rFonts w:ascii="Times New Roman" w:hAnsi="Times New Roman" w:cs="Times New Roman"/>
          <w:sz w:val="24"/>
        </w:rPr>
        <w:t xml:space="preserve"> </w:t>
      </w:r>
      <w:r w:rsidR="001B3042" w:rsidRPr="00F22FAB">
        <w:rPr>
          <w:rFonts w:ascii="Times New Roman" w:hAnsi="Times New Roman" w:cs="Times New Roman"/>
          <w:sz w:val="24"/>
        </w:rPr>
        <w:t xml:space="preserve">of </w:t>
      </w:r>
      <w:r w:rsidR="001B3042" w:rsidRPr="00F22FAB">
        <w:rPr>
          <w:rFonts w:ascii="Times New Roman" w:hAnsi="Times New Roman" w:cs="Times New Roman"/>
          <w:sz w:val="24"/>
        </w:rPr>
        <w:lastRenderedPageBreak/>
        <w:t>most</w:t>
      </w:r>
      <w:r w:rsidRPr="00F22FAB">
        <w:rPr>
          <w:rFonts w:ascii="Times New Roman" w:hAnsi="Times New Roman" w:cs="Times New Roman"/>
          <w:sz w:val="24"/>
        </w:rPr>
        <w:t xml:space="preserve"> primary vegetation</w:t>
      </w:r>
      <w:r w:rsidR="00F81DEF" w:rsidRPr="00F22FAB">
        <w:rPr>
          <w:rFonts w:ascii="Times New Roman" w:hAnsi="Times New Roman" w:cs="Times New Roman"/>
          <w:sz w:val="24"/>
        </w:rPr>
        <w:t xml:space="preserve"> </w:t>
      </w:r>
      <w:r w:rsidRPr="00F22FAB">
        <w:rPr>
          <w:rFonts w:ascii="Times New Roman" w:hAnsi="Times New Roman" w:cs="Times New Roman"/>
          <w:sz w:val="24"/>
        </w:rPr>
        <w:t xml:space="preserve">only a small </w:t>
      </w:r>
      <w:r w:rsidR="00F81DEF" w:rsidRPr="00F22FAB">
        <w:rPr>
          <w:rFonts w:ascii="Times New Roman" w:hAnsi="Times New Roman" w:cs="Times New Roman"/>
          <w:sz w:val="24"/>
        </w:rPr>
        <w:t xml:space="preserve">fraction </w:t>
      </w:r>
      <w:r w:rsidRPr="00F22FAB">
        <w:rPr>
          <w:rFonts w:ascii="Times New Roman" w:hAnsi="Times New Roman" w:cs="Times New Roman"/>
          <w:sz w:val="24"/>
        </w:rPr>
        <w:t xml:space="preserve">of biodiversity has been lost. The BII and BMI concur (grey) on much less than half the </w:t>
      </w:r>
      <w:r w:rsidR="00F81DEF" w:rsidRPr="00F22FAB">
        <w:rPr>
          <w:rFonts w:ascii="Times New Roman" w:hAnsi="Times New Roman" w:cs="Times New Roman"/>
          <w:sz w:val="24"/>
        </w:rPr>
        <w:t xml:space="preserve">global </w:t>
      </w:r>
      <w:r w:rsidRPr="00F22FAB">
        <w:rPr>
          <w:rFonts w:ascii="Times New Roman" w:hAnsi="Times New Roman" w:cs="Times New Roman"/>
          <w:sz w:val="24"/>
        </w:rPr>
        <w:t>land surface, mostly in taiga and tundra</w:t>
      </w:r>
      <w:r w:rsidR="00F81DEF" w:rsidRPr="00F22FAB">
        <w:rPr>
          <w:rFonts w:ascii="Times New Roman" w:hAnsi="Times New Roman" w:cs="Times New Roman"/>
          <w:sz w:val="24"/>
        </w:rPr>
        <w:t>,</w:t>
      </w:r>
      <w:r w:rsidRPr="00F22FAB">
        <w:rPr>
          <w:rFonts w:ascii="Times New Roman" w:hAnsi="Times New Roman" w:cs="Times New Roman"/>
          <w:sz w:val="24"/>
        </w:rPr>
        <w:t xml:space="preserve"> </w:t>
      </w:r>
      <w:r w:rsidR="008F72D7" w:rsidRPr="00F22FAB">
        <w:rPr>
          <w:rFonts w:ascii="Times New Roman" w:hAnsi="Times New Roman" w:cs="Times New Roman"/>
          <w:sz w:val="24"/>
        </w:rPr>
        <w:t>Amazonia and the Congo</w:t>
      </w:r>
      <w:r w:rsidRPr="00F22FAB">
        <w:rPr>
          <w:rFonts w:ascii="Times New Roman" w:hAnsi="Times New Roman" w:cs="Times New Roman"/>
          <w:sz w:val="24"/>
        </w:rPr>
        <w:t xml:space="preserve">. </w:t>
      </w:r>
      <w:r w:rsidR="00B56F86" w:rsidRPr="00F22FAB">
        <w:rPr>
          <w:rFonts w:ascii="Times New Roman" w:hAnsi="Times New Roman" w:cs="Times New Roman"/>
          <w:sz w:val="24"/>
        </w:rPr>
        <w:t>C</w:t>
      </w:r>
      <w:r w:rsidRPr="00F22FAB">
        <w:rPr>
          <w:rFonts w:ascii="Times New Roman" w:hAnsi="Times New Roman" w:cs="Times New Roman"/>
          <w:sz w:val="24"/>
        </w:rPr>
        <w:t>ompari</w:t>
      </w:r>
      <w:r w:rsidR="00B56F86" w:rsidRPr="00F22FAB">
        <w:rPr>
          <w:rFonts w:ascii="Times New Roman" w:hAnsi="Times New Roman" w:cs="Times New Roman"/>
          <w:sz w:val="24"/>
        </w:rPr>
        <w:t>ng</w:t>
      </w:r>
      <w:r w:rsidRPr="00F22FAB">
        <w:rPr>
          <w:rFonts w:ascii="Times New Roman" w:hAnsi="Times New Roman" w:cs="Times New Roman"/>
          <w:sz w:val="24"/>
        </w:rPr>
        <w:t xml:space="preserve"> the BII with the Human Footprint (HF</w:t>
      </w:r>
      <w:r w:rsidR="00136D56" w:rsidRPr="00F22FAB">
        <w:rPr>
          <w:rFonts w:ascii="Times New Roman" w:hAnsi="Times New Roman" w:cs="Times New Roman"/>
          <w:sz w:val="24"/>
          <w:vertAlign w:val="superscript"/>
        </w:rPr>
        <w:t>5</w:t>
      </w:r>
      <w:r w:rsidRPr="00F22FAB">
        <w:rPr>
          <w:rFonts w:ascii="Times New Roman" w:hAnsi="Times New Roman" w:cs="Times New Roman"/>
          <w:sz w:val="24"/>
        </w:rPr>
        <w:t xml:space="preserve">), a composite measure of </w:t>
      </w:r>
      <w:r w:rsidR="00B56F86" w:rsidRPr="00F22FAB">
        <w:rPr>
          <w:rFonts w:ascii="Times New Roman" w:hAnsi="Times New Roman" w:cs="Times New Roman"/>
          <w:sz w:val="24"/>
        </w:rPr>
        <w:t xml:space="preserve">anthropogenic </w:t>
      </w:r>
      <w:r w:rsidRPr="00F22FAB">
        <w:rPr>
          <w:rFonts w:ascii="Times New Roman" w:hAnsi="Times New Roman" w:cs="Times New Roman"/>
          <w:sz w:val="24"/>
        </w:rPr>
        <w:t xml:space="preserve">pressure on natural ecosystems, confirms the impression of BII values being unusual:  BMI values </w:t>
      </w:r>
      <w:r w:rsidR="008F72D7" w:rsidRPr="00F22FAB">
        <w:rPr>
          <w:rFonts w:ascii="Times New Roman" w:hAnsi="Times New Roman" w:cs="Times New Roman"/>
          <w:sz w:val="24"/>
        </w:rPr>
        <w:t>decline as</w:t>
      </w:r>
      <w:r w:rsidR="00DC7287" w:rsidRPr="00F22FAB">
        <w:rPr>
          <w:rFonts w:ascii="Times New Roman" w:hAnsi="Times New Roman" w:cs="Times New Roman"/>
          <w:sz w:val="24"/>
        </w:rPr>
        <w:t xml:space="preserve"> expected as</w:t>
      </w:r>
      <w:r w:rsidRPr="00F22FAB">
        <w:rPr>
          <w:rFonts w:ascii="Times New Roman" w:hAnsi="Times New Roman" w:cs="Times New Roman"/>
          <w:sz w:val="24"/>
        </w:rPr>
        <w:t xml:space="preserve"> HF scores</w:t>
      </w:r>
      <w:r w:rsidR="008F72D7" w:rsidRPr="00F22FAB">
        <w:rPr>
          <w:rFonts w:ascii="Times New Roman" w:hAnsi="Times New Roman" w:cs="Times New Roman"/>
          <w:sz w:val="24"/>
        </w:rPr>
        <w:t xml:space="preserve"> increase</w:t>
      </w:r>
      <w:r w:rsidRPr="00F22FAB">
        <w:rPr>
          <w:rFonts w:ascii="Times New Roman" w:hAnsi="Times New Roman" w:cs="Times New Roman"/>
          <w:sz w:val="24"/>
        </w:rPr>
        <w:t>,</w:t>
      </w:r>
      <w:r w:rsidR="008F72D7" w:rsidRPr="00F22FAB">
        <w:rPr>
          <w:rFonts w:ascii="Times New Roman" w:hAnsi="Times New Roman" w:cs="Times New Roman"/>
          <w:sz w:val="24"/>
        </w:rPr>
        <w:t xml:space="preserve"> but</w:t>
      </w:r>
      <w:r w:rsidRPr="00F22FAB">
        <w:rPr>
          <w:rFonts w:ascii="Times New Roman" w:hAnsi="Times New Roman" w:cs="Times New Roman"/>
          <w:sz w:val="24"/>
        </w:rPr>
        <w:t xml:space="preserve"> BII </w:t>
      </w:r>
      <w:r w:rsidR="00B56F86" w:rsidRPr="00F22FAB">
        <w:rPr>
          <w:rFonts w:ascii="Times New Roman" w:hAnsi="Times New Roman" w:cs="Times New Roman"/>
          <w:sz w:val="24"/>
        </w:rPr>
        <w:t>score</w:t>
      </w:r>
      <w:r w:rsidR="00185EE0" w:rsidRPr="00F22FAB">
        <w:rPr>
          <w:rFonts w:ascii="Times New Roman" w:hAnsi="Times New Roman" w:cs="Times New Roman"/>
          <w:sz w:val="24"/>
        </w:rPr>
        <w:t>s</w:t>
      </w:r>
      <w:r w:rsidR="00B56F86" w:rsidRPr="00F22FAB">
        <w:rPr>
          <w:rFonts w:ascii="Times New Roman" w:hAnsi="Times New Roman" w:cs="Times New Roman"/>
          <w:sz w:val="24"/>
        </w:rPr>
        <w:t xml:space="preserve"> do not </w:t>
      </w:r>
      <w:r w:rsidR="00E35662" w:rsidRPr="00F22FAB">
        <w:rPr>
          <w:rFonts w:ascii="Times New Roman" w:hAnsi="Times New Roman" w:cs="Times New Roman"/>
          <w:sz w:val="24"/>
        </w:rPr>
        <w:t>(Fig. 1</w:t>
      </w:r>
      <w:proofErr w:type="gramStart"/>
      <w:r w:rsidR="00E35662" w:rsidRPr="00F22FAB">
        <w:rPr>
          <w:rFonts w:ascii="Times New Roman" w:hAnsi="Times New Roman" w:cs="Times New Roman"/>
          <w:sz w:val="24"/>
        </w:rPr>
        <w:t>b</w:t>
      </w:r>
      <w:r w:rsidR="00002395" w:rsidRPr="00F22FAB">
        <w:rPr>
          <w:rFonts w:ascii="Times New Roman" w:hAnsi="Times New Roman" w:cs="Times New Roman"/>
          <w:sz w:val="24"/>
        </w:rPr>
        <w:t>,c</w:t>
      </w:r>
      <w:proofErr w:type="gramEnd"/>
      <w:r w:rsidR="00E35662" w:rsidRPr="00F22FAB">
        <w:rPr>
          <w:rFonts w:ascii="Times New Roman" w:hAnsi="Times New Roman" w:cs="Times New Roman"/>
          <w:sz w:val="24"/>
        </w:rPr>
        <w:t>)</w:t>
      </w:r>
      <w:r w:rsidRPr="00F22FAB">
        <w:rPr>
          <w:rFonts w:ascii="Times New Roman" w:hAnsi="Times New Roman" w:cs="Times New Roman"/>
          <w:sz w:val="24"/>
        </w:rPr>
        <w:t>.</w:t>
      </w:r>
    </w:p>
    <w:p w14:paraId="20D7796E" w14:textId="5ED4D4DF" w:rsidR="00AB5192" w:rsidRPr="00F22FAB" w:rsidRDefault="00AB5192" w:rsidP="007F32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22FAB">
        <w:rPr>
          <w:rFonts w:ascii="Times New Roman" w:hAnsi="Times New Roman" w:cs="Times New Roman"/>
          <w:sz w:val="24"/>
        </w:rPr>
        <w:t>The mismatch between BII and BMI values is most striking in global biodiversity hotspots (</w:t>
      </w:r>
      <w:r w:rsidR="00F776CB" w:rsidRPr="00F22FAB">
        <w:rPr>
          <w:rFonts w:ascii="Times New Roman" w:hAnsi="Times New Roman" w:cs="Times New Roman"/>
          <w:sz w:val="24"/>
        </w:rPr>
        <w:t xml:space="preserve">priority </w:t>
      </w:r>
      <w:r w:rsidRPr="00F22FAB">
        <w:rPr>
          <w:rFonts w:ascii="Times New Roman" w:hAnsi="Times New Roman" w:cs="Times New Roman"/>
          <w:sz w:val="24"/>
        </w:rPr>
        <w:t xml:space="preserve">areas of exceptional endemism which have lost </w:t>
      </w:r>
      <w:r w:rsidR="00185EE0" w:rsidRPr="00F22FAB">
        <w:rPr>
          <w:rFonts w:ascii="Times New Roman" w:hAnsi="Times New Roman" w:cs="Times New Roman"/>
          <w:sz w:val="24"/>
        </w:rPr>
        <w:t>≥</w:t>
      </w:r>
      <w:r w:rsidRPr="00F22FAB">
        <w:rPr>
          <w:rFonts w:ascii="Times New Roman" w:hAnsi="Times New Roman" w:cs="Times New Roman"/>
          <w:sz w:val="24"/>
        </w:rPr>
        <w:t>70% of their primary vegetation</w:t>
      </w:r>
      <w:r w:rsidR="00136D56" w:rsidRPr="00F22FAB">
        <w:rPr>
          <w:rFonts w:ascii="Times New Roman" w:hAnsi="Times New Roman" w:cs="Times New Roman"/>
          <w:sz w:val="24"/>
          <w:vertAlign w:val="superscript"/>
        </w:rPr>
        <w:t>6</w:t>
      </w:r>
      <w:r w:rsidRPr="00F22FAB">
        <w:rPr>
          <w:rFonts w:ascii="Times New Roman" w:hAnsi="Times New Roman" w:cs="Times New Roman"/>
          <w:sz w:val="24"/>
        </w:rPr>
        <w:t>; red in Fig. 1</w:t>
      </w:r>
      <w:r w:rsidR="00002395" w:rsidRPr="00F22FAB">
        <w:rPr>
          <w:rFonts w:ascii="Times New Roman" w:hAnsi="Times New Roman" w:cs="Times New Roman"/>
          <w:sz w:val="24"/>
        </w:rPr>
        <w:t>d</w:t>
      </w:r>
      <w:r w:rsidRPr="00F22FAB">
        <w:rPr>
          <w:rFonts w:ascii="Times New Roman" w:hAnsi="Times New Roman" w:cs="Times New Roman"/>
          <w:sz w:val="24"/>
        </w:rPr>
        <w:t xml:space="preserve">). As expected, </w:t>
      </w:r>
      <w:r w:rsidR="00F776CB" w:rsidRPr="00F22FAB">
        <w:rPr>
          <w:rFonts w:ascii="Times New Roman" w:hAnsi="Times New Roman" w:cs="Times New Roman"/>
          <w:sz w:val="24"/>
        </w:rPr>
        <w:t>hotspots</w:t>
      </w:r>
      <w:r w:rsidRPr="00F22FAB">
        <w:rPr>
          <w:rFonts w:ascii="Times New Roman" w:hAnsi="Times New Roman" w:cs="Times New Roman"/>
          <w:sz w:val="24"/>
        </w:rPr>
        <w:t xml:space="preserve"> </w:t>
      </w:r>
      <w:r w:rsidR="00E35662" w:rsidRPr="00F22FAB">
        <w:rPr>
          <w:rFonts w:ascii="Times New Roman" w:hAnsi="Times New Roman" w:cs="Times New Roman"/>
          <w:sz w:val="24"/>
        </w:rPr>
        <w:t>typically</w:t>
      </w:r>
      <w:r w:rsidR="00324658" w:rsidRPr="00F22FAB">
        <w:rPr>
          <w:rFonts w:ascii="Times New Roman" w:hAnsi="Times New Roman" w:cs="Times New Roman"/>
          <w:sz w:val="24"/>
        </w:rPr>
        <w:t xml:space="preserve"> have</w:t>
      </w:r>
      <w:r w:rsidRPr="00F22FAB">
        <w:rPr>
          <w:rFonts w:ascii="Times New Roman" w:hAnsi="Times New Roman" w:cs="Times New Roman"/>
          <w:sz w:val="24"/>
        </w:rPr>
        <w:t xml:space="preserve"> </w:t>
      </w:r>
      <w:r w:rsidR="001F02A8" w:rsidRPr="00F22FAB">
        <w:rPr>
          <w:rFonts w:ascii="Times New Roman" w:hAnsi="Times New Roman" w:cs="Times New Roman"/>
          <w:sz w:val="24"/>
        </w:rPr>
        <w:t>low</w:t>
      </w:r>
      <w:r w:rsidR="00324658" w:rsidRPr="00F22FAB">
        <w:rPr>
          <w:rFonts w:ascii="Times New Roman" w:hAnsi="Times New Roman" w:cs="Times New Roman"/>
          <w:sz w:val="24"/>
        </w:rPr>
        <w:t xml:space="preserve"> BMI scores</w:t>
      </w:r>
      <w:r w:rsidR="008F72D7" w:rsidRPr="00F22FAB">
        <w:rPr>
          <w:rFonts w:ascii="Times New Roman" w:hAnsi="Times New Roman" w:cs="Times New Roman"/>
          <w:sz w:val="24"/>
        </w:rPr>
        <w:t xml:space="preserve">. </w:t>
      </w:r>
      <w:r w:rsidR="00F776CB" w:rsidRPr="00F22FAB">
        <w:rPr>
          <w:rFonts w:ascii="Times New Roman" w:hAnsi="Times New Roman" w:cs="Times New Roman"/>
          <w:sz w:val="24"/>
        </w:rPr>
        <w:t>Bizarrely, though,</w:t>
      </w:r>
      <w:r w:rsidRPr="00F22FAB">
        <w:rPr>
          <w:rFonts w:ascii="Times New Roman" w:hAnsi="Times New Roman" w:cs="Times New Roman"/>
          <w:sz w:val="24"/>
        </w:rPr>
        <w:t xml:space="preserve"> the BII</w:t>
      </w:r>
      <w:r w:rsidR="00E35662" w:rsidRPr="00F22FAB">
        <w:rPr>
          <w:rFonts w:ascii="Times New Roman" w:hAnsi="Times New Roman" w:cs="Times New Roman"/>
          <w:sz w:val="24"/>
        </w:rPr>
        <w:t xml:space="preserve"> suggests</w:t>
      </w:r>
      <w:r w:rsidRPr="00F22FAB">
        <w:rPr>
          <w:rFonts w:ascii="Times New Roman" w:hAnsi="Times New Roman" w:cs="Times New Roman"/>
          <w:sz w:val="24"/>
        </w:rPr>
        <w:t xml:space="preserve"> </w:t>
      </w:r>
      <w:r w:rsidR="00F776CB" w:rsidRPr="00F22FAB">
        <w:rPr>
          <w:rFonts w:ascii="Times New Roman" w:hAnsi="Times New Roman" w:cs="Times New Roman"/>
          <w:sz w:val="24"/>
        </w:rPr>
        <w:t xml:space="preserve">their </w:t>
      </w:r>
      <w:r w:rsidRPr="00F22FAB">
        <w:rPr>
          <w:rFonts w:ascii="Times New Roman" w:hAnsi="Times New Roman" w:cs="Times New Roman"/>
          <w:sz w:val="24"/>
        </w:rPr>
        <w:t>biodiversity</w:t>
      </w:r>
      <w:r w:rsidR="00324658" w:rsidRPr="00F22FAB">
        <w:rPr>
          <w:rFonts w:ascii="Times New Roman" w:hAnsi="Times New Roman" w:cs="Times New Roman"/>
          <w:sz w:val="24"/>
        </w:rPr>
        <w:t xml:space="preserve"> </w:t>
      </w:r>
      <w:r w:rsidRPr="00F22FAB">
        <w:rPr>
          <w:rFonts w:ascii="Times New Roman" w:hAnsi="Times New Roman" w:cs="Times New Roman"/>
          <w:sz w:val="24"/>
        </w:rPr>
        <w:t xml:space="preserve">is apparently </w:t>
      </w:r>
      <w:r w:rsidR="00324658" w:rsidRPr="00F22FAB">
        <w:rPr>
          <w:rFonts w:ascii="Times New Roman" w:hAnsi="Times New Roman" w:cs="Times New Roman"/>
          <w:sz w:val="24"/>
        </w:rPr>
        <w:t xml:space="preserve">more intact </w:t>
      </w:r>
      <w:r w:rsidR="001F02A8" w:rsidRPr="00F22FAB">
        <w:rPr>
          <w:rFonts w:ascii="Times New Roman" w:hAnsi="Times New Roman" w:cs="Times New Roman"/>
          <w:sz w:val="24"/>
        </w:rPr>
        <w:t>than elsewhere</w:t>
      </w:r>
      <w:r w:rsidRPr="00F22FAB">
        <w:rPr>
          <w:rFonts w:ascii="Times New Roman" w:hAnsi="Times New Roman" w:cs="Times New Roman"/>
          <w:sz w:val="24"/>
        </w:rPr>
        <w:t xml:space="preserve">. For example, in the </w:t>
      </w:r>
      <w:proofErr w:type="spellStart"/>
      <w:r w:rsidRPr="00F22FAB">
        <w:rPr>
          <w:rFonts w:ascii="Times New Roman" w:hAnsi="Times New Roman" w:cs="Times New Roman"/>
          <w:sz w:val="24"/>
        </w:rPr>
        <w:t>Sundaland</w:t>
      </w:r>
      <w:proofErr w:type="spellEnd"/>
      <w:r w:rsidRPr="00F22FAB">
        <w:rPr>
          <w:rFonts w:ascii="Times New Roman" w:hAnsi="Times New Roman" w:cs="Times New Roman"/>
          <w:sz w:val="24"/>
        </w:rPr>
        <w:t>, Indo-Burma, Philippines</w:t>
      </w:r>
      <w:r w:rsidR="0040194E" w:rsidRPr="00F22FAB">
        <w:rPr>
          <w:rFonts w:ascii="Times New Roman" w:hAnsi="Times New Roman" w:cs="Times New Roman"/>
          <w:sz w:val="24"/>
        </w:rPr>
        <w:t>,</w:t>
      </w:r>
      <w:r w:rsidRPr="00F22FAB">
        <w:rPr>
          <w:rFonts w:ascii="Times New Roman" w:hAnsi="Times New Roman" w:cs="Times New Roman"/>
          <w:sz w:val="24"/>
        </w:rPr>
        <w:t xml:space="preserve"> and Madagascar hotspots, wh</w:t>
      </w:r>
      <w:r w:rsidR="00E35662" w:rsidRPr="00F22FAB">
        <w:rPr>
          <w:rFonts w:ascii="Times New Roman" w:hAnsi="Times New Roman" w:cs="Times New Roman"/>
          <w:sz w:val="24"/>
        </w:rPr>
        <w:t>il</w:t>
      </w:r>
      <w:r w:rsidRPr="00F22FAB">
        <w:rPr>
          <w:rFonts w:ascii="Times New Roman" w:hAnsi="Times New Roman" w:cs="Times New Roman"/>
          <w:sz w:val="24"/>
        </w:rPr>
        <w:t xml:space="preserve">e the BMI confirms </w:t>
      </w:r>
      <w:r w:rsidRPr="00F22FAB">
        <w:rPr>
          <w:rFonts w:ascii="Times New Roman" w:hAnsi="Times New Roman" w:cs="Times New Roman"/>
          <w:sz w:val="24"/>
        </w:rPr>
        <w:t xml:space="preserve">substantial </w:t>
      </w:r>
      <w:r w:rsidR="00E35662" w:rsidRPr="00F22FAB">
        <w:rPr>
          <w:rFonts w:ascii="Times New Roman" w:hAnsi="Times New Roman" w:cs="Times New Roman"/>
          <w:sz w:val="24"/>
        </w:rPr>
        <w:t xml:space="preserve">loss </w:t>
      </w:r>
      <w:r w:rsidRPr="00F22FAB">
        <w:rPr>
          <w:rFonts w:ascii="Times New Roman" w:hAnsi="Times New Roman" w:cs="Times New Roman"/>
          <w:sz w:val="24"/>
        </w:rPr>
        <w:t>of primary vegetation</w:t>
      </w:r>
      <w:r w:rsidR="00F776CB" w:rsidRPr="00F22FAB">
        <w:rPr>
          <w:rFonts w:ascii="Times New Roman" w:hAnsi="Times New Roman" w:cs="Times New Roman"/>
          <w:sz w:val="24"/>
        </w:rPr>
        <w:t>,</w:t>
      </w:r>
      <w:r w:rsidRPr="00F22FAB">
        <w:rPr>
          <w:rFonts w:ascii="Times New Roman" w:hAnsi="Times New Roman" w:cs="Times New Roman"/>
          <w:sz w:val="24"/>
        </w:rPr>
        <w:t xml:space="preserve"> the BII </w:t>
      </w:r>
      <w:r w:rsidR="00F776CB" w:rsidRPr="00F22FAB">
        <w:rPr>
          <w:rFonts w:ascii="Times New Roman" w:hAnsi="Times New Roman" w:cs="Times New Roman"/>
          <w:sz w:val="24"/>
        </w:rPr>
        <w:t xml:space="preserve">estimates </w:t>
      </w:r>
      <w:r w:rsidRPr="00F22FAB">
        <w:rPr>
          <w:rFonts w:ascii="Times New Roman" w:hAnsi="Times New Roman" w:cs="Times New Roman"/>
          <w:sz w:val="24"/>
        </w:rPr>
        <w:t>native species populations have on average declined by &lt;10%</w:t>
      </w:r>
      <w:r w:rsidR="00136D56" w:rsidRPr="00F22FAB">
        <w:rPr>
          <w:rFonts w:ascii="Times New Roman" w:hAnsi="Times New Roman" w:cs="Times New Roman"/>
          <w:sz w:val="24"/>
          <w:vertAlign w:val="superscript"/>
        </w:rPr>
        <w:t>2</w:t>
      </w:r>
      <w:r w:rsidRPr="00F22FAB">
        <w:rPr>
          <w:rFonts w:ascii="Times New Roman" w:hAnsi="Times New Roman" w:cs="Times New Roman"/>
          <w:sz w:val="24"/>
        </w:rPr>
        <w:t xml:space="preserve">. Indeed, </w:t>
      </w:r>
      <w:r w:rsidR="00E35662" w:rsidRPr="00F22FAB">
        <w:rPr>
          <w:rFonts w:ascii="Times New Roman" w:hAnsi="Times New Roman" w:cs="Times New Roman"/>
          <w:sz w:val="24"/>
        </w:rPr>
        <w:t xml:space="preserve">across </w:t>
      </w:r>
      <w:r w:rsidRPr="00F22FAB">
        <w:rPr>
          <w:rFonts w:ascii="Times New Roman" w:hAnsi="Times New Roman" w:cs="Times New Roman"/>
          <w:sz w:val="24"/>
        </w:rPr>
        <w:t>the 32</w:t>
      </w:r>
      <w:r w:rsidR="00E35662" w:rsidRPr="00F22FAB">
        <w:rPr>
          <w:rFonts w:ascii="Times New Roman" w:hAnsi="Times New Roman" w:cs="Times New Roman"/>
          <w:sz w:val="24"/>
        </w:rPr>
        <w:t xml:space="preserve"> </w:t>
      </w:r>
      <w:r w:rsidRPr="00F22FAB">
        <w:rPr>
          <w:rFonts w:ascii="Times New Roman" w:hAnsi="Times New Roman" w:cs="Times New Roman"/>
          <w:sz w:val="24"/>
        </w:rPr>
        <w:t>hotspots for which we have</w:t>
      </w:r>
      <w:r w:rsidR="00E35662" w:rsidRPr="00F22FAB">
        <w:rPr>
          <w:rFonts w:ascii="Times New Roman" w:hAnsi="Times New Roman" w:cs="Times New Roman"/>
          <w:sz w:val="24"/>
        </w:rPr>
        <w:t xml:space="preserve"> both BII and BMI </w:t>
      </w:r>
      <w:r w:rsidRPr="00F22FAB">
        <w:rPr>
          <w:rFonts w:ascii="Times New Roman" w:hAnsi="Times New Roman" w:cs="Times New Roman"/>
          <w:sz w:val="24"/>
        </w:rPr>
        <w:t xml:space="preserve">data, mean BII </w:t>
      </w:r>
      <w:r w:rsidR="008F72D7" w:rsidRPr="00F22FAB">
        <w:rPr>
          <w:rFonts w:ascii="Times New Roman" w:hAnsi="Times New Roman" w:cs="Times New Roman"/>
          <w:sz w:val="24"/>
        </w:rPr>
        <w:t>and BMI scores</w:t>
      </w:r>
      <w:r w:rsidRPr="00F22FAB">
        <w:rPr>
          <w:rFonts w:ascii="Times New Roman" w:hAnsi="Times New Roman" w:cs="Times New Roman"/>
          <w:sz w:val="24"/>
        </w:rPr>
        <w:t xml:space="preserve"> </w:t>
      </w:r>
      <w:r w:rsidR="008F72D7" w:rsidRPr="00F22FAB">
        <w:rPr>
          <w:rFonts w:ascii="Times New Roman" w:hAnsi="Times New Roman" w:cs="Times New Roman"/>
          <w:sz w:val="24"/>
        </w:rPr>
        <w:t>were</w:t>
      </w:r>
      <w:r w:rsidRPr="00F22FAB">
        <w:rPr>
          <w:rFonts w:ascii="Times New Roman" w:hAnsi="Times New Roman" w:cs="Times New Roman"/>
          <w:sz w:val="24"/>
        </w:rPr>
        <w:t xml:space="preserve"> negatively correlated (</w:t>
      </w:r>
      <w:proofErr w:type="spellStart"/>
      <w:r w:rsidRPr="00F22FAB">
        <w:rPr>
          <w:rFonts w:ascii="Times New Roman" w:hAnsi="Times New Roman" w:cs="Times New Roman"/>
          <w:i/>
          <w:sz w:val="24"/>
        </w:rPr>
        <w:t>r</w:t>
      </w:r>
      <w:r w:rsidRPr="00F22FAB">
        <w:rPr>
          <w:rFonts w:ascii="Times New Roman" w:hAnsi="Times New Roman" w:cs="Times New Roman"/>
          <w:i/>
          <w:sz w:val="24"/>
          <w:vertAlign w:val="subscript"/>
        </w:rPr>
        <w:t>S</w:t>
      </w:r>
      <w:proofErr w:type="spellEnd"/>
      <w:r w:rsidRPr="00F22FAB">
        <w:rPr>
          <w:rFonts w:ascii="Times New Roman" w:hAnsi="Times New Roman" w:cs="Times New Roman"/>
          <w:sz w:val="24"/>
        </w:rPr>
        <w:t xml:space="preserve"> = -0.595, </w:t>
      </w:r>
      <w:r w:rsidRPr="00F22FAB">
        <w:rPr>
          <w:rFonts w:ascii="Times New Roman" w:hAnsi="Times New Roman" w:cs="Times New Roman"/>
          <w:i/>
          <w:sz w:val="24"/>
        </w:rPr>
        <w:t>P</w:t>
      </w:r>
      <w:r w:rsidRPr="00F22FAB">
        <w:rPr>
          <w:rFonts w:ascii="Times New Roman" w:hAnsi="Times New Roman" w:cs="Times New Roman"/>
          <w:sz w:val="24"/>
        </w:rPr>
        <w:t>= 0.0003): hotspots with less biomass have higher BII scores.</w:t>
      </w:r>
    </w:p>
    <w:p w14:paraId="7E0E7F2E" w14:textId="0D320020" w:rsidR="007F3262" w:rsidRPr="007F3262" w:rsidRDefault="00AB5192" w:rsidP="007F3262">
      <w:pPr>
        <w:spacing w:after="0" w:line="240" w:lineRule="auto"/>
        <w:ind w:firstLine="720"/>
        <w:jc w:val="both"/>
        <w:rPr>
          <w:rFonts w:ascii="Constantia" w:hAnsi="Constantia"/>
        </w:rPr>
        <w:sectPr w:rsidR="007F3262" w:rsidRPr="007F3262" w:rsidSect="000D7261">
          <w:type w:val="continuous"/>
          <w:pgSz w:w="12242" w:h="15842" w:code="1"/>
          <w:pgMar w:top="1440" w:right="1440" w:bottom="1440" w:left="1440" w:header="708" w:footer="708" w:gutter="0"/>
          <w:cols w:num="2" w:space="567"/>
          <w:docGrid w:linePitch="360"/>
        </w:sectPr>
      </w:pPr>
      <w:r w:rsidRPr="00F22FAB">
        <w:rPr>
          <w:rFonts w:ascii="Times New Roman" w:hAnsi="Times New Roman" w:cs="Times New Roman"/>
          <w:sz w:val="24"/>
        </w:rPr>
        <w:t xml:space="preserve">We do not understand these patterns, and are concerned that uncritical acceptance of the BII will lead to unjustified complacency about the </w:t>
      </w:r>
      <w:r w:rsidR="00E35662" w:rsidRPr="00F22FAB">
        <w:rPr>
          <w:rFonts w:ascii="Times New Roman" w:hAnsi="Times New Roman" w:cs="Times New Roman"/>
          <w:sz w:val="24"/>
        </w:rPr>
        <w:t xml:space="preserve">state </w:t>
      </w:r>
      <w:r w:rsidRPr="00F22FAB">
        <w:rPr>
          <w:rFonts w:ascii="Times New Roman" w:hAnsi="Times New Roman" w:cs="Times New Roman"/>
          <w:sz w:val="24"/>
        </w:rPr>
        <w:t>of wild nature. According to Newbold et al.</w:t>
      </w:r>
      <w:r w:rsidR="001F02A8" w:rsidRPr="00F22FAB">
        <w:rPr>
          <w:rFonts w:ascii="Times New Roman" w:hAnsi="Times New Roman" w:cs="Times New Roman"/>
          <w:sz w:val="24"/>
        </w:rPr>
        <w:t>,</w:t>
      </w:r>
      <w:r w:rsidRPr="00F22FAB">
        <w:rPr>
          <w:rFonts w:ascii="Times New Roman" w:hAnsi="Times New Roman" w:cs="Times New Roman"/>
          <w:sz w:val="24"/>
        </w:rPr>
        <w:t xml:space="preserve"> on average the terrestrial BII stands at almost 85%</w:t>
      </w:r>
      <w:r w:rsidR="00136D56" w:rsidRPr="00F22FAB">
        <w:rPr>
          <w:rFonts w:ascii="Times New Roman" w:hAnsi="Times New Roman" w:cs="Times New Roman"/>
          <w:sz w:val="24"/>
          <w:vertAlign w:val="superscript"/>
        </w:rPr>
        <w:t>2</w:t>
      </w:r>
      <w:r w:rsidRPr="00F22FAB">
        <w:rPr>
          <w:rFonts w:ascii="Times New Roman" w:hAnsi="Times New Roman" w:cs="Times New Roman"/>
          <w:sz w:val="24"/>
        </w:rPr>
        <w:t xml:space="preserve"> – in striking contrast to </w:t>
      </w:r>
      <w:r w:rsidR="00F776CB" w:rsidRPr="00F22FAB">
        <w:rPr>
          <w:rFonts w:ascii="Times New Roman" w:hAnsi="Times New Roman" w:cs="Times New Roman"/>
          <w:sz w:val="24"/>
        </w:rPr>
        <w:t>evidence</w:t>
      </w:r>
      <w:r w:rsidRPr="00F22FAB">
        <w:rPr>
          <w:rFonts w:ascii="Times New Roman" w:hAnsi="Times New Roman" w:cs="Times New Roman"/>
          <w:sz w:val="24"/>
        </w:rPr>
        <w:t xml:space="preserve"> that </w:t>
      </w:r>
      <w:r w:rsidR="00F776CB" w:rsidRPr="00F22FAB">
        <w:rPr>
          <w:rFonts w:ascii="Times New Roman" w:hAnsi="Times New Roman" w:cs="Times New Roman"/>
          <w:sz w:val="24"/>
        </w:rPr>
        <w:t>terrestrial biomass is</w:t>
      </w:r>
      <w:r w:rsidRPr="00F22FAB">
        <w:rPr>
          <w:rFonts w:ascii="Times New Roman" w:hAnsi="Times New Roman" w:cs="Times New Roman"/>
          <w:sz w:val="24"/>
        </w:rPr>
        <w:t xml:space="preserve"> only </w:t>
      </w:r>
      <w:r w:rsidR="00DC7287" w:rsidRPr="00F22FAB">
        <w:rPr>
          <w:rFonts w:ascii="Times New Roman" w:hAnsi="Times New Roman" w:cs="Times New Roman"/>
          <w:sz w:val="24"/>
        </w:rPr>
        <w:t xml:space="preserve">half </w:t>
      </w:r>
      <w:r w:rsidR="00F776CB" w:rsidRPr="00F22FAB">
        <w:rPr>
          <w:rFonts w:ascii="Times New Roman" w:hAnsi="Times New Roman" w:cs="Times New Roman"/>
          <w:sz w:val="24"/>
        </w:rPr>
        <w:t>w</w:t>
      </w:r>
      <w:r w:rsidRPr="00F22FAB">
        <w:rPr>
          <w:rFonts w:ascii="Times New Roman" w:hAnsi="Times New Roman" w:cs="Times New Roman"/>
          <w:sz w:val="24"/>
        </w:rPr>
        <w:t>hat it would in the absence of human land use</w:t>
      </w:r>
      <w:r w:rsidR="00136D56" w:rsidRPr="00F22FAB">
        <w:rPr>
          <w:rFonts w:ascii="Times New Roman" w:hAnsi="Times New Roman" w:cs="Times New Roman"/>
          <w:sz w:val="24"/>
          <w:vertAlign w:val="superscript"/>
        </w:rPr>
        <w:t>4</w:t>
      </w:r>
      <w:r w:rsidRPr="00F22FAB">
        <w:rPr>
          <w:rFonts w:ascii="Times New Roman" w:hAnsi="Times New Roman" w:cs="Times New Roman"/>
          <w:sz w:val="24"/>
        </w:rPr>
        <w:t>. We are sceptical that biodiversity is really as secure as the BII suggests. We recommend rigorous further testing and, if necessary, the development of alternative methods</w:t>
      </w:r>
      <w:r w:rsidR="00E35662" w:rsidRPr="00F22FAB">
        <w:rPr>
          <w:rFonts w:ascii="Times New Roman" w:hAnsi="Times New Roman" w:cs="Times New Roman"/>
          <w:sz w:val="24"/>
        </w:rPr>
        <w:t xml:space="preserve"> before the BII </w:t>
      </w:r>
      <w:r w:rsidR="00F776CB" w:rsidRPr="00F22FAB">
        <w:rPr>
          <w:rFonts w:ascii="Times New Roman" w:hAnsi="Times New Roman" w:cs="Times New Roman"/>
          <w:sz w:val="24"/>
        </w:rPr>
        <w:t xml:space="preserve">is used </w:t>
      </w:r>
      <w:r w:rsidR="00E35662" w:rsidRPr="00F22FAB">
        <w:rPr>
          <w:rFonts w:ascii="Times New Roman" w:hAnsi="Times New Roman" w:cs="Times New Roman"/>
          <w:sz w:val="24"/>
        </w:rPr>
        <w:t>to guide conservation policy</w:t>
      </w:r>
      <w:r w:rsidRPr="00F22FAB">
        <w:rPr>
          <w:rFonts w:ascii="Times New Roman" w:hAnsi="Times New Roman" w:cs="Times New Roman"/>
          <w:sz w:val="24"/>
        </w:rPr>
        <w:t>.</w:t>
      </w:r>
    </w:p>
    <w:p w14:paraId="523B7B34" w14:textId="65F477FC" w:rsidR="007F3262" w:rsidRDefault="007F3262" w:rsidP="007F3262">
      <w:pPr>
        <w:spacing w:after="0" w:line="240" w:lineRule="auto"/>
        <w:rPr>
          <w:rFonts w:ascii="Constantia" w:hAnsi="Constantia"/>
          <w:b/>
        </w:rPr>
      </w:pPr>
    </w:p>
    <w:p w14:paraId="6EABF84E" w14:textId="5661A88B" w:rsidR="004E74F7" w:rsidRDefault="004E74F7" w:rsidP="007F3262">
      <w:pPr>
        <w:spacing w:after="0" w:line="240" w:lineRule="auto"/>
        <w:rPr>
          <w:rFonts w:ascii="Constantia" w:hAnsi="Constantia"/>
          <w:b/>
        </w:rPr>
      </w:pPr>
    </w:p>
    <w:p w14:paraId="7B8BBF06" w14:textId="3B2C43EA" w:rsidR="004E74F7" w:rsidRDefault="004E74F7" w:rsidP="007F3262">
      <w:pPr>
        <w:spacing w:after="0" w:line="240" w:lineRule="auto"/>
        <w:rPr>
          <w:rFonts w:ascii="Constantia" w:hAnsi="Constantia"/>
          <w:b/>
        </w:rPr>
      </w:pPr>
    </w:p>
    <w:p w14:paraId="2C362FDE" w14:textId="77777777" w:rsidR="004E74F7" w:rsidRDefault="004E74F7" w:rsidP="007F3262">
      <w:pPr>
        <w:spacing w:after="0" w:line="240" w:lineRule="auto"/>
        <w:rPr>
          <w:rFonts w:ascii="Constantia" w:hAnsi="Constantia"/>
          <w:b/>
        </w:rPr>
      </w:pPr>
    </w:p>
    <w:p w14:paraId="4EF260D7" w14:textId="2ABF55E1" w:rsidR="007F3262" w:rsidRPr="007F3262" w:rsidRDefault="007F3262" w:rsidP="007F3262">
      <w:pPr>
        <w:spacing w:after="0" w:line="240" w:lineRule="auto"/>
        <w:jc w:val="center"/>
        <w:rPr>
          <w:rFonts w:ascii="Constantia" w:hAnsi="Constantia"/>
          <w:b/>
        </w:rPr>
      </w:pPr>
      <w:r w:rsidRPr="007F3262">
        <w:rPr>
          <w:rFonts w:ascii="Constantia" w:hAnsi="Constantia"/>
          <w:b/>
          <w:noProof/>
          <w:lang w:eastAsia="en-GB"/>
        </w:rPr>
        <w:lastRenderedPageBreak/>
        <w:drawing>
          <wp:inline distT="0" distB="0" distL="0" distR="0" wp14:anchorId="094E6671" wp14:editId="4B79E6DB">
            <wp:extent cx="5599177" cy="3732784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bined_plot_edi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77" cy="37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532" w14:textId="6A10D9C9" w:rsidR="00136D56" w:rsidRPr="00F22FAB" w:rsidRDefault="00B8705D" w:rsidP="007F326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22FAB">
        <w:rPr>
          <w:rFonts w:ascii="Times New Roman" w:hAnsi="Times New Roman" w:cs="Times New Roman"/>
          <w:b/>
          <w:sz w:val="24"/>
        </w:rPr>
        <w:t xml:space="preserve">Figure </w:t>
      </w:r>
      <w:r w:rsidR="00136D56" w:rsidRPr="00F22FAB">
        <w:rPr>
          <w:rFonts w:ascii="Times New Roman" w:hAnsi="Times New Roman" w:cs="Times New Roman"/>
          <w:b/>
          <w:sz w:val="24"/>
        </w:rPr>
        <w:t>1 │ Global comparison of the Biodiversity Intactness Index with biomass intactness and with the Human Footprint index. a,</w:t>
      </w:r>
      <w:r w:rsidR="00136D56" w:rsidRPr="00F22FAB">
        <w:rPr>
          <w:rFonts w:ascii="Times New Roman" w:hAnsi="Times New Roman" w:cs="Times New Roman"/>
          <w:sz w:val="24"/>
        </w:rPr>
        <w:t xml:space="preserve"> Bivariate map of BII and biomass intactness (BMI).  Land areas in white had no data available for one or both of the indices. </w:t>
      </w:r>
      <w:r w:rsidR="00136D56" w:rsidRPr="00F22FAB">
        <w:rPr>
          <w:rFonts w:ascii="Times New Roman" w:hAnsi="Times New Roman" w:cs="Times New Roman"/>
          <w:b/>
          <w:sz w:val="24"/>
        </w:rPr>
        <w:t>b, c,</w:t>
      </w:r>
      <w:r w:rsidR="00136D56" w:rsidRPr="00F22FAB">
        <w:rPr>
          <w:rFonts w:ascii="Times New Roman" w:hAnsi="Times New Roman" w:cs="Times New Roman"/>
          <w:sz w:val="24"/>
        </w:rPr>
        <w:t xml:space="preserve"> Plots of BII and BMI against Human Footprint index</w:t>
      </w:r>
      <w:r w:rsidR="00136D56" w:rsidRPr="00F22FAB">
        <w:rPr>
          <w:rFonts w:ascii="Times New Roman" w:hAnsi="Times New Roman" w:cs="Times New Roman"/>
          <w:sz w:val="24"/>
          <w:vertAlign w:val="superscript"/>
        </w:rPr>
        <w:t>5</w:t>
      </w:r>
      <w:r w:rsidR="00136D56" w:rsidRPr="00F22FAB">
        <w:rPr>
          <w:rFonts w:ascii="Times New Roman" w:hAnsi="Times New Roman" w:cs="Times New Roman"/>
          <w:sz w:val="24"/>
        </w:rPr>
        <w:t xml:space="preserve">. </w:t>
      </w:r>
      <w:r w:rsidR="00136D56" w:rsidRPr="00F22FAB">
        <w:rPr>
          <w:rFonts w:ascii="Times New Roman" w:hAnsi="Times New Roman" w:cs="Times New Roman"/>
          <w:b/>
          <w:sz w:val="24"/>
        </w:rPr>
        <w:t>d,</w:t>
      </w:r>
      <w:r w:rsidR="00136D56" w:rsidRPr="00F22FAB">
        <w:rPr>
          <w:rFonts w:ascii="Times New Roman" w:hAnsi="Times New Roman" w:cs="Times New Roman"/>
          <w:sz w:val="24"/>
        </w:rPr>
        <w:t xml:space="preserve"> Plot of BII against BMI. In </w:t>
      </w:r>
      <w:r w:rsidR="00136D56" w:rsidRPr="00F22FAB">
        <w:rPr>
          <w:rFonts w:ascii="Times New Roman" w:hAnsi="Times New Roman" w:cs="Times New Roman"/>
          <w:b/>
          <w:sz w:val="24"/>
        </w:rPr>
        <w:t>b</w:t>
      </w:r>
      <w:r w:rsidR="00136D56" w:rsidRPr="00F22FAB">
        <w:rPr>
          <w:rFonts w:ascii="Times New Roman" w:hAnsi="Times New Roman" w:cs="Times New Roman"/>
          <w:sz w:val="24"/>
        </w:rPr>
        <w:t>-</w:t>
      </w:r>
      <w:r w:rsidR="00136D56" w:rsidRPr="00F22FAB">
        <w:rPr>
          <w:rFonts w:ascii="Times New Roman" w:hAnsi="Times New Roman" w:cs="Times New Roman"/>
          <w:b/>
          <w:sz w:val="24"/>
        </w:rPr>
        <w:t>d</w:t>
      </w:r>
      <w:r w:rsidR="00136D56" w:rsidRPr="00F22FAB">
        <w:rPr>
          <w:rFonts w:ascii="Times New Roman" w:hAnsi="Times New Roman" w:cs="Times New Roman"/>
          <w:sz w:val="24"/>
        </w:rPr>
        <w:t xml:space="preserve"> red circles represent mean scores for ecoregions</w:t>
      </w:r>
      <w:r w:rsidR="00136D56" w:rsidRPr="00F22FAB">
        <w:rPr>
          <w:rFonts w:ascii="Times New Roman" w:hAnsi="Times New Roman" w:cs="Times New Roman"/>
          <w:sz w:val="24"/>
          <w:vertAlign w:val="superscript"/>
        </w:rPr>
        <w:t>7</w:t>
      </w:r>
      <w:r w:rsidR="00136D56" w:rsidRPr="00F22FAB">
        <w:rPr>
          <w:rFonts w:ascii="Times New Roman" w:hAnsi="Times New Roman" w:cs="Times New Roman"/>
          <w:sz w:val="24"/>
        </w:rPr>
        <w:t xml:space="preserve"> with more than half their area inside a biodiversity hotspot</w:t>
      </w:r>
      <w:r w:rsidR="00136D56" w:rsidRPr="00F22FAB">
        <w:rPr>
          <w:rFonts w:ascii="Times New Roman" w:hAnsi="Times New Roman" w:cs="Times New Roman"/>
          <w:sz w:val="24"/>
          <w:vertAlign w:val="superscript"/>
        </w:rPr>
        <w:t>6</w:t>
      </w:r>
      <w:r w:rsidR="00136D56" w:rsidRPr="00F22FAB">
        <w:rPr>
          <w:rFonts w:ascii="Times New Roman" w:hAnsi="Times New Roman" w:cs="Times New Roman"/>
          <w:sz w:val="24"/>
        </w:rPr>
        <w:t xml:space="preserve">; grey circles represent mean scores for other ecoregions. In </w:t>
      </w:r>
      <w:r w:rsidR="00136D56" w:rsidRPr="00F22FAB">
        <w:rPr>
          <w:rFonts w:ascii="Times New Roman" w:hAnsi="Times New Roman" w:cs="Times New Roman"/>
          <w:b/>
          <w:sz w:val="24"/>
        </w:rPr>
        <w:t>d</w:t>
      </w:r>
      <w:r w:rsidR="00136D56" w:rsidRPr="00F22FAB">
        <w:rPr>
          <w:rFonts w:ascii="Times New Roman" w:hAnsi="Times New Roman" w:cs="Times New Roman"/>
          <w:sz w:val="24"/>
        </w:rPr>
        <w:t xml:space="preserve"> the squares and associated lines show medians and interquartile ranges and the diagonal line indicates equality of the two indices.</w:t>
      </w:r>
    </w:p>
    <w:p w14:paraId="4D4B344C" w14:textId="77777777" w:rsidR="0075632F" w:rsidRPr="00F22FAB" w:rsidRDefault="00BD612A" w:rsidP="007F3262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2FAB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5922166F" w14:textId="77777777" w:rsidR="0075632F" w:rsidRPr="00F22FAB" w:rsidRDefault="00076BB8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22FAB">
        <w:rPr>
          <w:rFonts w:ascii="Times New Roman" w:hAnsi="Times New Roman" w:cs="Times New Roman"/>
          <w:sz w:val="24"/>
          <w:szCs w:val="24"/>
        </w:rPr>
        <w:t xml:space="preserve">Scholes, R.J. </w:t>
      </w:r>
      <w:r w:rsidR="00301EE1" w:rsidRPr="00F22FAB">
        <w:rPr>
          <w:rFonts w:ascii="Times New Roman" w:hAnsi="Times New Roman" w:cs="Times New Roman"/>
          <w:sz w:val="24"/>
          <w:szCs w:val="24"/>
        </w:rPr>
        <w:t>&amp;</w:t>
      </w:r>
      <w:r w:rsidRPr="00F22FAB">
        <w:rPr>
          <w:rFonts w:ascii="Times New Roman" w:hAnsi="Times New Roman" w:cs="Times New Roman"/>
          <w:sz w:val="24"/>
          <w:szCs w:val="24"/>
        </w:rPr>
        <w:t xml:space="preserve"> Biggs, R. </w:t>
      </w:r>
      <w:r w:rsidR="00BD612A" w:rsidRPr="00F22FAB">
        <w:rPr>
          <w:rFonts w:ascii="Times New Roman" w:hAnsi="Times New Roman" w:cs="Times New Roman"/>
          <w:i/>
          <w:sz w:val="24"/>
          <w:szCs w:val="24"/>
        </w:rPr>
        <w:t>Nature</w:t>
      </w:r>
      <w:r w:rsidRPr="00F22FAB">
        <w:rPr>
          <w:rFonts w:ascii="Times New Roman" w:hAnsi="Times New Roman" w:cs="Times New Roman"/>
          <w:sz w:val="24"/>
          <w:szCs w:val="24"/>
        </w:rPr>
        <w:t xml:space="preserve"> </w:t>
      </w:r>
      <w:r w:rsidR="00BD612A" w:rsidRPr="00F22FAB">
        <w:rPr>
          <w:rFonts w:ascii="Times New Roman" w:hAnsi="Times New Roman" w:cs="Times New Roman"/>
          <w:b/>
          <w:sz w:val="24"/>
          <w:szCs w:val="24"/>
        </w:rPr>
        <w:t>434,</w:t>
      </w:r>
      <w:r w:rsidRPr="00F22FAB">
        <w:rPr>
          <w:rFonts w:ascii="Times New Roman" w:hAnsi="Times New Roman" w:cs="Times New Roman"/>
          <w:sz w:val="24"/>
          <w:szCs w:val="24"/>
        </w:rPr>
        <w:t xml:space="preserve"> 45 – 49</w:t>
      </w:r>
      <w:r w:rsidR="00301EE1" w:rsidRPr="00F22FAB">
        <w:rPr>
          <w:rFonts w:ascii="Times New Roman" w:hAnsi="Times New Roman" w:cs="Times New Roman"/>
          <w:sz w:val="24"/>
          <w:szCs w:val="24"/>
        </w:rPr>
        <w:t xml:space="preserve"> (2005). </w:t>
      </w:r>
    </w:p>
    <w:p w14:paraId="0BC37D77" w14:textId="77777777" w:rsidR="0075632F" w:rsidRPr="00F22FAB" w:rsidRDefault="00076BB8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22FAB">
        <w:rPr>
          <w:rFonts w:ascii="Times New Roman" w:hAnsi="Times New Roman" w:cs="Times New Roman"/>
          <w:sz w:val="24"/>
          <w:szCs w:val="24"/>
        </w:rPr>
        <w:t xml:space="preserve">Newbold, T. et al. </w:t>
      </w:r>
      <w:r w:rsidR="00BD612A" w:rsidRPr="00F22FAB">
        <w:rPr>
          <w:rFonts w:ascii="Times New Roman" w:hAnsi="Times New Roman" w:cs="Times New Roman"/>
          <w:i/>
          <w:sz w:val="24"/>
          <w:szCs w:val="24"/>
        </w:rPr>
        <w:t>Science</w:t>
      </w:r>
      <w:r w:rsidRPr="00F22FAB">
        <w:rPr>
          <w:rFonts w:ascii="Times New Roman" w:hAnsi="Times New Roman" w:cs="Times New Roman"/>
          <w:sz w:val="24"/>
          <w:szCs w:val="24"/>
        </w:rPr>
        <w:t xml:space="preserve"> </w:t>
      </w:r>
      <w:r w:rsidR="00BD612A" w:rsidRPr="00F22FAB">
        <w:rPr>
          <w:rFonts w:ascii="Times New Roman" w:hAnsi="Times New Roman" w:cs="Times New Roman"/>
          <w:b/>
          <w:sz w:val="24"/>
          <w:szCs w:val="24"/>
        </w:rPr>
        <w:t>353,</w:t>
      </w:r>
      <w:r w:rsidR="00301EE1" w:rsidRPr="00F22FAB">
        <w:rPr>
          <w:rFonts w:ascii="Times New Roman" w:hAnsi="Times New Roman" w:cs="Times New Roman"/>
          <w:sz w:val="24"/>
          <w:szCs w:val="24"/>
        </w:rPr>
        <w:t xml:space="preserve"> </w:t>
      </w:r>
      <w:r w:rsidRPr="00F22FAB">
        <w:rPr>
          <w:rFonts w:ascii="Times New Roman" w:hAnsi="Times New Roman" w:cs="Times New Roman"/>
          <w:sz w:val="24"/>
          <w:szCs w:val="24"/>
        </w:rPr>
        <w:t>288–291</w:t>
      </w:r>
      <w:r w:rsidR="00301EE1" w:rsidRPr="00F22FAB">
        <w:rPr>
          <w:rFonts w:ascii="Times New Roman" w:hAnsi="Times New Roman" w:cs="Times New Roman"/>
          <w:sz w:val="24"/>
          <w:szCs w:val="24"/>
        </w:rPr>
        <w:t xml:space="preserve"> (2016).</w:t>
      </w:r>
    </w:p>
    <w:p w14:paraId="65B0E93D" w14:textId="77777777" w:rsidR="0075632F" w:rsidRPr="00F22FAB" w:rsidRDefault="00076BB8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22FAB">
        <w:rPr>
          <w:rFonts w:ascii="Times New Roman" w:hAnsi="Times New Roman" w:cs="Times New Roman"/>
          <w:sz w:val="24"/>
          <w:szCs w:val="24"/>
        </w:rPr>
        <w:t xml:space="preserve">Purvis, A., De Palma, A. </w:t>
      </w:r>
      <w:r w:rsidR="00301EE1" w:rsidRPr="00F22FAB">
        <w:rPr>
          <w:rFonts w:ascii="Times New Roman" w:hAnsi="Times New Roman" w:cs="Times New Roman"/>
          <w:sz w:val="24"/>
          <w:szCs w:val="24"/>
        </w:rPr>
        <w:t>&amp;</w:t>
      </w:r>
      <w:r w:rsidRPr="00F22FAB">
        <w:rPr>
          <w:rFonts w:ascii="Times New Roman" w:hAnsi="Times New Roman" w:cs="Times New Roman"/>
          <w:sz w:val="24"/>
          <w:szCs w:val="24"/>
        </w:rPr>
        <w:t xml:space="preserve"> Newbold, T. </w:t>
      </w:r>
      <w:r w:rsidR="00301EE1" w:rsidRPr="00F22FAB">
        <w:rPr>
          <w:rFonts w:ascii="Times New Roman" w:hAnsi="Times New Roman" w:cs="Times New Roman"/>
          <w:sz w:val="24"/>
          <w:szCs w:val="24"/>
        </w:rPr>
        <w:t>i</w:t>
      </w:r>
      <w:r w:rsidRPr="00F22FAB">
        <w:rPr>
          <w:rFonts w:ascii="Times New Roman" w:hAnsi="Times New Roman" w:cs="Times New Roman"/>
          <w:sz w:val="24"/>
          <w:szCs w:val="24"/>
        </w:rPr>
        <w:t xml:space="preserve">n </w:t>
      </w:r>
      <w:r w:rsidR="00BD612A" w:rsidRPr="00F22FAB">
        <w:rPr>
          <w:rFonts w:ascii="Times New Roman" w:hAnsi="Times New Roman" w:cs="Times New Roman"/>
          <w:i/>
          <w:sz w:val="24"/>
          <w:szCs w:val="24"/>
        </w:rPr>
        <w:t>State of Nature 2016</w:t>
      </w:r>
      <w:r w:rsidR="00301EE1" w:rsidRPr="00F22F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01EE1" w:rsidRPr="00F22FAB">
        <w:rPr>
          <w:rFonts w:ascii="Times New Roman" w:hAnsi="Times New Roman" w:cs="Times New Roman"/>
          <w:sz w:val="24"/>
          <w:szCs w:val="24"/>
        </w:rPr>
        <w:t xml:space="preserve">(eds </w:t>
      </w:r>
      <w:r w:rsidRPr="00F22FAB">
        <w:rPr>
          <w:rFonts w:ascii="Times New Roman" w:hAnsi="Times New Roman" w:cs="Times New Roman"/>
          <w:sz w:val="24"/>
          <w:szCs w:val="24"/>
        </w:rPr>
        <w:t>Hayhow, D.B</w:t>
      </w:r>
      <w:r w:rsidR="00301EE1" w:rsidRPr="00F22FAB">
        <w:rPr>
          <w:rFonts w:ascii="Times New Roman" w:hAnsi="Times New Roman" w:cs="Times New Roman"/>
          <w:sz w:val="24"/>
          <w:szCs w:val="24"/>
        </w:rPr>
        <w:t xml:space="preserve">. </w:t>
      </w:r>
      <w:r w:rsidRPr="00F22FAB">
        <w:rPr>
          <w:rFonts w:ascii="Times New Roman" w:hAnsi="Times New Roman" w:cs="Times New Roman"/>
          <w:sz w:val="24"/>
          <w:szCs w:val="24"/>
        </w:rPr>
        <w:t>et al.</w:t>
      </w:r>
      <w:r w:rsidR="00301EE1" w:rsidRPr="00F22FAB">
        <w:rPr>
          <w:rFonts w:ascii="Times New Roman" w:hAnsi="Times New Roman" w:cs="Times New Roman"/>
          <w:sz w:val="24"/>
          <w:szCs w:val="24"/>
        </w:rPr>
        <w:t xml:space="preserve">) 70-71 </w:t>
      </w:r>
      <w:r w:rsidRPr="00F22FAB">
        <w:rPr>
          <w:rFonts w:ascii="Times New Roman" w:hAnsi="Times New Roman" w:cs="Times New Roman"/>
          <w:sz w:val="24"/>
          <w:szCs w:val="24"/>
        </w:rPr>
        <w:t>(</w:t>
      </w:r>
      <w:r w:rsidR="00301EE1" w:rsidRPr="00F22FAB">
        <w:rPr>
          <w:rFonts w:ascii="Times New Roman" w:hAnsi="Times New Roman" w:cs="Times New Roman"/>
          <w:sz w:val="24"/>
          <w:szCs w:val="24"/>
        </w:rPr>
        <w:t>The State of Nature P</w:t>
      </w:r>
      <w:r w:rsidRPr="00F22FAB">
        <w:rPr>
          <w:rFonts w:ascii="Times New Roman" w:hAnsi="Times New Roman" w:cs="Times New Roman"/>
          <w:sz w:val="24"/>
          <w:szCs w:val="24"/>
        </w:rPr>
        <w:t>artnership</w:t>
      </w:r>
      <w:r w:rsidR="000C2FA9" w:rsidRPr="00F22FAB">
        <w:rPr>
          <w:rFonts w:ascii="Times New Roman" w:hAnsi="Times New Roman" w:cs="Times New Roman"/>
          <w:sz w:val="24"/>
          <w:szCs w:val="24"/>
        </w:rPr>
        <w:t>, London, 2016</w:t>
      </w:r>
      <w:r w:rsidR="00301EE1" w:rsidRPr="00F22FAB">
        <w:rPr>
          <w:rFonts w:ascii="Times New Roman" w:hAnsi="Times New Roman" w:cs="Times New Roman"/>
          <w:sz w:val="24"/>
          <w:szCs w:val="24"/>
        </w:rPr>
        <w:t>)</w:t>
      </w:r>
      <w:r w:rsidRPr="00F22FAB">
        <w:rPr>
          <w:rFonts w:ascii="Times New Roman" w:hAnsi="Times New Roman" w:cs="Times New Roman"/>
          <w:sz w:val="24"/>
          <w:szCs w:val="24"/>
        </w:rPr>
        <w:t>.</w:t>
      </w:r>
    </w:p>
    <w:p w14:paraId="4EF0AD0A" w14:textId="77777777" w:rsidR="0075632F" w:rsidRPr="00F22FAB" w:rsidRDefault="00076BB8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FAB">
        <w:rPr>
          <w:rFonts w:ascii="Times New Roman" w:hAnsi="Times New Roman" w:cs="Times New Roman"/>
          <w:sz w:val="24"/>
          <w:szCs w:val="24"/>
        </w:rPr>
        <w:t>Erb</w:t>
      </w:r>
      <w:proofErr w:type="spellEnd"/>
      <w:r w:rsidRPr="00F22FAB">
        <w:rPr>
          <w:rFonts w:ascii="Times New Roman" w:hAnsi="Times New Roman" w:cs="Times New Roman"/>
          <w:sz w:val="24"/>
          <w:szCs w:val="24"/>
        </w:rPr>
        <w:t>, K.-H.</w:t>
      </w:r>
      <w:r w:rsidR="000C2FA9" w:rsidRPr="00F22FAB">
        <w:rPr>
          <w:rFonts w:ascii="Times New Roman" w:hAnsi="Times New Roman" w:cs="Times New Roman"/>
          <w:sz w:val="24"/>
          <w:szCs w:val="24"/>
        </w:rPr>
        <w:t xml:space="preserve"> </w:t>
      </w:r>
      <w:r w:rsidRPr="00F22FAB">
        <w:rPr>
          <w:rFonts w:ascii="Times New Roman" w:hAnsi="Times New Roman" w:cs="Times New Roman"/>
          <w:sz w:val="24"/>
          <w:szCs w:val="24"/>
        </w:rPr>
        <w:t xml:space="preserve">et al. </w:t>
      </w:r>
      <w:r w:rsidR="00BD612A" w:rsidRPr="00F22FAB">
        <w:rPr>
          <w:rFonts w:ascii="Times New Roman" w:hAnsi="Times New Roman" w:cs="Times New Roman"/>
          <w:i/>
          <w:sz w:val="24"/>
          <w:szCs w:val="24"/>
        </w:rPr>
        <w:t>Nature</w:t>
      </w:r>
      <w:r w:rsidRPr="00F22FAB">
        <w:rPr>
          <w:rFonts w:ascii="Times New Roman" w:hAnsi="Times New Roman" w:cs="Times New Roman"/>
          <w:sz w:val="24"/>
          <w:szCs w:val="24"/>
        </w:rPr>
        <w:t xml:space="preserve"> </w:t>
      </w:r>
      <w:r w:rsidR="00BD612A" w:rsidRPr="00F22FAB">
        <w:rPr>
          <w:rFonts w:ascii="Times New Roman" w:hAnsi="Times New Roman" w:cs="Times New Roman"/>
          <w:b/>
          <w:sz w:val="24"/>
          <w:szCs w:val="24"/>
        </w:rPr>
        <w:t>553,</w:t>
      </w:r>
      <w:r w:rsidRPr="00F22FAB">
        <w:rPr>
          <w:rFonts w:ascii="Times New Roman" w:hAnsi="Times New Roman" w:cs="Times New Roman"/>
          <w:sz w:val="24"/>
          <w:szCs w:val="24"/>
        </w:rPr>
        <w:t xml:space="preserve"> 73-76</w:t>
      </w:r>
      <w:r w:rsidR="000C2FA9" w:rsidRPr="00F22FAB">
        <w:rPr>
          <w:rFonts w:ascii="Times New Roman" w:hAnsi="Times New Roman" w:cs="Times New Roman"/>
          <w:sz w:val="24"/>
          <w:szCs w:val="24"/>
        </w:rPr>
        <w:t xml:space="preserve"> (2018)</w:t>
      </w:r>
      <w:r w:rsidRPr="00F22FAB">
        <w:rPr>
          <w:rFonts w:ascii="Times New Roman" w:hAnsi="Times New Roman" w:cs="Times New Roman"/>
          <w:sz w:val="24"/>
          <w:szCs w:val="24"/>
        </w:rPr>
        <w:t>.</w:t>
      </w:r>
    </w:p>
    <w:p w14:paraId="022B3759" w14:textId="77777777" w:rsidR="0075632F" w:rsidRPr="00F22FAB" w:rsidRDefault="00076BB8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22FAB">
        <w:rPr>
          <w:rFonts w:ascii="Times New Roman" w:hAnsi="Times New Roman" w:cs="Times New Roman"/>
          <w:sz w:val="24"/>
          <w:szCs w:val="24"/>
        </w:rPr>
        <w:t>Venter, O.</w:t>
      </w:r>
      <w:r w:rsidR="000C2FA9" w:rsidRPr="00F22FAB">
        <w:rPr>
          <w:rFonts w:ascii="Times New Roman" w:hAnsi="Times New Roman" w:cs="Times New Roman"/>
          <w:sz w:val="24"/>
          <w:szCs w:val="24"/>
        </w:rPr>
        <w:t xml:space="preserve"> et al. </w:t>
      </w:r>
      <w:r w:rsidR="00BD612A" w:rsidRPr="00F22FAB">
        <w:rPr>
          <w:rFonts w:ascii="Times New Roman" w:hAnsi="Times New Roman" w:cs="Times New Roman"/>
          <w:i/>
          <w:sz w:val="24"/>
          <w:szCs w:val="24"/>
        </w:rPr>
        <w:t>Nat. Comms</w:t>
      </w:r>
      <w:r w:rsidRPr="00F22FAB">
        <w:rPr>
          <w:rFonts w:ascii="Times New Roman" w:hAnsi="Times New Roman" w:cs="Times New Roman"/>
          <w:sz w:val="24"/>
          <w:szCs w:val="24"/>
        </w:rPr>
        <w:t xml:space="preserve"> </w:t>
      </w:r>
      <w:r w:rsidR="00BD612A" w:rsidRPr="00F22FAB">
        <w:rPr>
          <w:rFonts w:ascii="Times New Roman" w:hAnsi="Times New Roman" w:cs="Times New Roman"/>
          <w:b/>
          <w:sz w:val="24"/>
          <w:szCs w:val="24"/>
        </w:rPr>
        <w:t>7,</w:t>
      </w:r>
      <w:r w:rsidRPr="00F22FAB">
        <w:rPr>
          <w:rFonts w:ascii="Times New Roman" w:hAnsi="Times New Roman" w:cs="Times New Roman"/>
          <w:sz w:val="24"/>
          <w:szCs w:val="24"/>
        </w:rPr>
        <w:t xml:space="preserve"> 12558</w:t>
      </w:r>
      <w:r w:rsidR="000C2FA9" w:rsidRPr="00F22FAB">
        <w:rPr>
          <w:rFonts w:ascii="Times New Roman" w:hAnsi="Times New Roman" w:cs="Times New Roman"/>
          <w:sz w:val="24"/>
          <w:szCs w:val="24"/>
        </w:rPr>
        <w:t xml:space="preserve"> (2015)</w:t>
      </w:r>
      <w:r w:rsidRPr="00F22FAB">
        <w:rPr>
          <w:rFonts w:ascii="Times New Roman" w:hAnsi="Times New Roman" w:cs="Times New Roman"/>
          <w:sz w:val="24"/>
          <w:szCs w:val="24"/>
        </w:rPr>
        <w:t>.</w:t>
      </w:r>
    </w:p>
    <w:p w14:paraId="4EF6F539" w14:textId="77777777" w:rsidR="0075632F" w:rsidRPr="00F22FAB" w:rsidRDefault="00076BB8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22FAB">
        <w:rPr>
          <w:rFonts w:ascii="Times New Roman" w:hAnsi="Times New Roman" w:cs="Times New Roman"/>
          <w:sz w:val="24"/>
          <w:szCs w:val="24"/>
        </w:rPr>
        <w:t xml:space="preserve">Myers, N., Mittermeier, R.A., Mittermeier, C.G., da Fonseca, G.A.B. </w:t>
      </w:r>
      <w:r w:rsidR="000C2FA9" w:rsidRPr="00F22FAB">
        <w:rPr>
          <w:rFonts w:ascii="Times New Roman" w:hAnsi="Times New Roman" w:cs="Times New Roman"/>
          <w:sz w:val="24"/>
          <w:szCs w:val="24"/>
        </w:rPr>
        <w:t>&amp;</w:t>
      </w:r>
      <w:r w:rsidRPr="00F22FAB">
        <w:rPr>
          <w:rFonts w:ascii="Times New Roman" w:hAnsi="Times New Roman" w:cs="Times New Roman"/>
          <w:sz w:val="24"/>
          <w:szCs w:val="24"/>
        </w:rPr>
        <w:t xml:space="preserve"> Kent, J</w:t>
      </w:r>
      <w:r w:rsidR="00BD612A" w:rsidRPr="00F22FAB">
        <w:rPr>
          <w:rFonts w:ascii="Times New Roman" w:hAnsi="Times New Roman" w:cs="Times New Roman"/>
          <w:i/>
          <w:sz w:val="24"/>
          <w:szCs w:val="24"/>
        </w:rPr>
        <w:t>. Natur</w:t>
      </w:r>
      <w:r w:rsidR="00BD612A" w:rsidRPr="00F22FAB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BD612A" w:rsidRPr="00F22FAB">
        <w:rPr>
          <w:rFonts w:ascii="Times New Roman" w:hAnsi="Times New Roman" w:cs="Times New Roman"/>
          <w:b/>
          <w:sz w:val="24"/>
          <w:szCs w:val="24"/>
        </w:rPr>
        <w:t xml:space="preserve"> 403,</w:t>
      </w:r>
      <w:r w:rsidRPr="00F22FAB">
        <w:rPr>
          <w:rFonts w:ascii="Times New Roman" w:hAnsi="Times New Roman" w:cs="Times New Roman"/>
          <w:sz w:val="24"/>
          <w:szCs w:val="24"/>
        </w:rPr>
        <w:t xml:space="preserve"> 853-858</w:t>
      </w:r>
      <w:r w:rsidR="000C2FA9" w:rsidRPr="00F22FAB">
        <w:rPr>
          <w:rFonts w:ascii="Times New Roman" w:hAnsi="Times New Roman" w:cs="Times New Roman"/>
          <w:sz w:val="24"/>
          <w:szCs w:val="24"/>
        </w:rPr>
        <w:t xml:space="preserve"> (2000). </w:t>
      </w:r>
    </w:p>
    <w:p w14:paraId="732A65C5" w14:textId="77777777" w:rsidR="0075632F" w:rsidRPr="00F22FAB" w:rsidRDefault="00002395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22FAB">
        <w:rPr>
          <w:rFonts w:ascii="Times New Roman" w:hAnsi="Times New Roman" w:cs="Times New Roman"/>
          <w:sz w:val="24"/>
          <w:szCs w:val="24"/>
        </w:rPr>
        <w:t>Olson, D.M. et al.</w:t>
      </w:r>
      <w:r w:rsidR="00BD612A" w:rsidRPr="00F22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D612A" w:rsidRPr="00F22FAB">
        <w:rPr>
          <w:rFonts w:ascii="Times New Roman" w:hAnsi="Times New Roman" w:cs="Times New Roman"/>
          <w:i/>
          <w:sz w:val="24"/>
          <w:szCs w:val="24"/>
        </w:rPr>
        <w:t>BioScience</w:t>
      </w:r>
      <w:proofErr w:type="spellEnd"/>
      <w:r w:rsidR="00BD612A" w:rsidRPr="00F22FAB">
        <w:rPr>
          <w:rFonts w:ascii="Times New Roman" w:hAnsi="Times New Roman" w:cs="Times New Roman"/>
          <w:b/>
          <w:sz w:val="24"/>
          <w:szCs w:val="24"/>
        </w:rPr>
        <w:t xml:space="preserve"> 51,</w:t>
      </w:r>
      <w:r w:rsidRPr="00F22FAB">
        <w:rPr>
          <w:rFonts w:ascii="Times New Roman" w:hAnsi="Times New Roman" w:cs="Times New Roman"/>
          <w:sz w:val="24"/>
          <w:szCs w:val="24"/>
        </w:rPr>
        <w:t xml:space="preserve"> 933-938 (2001).</w:t>
      </w:r>
    </w:p>
    <w:sectPr w:rsidR="0075632F" w:rsidRPr="00F22FAB" w:rsidSect="000D7261">
      <w:type w:val="continuous"/>
      <w:pgSz w:w="12242" w:h="15842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92"/>
    <w:rsid w:val="00002395"/>
    <w:rsid w:val="00037123"/>
    <w:rsid w:val="00076BB8"/>
    <w:rsid w:val="000C2FA9"/>
    <w:rsid w:val="000C34AC"/>
    <w:rsid w:val="000D7261"/>
    <w:rsid w:val="000E471B"/>
    <w:rsid w:val="00106C57"/>
    <w:rsid w:val="00136D56"/>
    <w:rsid w:val="00185EE0"/>
    <w:rsid w:val="001B3042"/>
    <w:rsid w:val="001F02A8"/>
    <w:rsid w:val="00301EE1"/>
    <w:rsid w:val="00324658"/>
    <w:rsid w:val="003D4EA3"/>
    <w:rsid w:val="0040194E"/>
    <w:rsid w:val="004E74F7"/>
    <w:rsid w:val="00532C7D"/>
    <w:rsid w:val="00534BA9"/>
    <w:rsid w:val="00610A3C"/>
    <w:rsid w:val="00667CF2"/>
    <w:rsid w:val="006E36B8"/>
    <w:rsid w:val="00751DED"/>
    <w:rsid w:val="0075632F"/>
    <w:rsid w:val="0076139B"/>
    <w:rsid w:val="007A5057"/>
    <w:rsid w:val="007F3262"/>
    <w:rsid w:val="00822BAD"/>
    <w:rsid w:val="008E6C77"/>
    <w:rsid w:val="008F37C6"/>
    <w:rsid w:val="008F72D7"/>
    <w:rsid w:val="009374F3"/>
    <w:rsid w:val="009818D4"/>
    <w:rsid w:val="00A27511"/>
    <w:rsid w:val="00AB5192"/>
    <w:rsid w:val="00B56F86"/>
    <w:rsid w:val="00B8705D"/>
    <w:rsid w:val="00BD612A"/>
    <w:rsid w:val="00C33E74"/>
    <w:rsid w:val="00DC7287"/>
    <w:rsid w:val="00DD5103"/>
    <w:rsid w:val="00E35662"/>
    <w:rsid w:val="00E43ADA"/>
    <w:rsid w:val="00EB5216"/>
    <w:rsid w:val="00ED1C9C"/>
    <w:rsid w:val="00F22FAB"/>
    <w:rsid w:val="00F41E62"/>
    <w:rsid w:val="00F55865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E544"/>
  <w15:docId w15:val="{F0BCB27E-012F-4C1E-8293-B4BA3D34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3</cp:revision>
  <cp:lastPrinted>2019-03-08T22:08:00Z</cp:lastPrinted>
  <dcterms:created xsi:type="dcterms:W3CDTF">2019-03-08T21:39:00Z</dcterms:created>
  <dcterms:modified xsi:type="dcterms:W3CDTF">2019-03-08T22:47:00Z</dcterms:modified>
</cp:coreProperties>
</file>