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D1351" w14:textId="77777777" w:rsidR="007C6B80" w:rsidRDefault="007C6B80" w:rsidP="007C6B80">
      <w:pPr>
        <w:pStyle w:val="Heading2"/>
        <w:rPr>
          <w:lang w:val="en-US"/>
        </w:rPr>
      </w:pPr>
      <w:r>
        <w:rPr>
          <w:lang w:val="en-US"/>
        </w:rPr>
        <w:t>Character encoding should be included in the page head</w:t>
      </w:r>
    </w:p>
    <w:p w14:paraId="406B0B9A" w14:textId="77777777" w:rsidR="007C6B80" w:rsidRDefault="007C6B80" w:rsidP="007C6B80">
      <w:pPr>
        <w:rPr>
          <w:lang w:val="en-US"/>
        </w:rPr>
      </w:pPr>
      <w:r w:rsidRPr="00FC30D4">
        <w:rPr>
          <w:lang w:val="en-US"/>
        </w:rPr>
        <w:t xml:space="preserve">    &lt;meta charset="UTF-8"&gt;</w:t>
      </w:r>
    </w:p>
    <w:p w14:paraId="65A8F27A" w14:textId="77777777" w:rsidR="007C6B80" w:rsidRDefault="007C6B80" w:rsidP="007C6B80">
      <w:pPr>
        <w:pStyle w:val="Heading2"/>
        <w:rPr>
          <w:lang w:val="en-US"/>
        </w:rPr>
      </w:pPr>
      <w:r>
        <w:rPr>
          <w:lang w:val="en-US"/>
        </w:rPr>
        <w:t>Link paths should be relative to the directory root such as ‘/about-us’ or ‘/’ for the homepage.</w:t>
      </w:r>
    </w:p>
    <w:p w14:paraId="1D6B22DD" w14:textId="77777777" w:rsidR="007C6B80" w:rsidRDefault="007C6B80" w:rsidP="007C6B80">
      <w:pPr>
        <w:rPr>
          <w:lang w:val="en-US"/>
        </w:rPr>
      </w:pPr>
      <w:r>
        <w:rPr>
          <w:lang w:val="en-US"/>
        </w:rPr>
        <w:t>Using relative paths ensured if the domain name changes, or if you’re using a different subdomain the same relative path can be found.</w:t>
      </w:r>
    </w:p>
    <w:p w14:paraId="32254B62" w14:textId="77777777" w:rsidR="007C6B80" w:rsidRDefault="007C6B80" w:rsidP="007C6B80">
      <w:pPr>
        <w:pStyle w:val="Heading2"/>
      </w:pPr>
      <w:r>
        <w:t>Use base styles for common elements such as paragraphs or heading</w:t>
      </w:r>
    </w:p>
    <w:p w14:paraId="5BC9B2EF" w14:textId="77777777" w:rsidR="007C6B80" w:rsidRDefault="001D53CB" w:rsidP="007C6B80">
      <w:r>
        <w:t xml:space="preserve">When creating internal </w:t>
      </w:r>
      <w:r w:rsidR="007C6B80">
        <w:t>pages all o</w:t>
      </w:r>
      <w:r>
        <w:t>f</w:t>
      </w:r>
      <w:r w:rsidR="007C6B80">
        <w:t xml:space="preserve"> the heading properties would need to be repeated as they styled specific to their context.</w:t>
      </w:r>
    </w:p>
    <w:p w14:paraId="63E26DD6" w14:textId="77777777" w:rsidR="007C6B80" w:rsidRDefault="00247314" w:rsidP="007C6B80">
      <w:r>
        <w:t xml:space="preserve">Instead of </w:t>
      </w:r>
    </w:p>
    <w:p w14:paraId="009CA3FB" w14:textId="77777777" w:rsidR="00247314" w:rsidRDefault="00247314" w:rsidP="00247314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E8BF6A"/>
        </w:rPr>
        <w:t>latest</w:t>
      </w:r>
      <w:proofErr w:type="gramEnd"/>
      <w:r>
        <w:rPr>
          <w:rFonts w:ascii="Consolas" w:hAnsi="Consolas"/>
          <w:color w:val="E8BF6A"/>
        </w:rPr>
        <w:t xml:space="preserve">-outer 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E8BF6A"/>
        </w:rPr>
        <w:t xml:space="preserve">latest-container 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E8BF6A"/>
        </w:rPr>
        <w:t xml:space="preserve">card-text </w:t>
      </w:r>
      <w:r>
        <w:rPr>
          <w:rFonts w:ascii="Consolas" w:hAnsi="Consolas"/>
          <w:color w:val="CC7832"/>
        </w:rPr>
        <w:t xml:space="preserve">p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BABABA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#666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0.8125</w:t>
      </w:r>
      <w:r>
        <w:rPr>
          <w:rFonts w:ascii="Consolas" w:hAnsi="Consolas"/>
          <w:color w:val="A5C261"/>
        </w:rPr>
        <w:t>rem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line-height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1.375</w:t>
      </w:r>
      <w:r>
        <w:rPr>
          <w:rFonts w:ascii="Consolas" w:hAnsi="Consolas"/>
          <w:color w:val="A5C261"/>
        </w:rPr>
        <w:t>rem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margin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margin-bottom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144B839E" w14:textId="77777777" w:rsidR="007C6B80" w:rsidRDefault="007C6B80" w:rsidP="007C6B80"/>
    <w:p w14:paraId="3004F70D" w14:textId="77777777" w:rsidR="007C6B80" w:rsidRPr="00247314" w:rsidRDefault="00247314" w:rsidP="00247314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E8BF6A"/>
        </w:rPr>
        <w:t>tooltip</w:t>
      </w:r>
      <w:proofErr w:type="gram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E8BF6A"/>
        </w:rPr>
        <w:t xml:space="preserve">tooltip-data </w:t>
      </w:r>
      <w:r>
        <w:rPr>
          <w:rFonts w:ascii="Consolas" w:hAnsi="Consolas"/>
          <w:color w:val="CC7832"/>
        </w:rPr>
        <w:t xml:space="preserve">p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margin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0 0 10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0.8125</w:t>
      </w:r>
      <w:r>
        <w:rPr>
          <w:rFonts w:ascii="Consolas" w:hAnsi="Consolas"/>
          <w:color w:val="A5C261"/>
        </w:rPr>
        <w:t>rem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line-height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1.375</w:t>
      </w:r>
      <w:r>
        <w:rPr>
          <w:rFonts w:ascii="Consolas" w:hAnsi="Consolas"/>
          <w:color w:val="A5C261"/>
        </w:rPr>
        <w:t>rem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49868AF8" w14:textId="77777777" w:rsidR="007C6B80" w:rsidRDefault="007C6B80" w:rsidP="007C6B80">
      <w:r>
        <w:t xml:space="preserve"> </w:t>
      </w:r>
      <w:r w:rsidR="00247314">
        <w:t>You could have</w:t>
      </w:r>
    </w:p>
    <w:p w14:paraId="498E3B1A" w14:textId="77777777" w:rsidR="00247314" w:rsidRDefault="00247314" w:rsidP="0024731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CC7832"/>
        </w:rPr>
        <w:t xml:space="preserve">p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0.8125</w:t>
      </w:r>
      <w:r>
        <w:rPr>
          <w:rFonts w:ascii="Consolas" w:hAnsi="Consolas"/>
          <w:color w:val="A5C261"/>
        </w:rPr>
        <w:t>rem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line-height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1.375</w:t>
      </w:r>
      <w:r>
        <w:rPr>
          <w:rFonts w:ascii="Consolas" w:hAnsi="Consolas"/>
          <w:color w:val="A5C261"/>
        </w:rPr>
        <w:t>rem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707E1EEC" w14:textId="77777777" w:rsidR="00247314" w:rsidRDefault="00247314" w:rsidP="007C6B80"/>
    <w:p w14:paraId="317532B4" w14:textId="77777777" w:rsidR="00247314" w:rsidRDefault="00247314" w:rsidP="007C6B80">
      <w:r>
        <w:t xml:space="preserve">The same concept can be applied to the buttons. Instead of using a </w:t>
      </w:r>
      <w:proofErr w:type="spellStart"/>
      <w:r>
        <w:t>mixin</w:t>
      </w:r>
      <w:proofErr w:type="spellEnd"/>
      <w:r>
        <w:t xml:space="preserve"> for common button properties you can use a base button class with modifier classes.</w:t>
      </w:r>
    </w:p>
    <w:p w14:paraId="7826FDAD" w14:textId="77777777" w:rsidR="00247314" w:rsidRPr="007E2080" w:rsidRDefault="00247314" w:rsidP="007E2080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E8BF6A"/>
        </w:rPr>
        <w:t>btn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inline-block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auto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line-height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proofErr w:type="spellStart"/>
      <w:r>
        <w:rPr>
          <w:rFonts w:ascii="Consolas" w:hAnsi="Consolas"/>
          <w:color w:val="E8BF6A"/>
        </w:rPr>
        <w:t>btn</w:t>
      </w:r>
      <w:proofErr w:type="spellEnd"/>
      <w:r>
        <w:rPr>
          <w:rFonts w:ascii="Consolas" w:hAnsi="Consolas"/>
          <w:color w:val="E8BF6A"/>
        </w:rPr>
        <w:t xml:space="preserve">--web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background-</w:t>
      </w:r>
      <w:proofErr w:type="spellStart"/>
      <w:r>
        <w:rPr>
          <w:rFonts w:ascii="Consolas" w:hAnsi="Consolas"/>
          <w:color w:val="BABABA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D9CBE"/>
        </w:rPr>
        <w:t>$web-design-light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0ADED155" w14:textId="77777777" w:rsidR="00247314" w:rsidRDefault="00247314" w:rsidP="0024731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&lt;a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 xml:space="preserve">="#"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=".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>--web"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Read More</w:t>
      </w:r>
      <w:r>
        <w:rPr>
          <w:rFonts w:ascii="Consolas" w:hAnsi="Consolas"/>
          <w:color w:val="E8BF6A"/>
        </w:rPr>
        <w:t>&lt;/a&gt;</w:t>
      </w:r>
    </w:p>
    <w:p w14:paraId="21116A8B" w14:textId="77777777" w:rsidR="007E2080" w:rsidRDefault="007E2080" w:rsidP="00AD1F32">
      <w:pPr>
        <w:rPr>
          <w:lang w:val="en-US"/>
        </w:rPr>
      </w:pPr>
    </w:p>
    <w:p w14:paraId="343126F8" w14:textId="77777777" w:rsidR="007E2080" w:rsidRDefault="007E2080" w:rsidP="00AD1F32">
      <w:pPr>
        <w:rPr>
          <w:lang w:val="en-US"/>
        </w:rPr>
      </w:pPr>
      <w:r>
        <w:rPr>
          <w:lang w:val="en-US"/>
        </w:rPr>
        <w:t>This also removes some of the specificity of your selectors.</w:t>
      </w:r>
    </w:p>
    <w:p w14:paraId="5CB0D514" w14:textId="77777777" w:rsidR="007E2080" w:rsidRDefault="007E2080" w:rsidP="007E208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E8BF6A"/>
        </w:rPr>
        <w:t xml:space="preserve">service-list-section 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E8BF6A"/>
        </w:rPr>
        <w:t xml:space="preserve">service-list-container 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E8BF6A"/>
        </w:rPr>
        <w:t xml:space="preserve">service-list-shell1 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E8BF6A"/>
        </w:rPr>
        <w:t xml:space="preserve">service-list-item1 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E8BF6A"/>
        </w:rPr>
        <w:t>sl</w:t>
      </w:r>
      <w:proofErr w:type="spellEnd"/>
      <w:r>
        <w:rPr>
          <w:rFonts w:ascii="Consolas" w:hAnsi="Consolas"/>
          <w:color w:val="E8BF6A"/>
        </w:rPr>
        <w:t xml:space="preserve">-button </w:t>
      </w:r>
      <w:r>
        <w:rPr>
          <w:rFonts w:ascii="Consolas" w:hAnsi="Consolas"/>
          <w:color w:val="A9B7C6"/>
        </w:rPr>
        <w:t>{</w:t>
      </w:r>
    </w:p>
    <w:p w14:paraId="06EB4A11" w14:textId="77777777" w:rsidR="007E2080" w:rsidRDefault="007E2080" w:rsidP="00AD1F32">
      <w:pPr>
        <w:rPr>
          <w:lang w:val="en-US"/>
        </w:rPr>
      </w:pPr>
      <w:r w:rsidRPr="00AF566E">
        <w:rPr>
          <w:highlight w:val="green"/>
          <w:lang w:val="en-US"/>
        </w:rPr>
        <w:t>I like your use of ‘mailto:’ and ‘</w:t>
      </w:r>
      <w:proofErr w:type="spellStart"/>
      <w:r w:rsidRPr="00AF566E">
        <w:rPr>
          <w:highlight w:val="green"/>
          <w:lang w:val="en-US"/>
        </w:rPr>
        <w:t>tel</w:t>
      </w:r>
      <w:proofErr w:type="spellEnd"/>
      <w:r w:rsidRPr="00AF566E">
        <w:rPr>
          <w:highlight w:val="green"/>
          <w:lang w:val="en-US"/>
        </w:rPr>
        <w:t>:’ links.</w:t>
      </w:r>
    </w:p>
    <w:p w14:paraId="0B8533F0" w14:textId="77777777" w:rsidR="00AD1F32" w:rsidRDefault="00AD1F32" w:rsidP="00AD1F32">
      <w:pPr>
        <w:rPr>
          <w:lang w:val="en-US"/>
        </w:rPr>
      </w:pPr>
      <w:r w:rsidRPr="004A5F65">
        <w:rPr>
          <w:highlight w:val="yellow"/>
          <w:lang w:val="en-US"/>
        </w:rPr>
        <w:t xml:space="preserve">For the social links it’s often a good idea to add target=”_blank” to open in a new tab and </w:t>
      </w:r>
      <w:proofErr w:type="spellStart"/>
      <w:r w:rsidRPr="004A5F65">
        <w:rPr>
          <w:highlight w:val="yellow"/>
          <w:lang w:val="en-US"/>
        </w:rPr>
        <w:t>rel</w:t>
      </w:r>
      <w:proofErr w:type="spellEnd"/>
      <w:r w:rsidRPr="004A5F65">
        <w:rPr>
          <w:highlight w:val="yellow"/>
          <w:lang w:val="en-US"/>
        </w:rPr>
        <w:t>=”</w:t>
      </w:r>
      <w:proofErr w:type="spellStart"/>
      <w:r w:rsidRPr="004A5F65">
        <w:rPr>
          <w:highlight w:val="yellow"/>
          <w:lang w:val="en-US"/>
        </w:rPr>
        <w:t>nofollow</w:t>
      </w:r>
      <w:proofErr w:type="spellEnd"/>
      <w:r w:rsidRPr="004A5F65">
        <w:rPr>
          <w:highlight w:val="yellow"/>
          <w:lang w:val="en-US"/>
        </w:rPr>
        <w:t>” to tell Google the destination isn’t associated with this site.</w:t>
      </w:r>
    </w:p>
    <w:p w14:paraId="102635CA" w14:textId="77777777" w:rsidR="00AD1F32" w:rsidRDefault="00AD1F32" w:rsidP="00AD1F32">
      <w:pPr>
        <w:rPr>
          <w:lang w:val="en-US"/>
        </w:rPr>
      </w:pPr>
      <w:r w:rsidRPr="004A5F65">
        <w:rPr>
          <w:highlight w:val="yellow"/>
          <w:lang w:val="en-US"/>
        </w:rPr>
        <w:t xml:space="preserve">Make sure you override the default anchor element text </w:t>
      </w:r>
      <w:proofErr w:type="spellStart"/>
      <w:r w:rsidRPr="004A5F65">
        <w:rPr>
          <w:highlight w:val="yellow"/>
          <w:lang w:val="en-US"/>
        </w:rPr>
        <w:t>colour</w:t>
      </w:r>
      <w:proofErr w:type="spellEnd"/>
      <w:r w:rsidRPr="004A5F65">
        <w:rPr>
          <w:highlight w:val="yellow"/>
          <w:lang w:val="en-US"/>
        </w:rPr>
        <w:t>, services text shouldn’t be blue.</w:t>
      </w:r>
      <w:r>
        <w:rPr>
          <w:lang w:val="en-US"/>
        </w:rPr>
        <w:t xml:space="preserve"> </w:t>
      </w:r>
    </w:p>
    <w:p w14:paraId="24EA3152" w14:textId="77777777" w:rsidR="00AD1F32" w:rsidRDefault="00AD1F32" w:rsidP="00AD1F32">
      <w:pPr>
        <w:rPr>
          <w:lang w:val="en-US"/>
        </w:rPr>
      </w:pPr>
      <w:r w:rsidRPr="004A5F65">
        <w:rPr>
          <w:highlight w:val="yellow"/>
          <w:lang w:val="en-US"/>
        </w:rPr>
        <w:t xml:space="preserve">Sub navigation menu </w:t>
      </w:r>
      <w:r w:rsidR="007E2080" w:rsidRPr="004A5F65">
        <w:rPr>
          <w:highlight w:val="yellow"/>
          <w:lang w:val="en-US"/>
        </w:rPr>
        <w:t>could have a ‘top’ property to be better positioned.</w:t>
      </w:r>
    </w:p>
    <w:p w14:paraId="4772CD56" w14:textId="77777777" w:rsidR="00AD1F32" w:rsidRPr="00AF566E" w:rsidRDefault="00AD1F32" w:rsidP="00AD1F32">
      <w:pPr>
        <w:rPr>
          <w:highlight w:val="green"/>
        </w:rPr>
      </w:pPr>
      <w:r w:rsidRPr="00AF566E">
        <w:rPr>
          <w:highlight w:val="green"/>
        </w:rPr>
        <w:t>Good use of flexbox for service cards, works well in IE.</w:t>
      </w:r>
    </w:p>
    <w:p w14:paraId="1A3C3F13" w14:textId="77777777" w:rsidR="00AD1F32" w:rsidRDefault="00AD1F32" w:rsidP="00AD1F32">
      <w:r w:rsidRPr="00AF566E">
        <w:rPr>
          <w:highlight w:val="green"/>
        </w:rPr>
        <w:t>Good use of variables.</w:t>
      </w:r>
    </w:p>
    <w:p w14:paraId="144C85C9" w14:textId="6DCAB966" w:rsidR="00247314" w:rsidRDefault="00247314" w:rsidP="007C6B80"/>
    <w:p w14:paraId="15377C50" w14:textId="0CA8BF17" w:rsidR="002B0547" w:rsidRDefault="002B0547" w:rsidP="007C6B80"/>
    <w:p w14:paraId="56B5273E" w14:textId="77777777" w:rsidR="001D53CB" w:rsidRDefault="001D53CB" w:rsidP="001D53CB">
      <w:pPr>
        <w:pStyle w:val="HTMLPreformatted"/>
        <w:shd w:val="clear" w:color="auto" w:fill="2B2B2B"/>
        <w:rPr>
          <w:rFonts w:ascii="Consolas" w:hAnsi="Consolas"/>
          <w:color w:val="A9B7C6"/>
        </w:rPr>
      </w:pPr>
      <w:bookmarkStart w:id="0" w:name="_GoBack"/>
      <w:bookmarkEnd w:id="0"/>
      <w:r>
        <w:rPr>
          <w:rFonts w:ascii="Consolas" w:hAnsi="Consolas"/>
          <w:color w:val="CC7832"/>
        </w:rPr>
        <w:t xml:space="preserve">li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E8BF6A"/>
        </w:rPr>
        <w:t>&amp;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E8BF6A"/>
        </w:rPr>
        <w:t>nth-of-type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E8BF6A"/>
        </w:rPr>
        <w:t>n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)::</w:t>
      </w:r>
      <w:r>
        <w:rPr>
          <w:rFonts w:ascii="Consolas" w:hAnsi="Consolas"/>
          <w:color w:val="E8BF6A"/>
        </w:rPr>
        <w:t xml:space="preserve">before </w:t>
      </w:r>
      <w:r>
        <w:rPr>
          <w:rFonts w:ascii="Consolas" w:hAnsi="Consolas"/>
          <w:color w:val="A9B7C6"/>
        </w:rPr>
        <w:t>{</w:t>
      </w:r>
    </w:p>
    <w:p w14:paraId="7EAF4A57" w14:textId="77777777" w:rsidR="001D53CB" w:rsidRDefault="001D53CB" w:rsidP="007C6B80"/>
    <w:p w14:paraId="25C3DD20" w14:textId="77777777" w:rsidR="001D53CB" w:rsidRDefault="001D53CB" w:rsidP="007C6B80">
      <w:r>
        <w:t xml:space="preserve">Can also be written as </w:t>
      </w:r>
    </w:p>
    <w:p w14:paraId="6606CF4B" w14:textId="77777777" w:rsidR="001D53CB" w:rsidRDefault="001D53CB" w:rsidP="001D53C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li </w:t>
      </w:r>
      <w:r>
        <w:rPr>
          <w:rFonts w:ascii="Consolas" w:hAnsi="Consolas"/>
          <w:color w:val="A9B7C6"/>
        </w:rPr>
        <w:t xml:space="preserve">+ </w:t>
      </w:r>
      <w:proofErr w:type="gramStart"/>
      <w:r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A9B7C6"/>
        </w:rPr>
        <w:t>::</w:t>
      </w:r>
      <w:proofErr w:type="gramEnd"/>
      <w:r>
        <w:rPr>
          <w:rFonts w:ascii="Consolas" w:hAnsi="Consolas"/>
          <w:color w:val="E8BF6A"/>
        </w:rPr>
        <w:t xml:space="preserve">before </w:t>
      </w:r>
      <w:r>
        <w:rPr>
          <w:rFonts w:ascii="Consolas" w:hAnsi="Consolas"/>
          <w:color w:val="A9B7C6"/>
        </w:rPr>
        <w:t>{</w:t>
      </w:r>
    </w:p>
    <w:p w14:paraId="2E4B52B4" w14:textId="77777777" w:rsidR="001D53CB" w:rsidRPr="007C6B80" w:rsidRDefault="001D53CB" w:rsidP="007C6B80"/>
    <w:sectPr w:rsidR="001D53CB" w:rsidRPr="007C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B80"/>
    <w:rsid w:val="001D53CB"/>
    <w:rsid w:val="002064A3"/>
    <w:rsid w:val="00247314"/>
    <w:rsid w:val="002B0547"/>
    <w:rsid w:val="004A5F65"/>
    <w:rsid w:val="005114AD"/>
    <w:rsid w:val="007C6B80"/>
    <w:rsid w:val="007E2080"/>
    <w:rsid w:val="00AD1F32"/>
    <w:rsid w:val="00AF566E"/>
    <w:rsid w:val="00B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8794"/>
  <w15:chartTrackingRefBased/>
  <w15:docId w15:val="{2FAAEC06-D065-4B73-B7ED-C37A2E40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B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6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B8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6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Edmonds | Netmatters Ltd</dc:creator>
  <cp:keywords/>
  <dc:description/>
  <cp:lastModifiedBy>Philip Bower | Netmatters Ltd</cp:lastModifiedBy>
  <cp:revision>4</cp:revision>
  <dcterms:created xsi:type="dcterms:W3CDTF">2020-01-09T10:59:00Z</dcterms:created>
  <dcterms:modified xsi:type="dcterms:W3CDTF">2020-01-09T14:05:00Z</dcterms:modified>
</cp:coreProperties>
</file>