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B16F" w14:textId="09BDD5B4" w:rsidR="00E8188D" w:rsidRPr="00292956" w:rsidRDefault="00FB3088" w:rsidP="006436F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DIGEST </w:t>
      </w:r>
      <w:r w:rsidR="003D3A2A">
        <w:rPr>
          <w:b/>
          <w:bCs/>
          <w:sz w:val="26"/>
          <w:szCs w:val="26"/>
        </w:rPr>
        <w:t>2</w:t>
      </w:r>
      <w:r w:rsidR="003D3A2A" w:rsidRPr="003D3A2A">
        <w:rPr>
          <w:b/>
          <w:bCs/>
          <w:sz w:val="26"/>
          <w:szCs w:val="26"/>
          <w:vertAlign w:val="superscript"/>
        </w:rPr>
        <w:t>nd</w:t>
      </w:r>
      <w:r w:rsidR="003D3A2A">
        <w:rPr>
          <w:b/>
          <w:bCs/>
          <w:sz w:val="26"/>
          <w:szCs w:val="26"/>
        </w:rPr>
        <w:t xml:space="preserve"> in-person meeting</w:t>
      </w:r>
    </w:p>
    <w:p w14:paraId="05C33B87" w14:textId="2DCF6EAE" w:rsidR="006436F3" w:rsidRPr="00292956" w:rsidRDefault="006436F3" w:rsidP="006436F3">
      <w:pPr>
        <w:jc w:val="center"/>
        <w:rPr>
          <w:b/>
          <w:bCs/>
          <w:sz w:val="26"/>
          <w:szCs w:val="26"/>
        </w:rPr>
      </w:pPr>
    </w:p>
    <w:p w14:paraId="51190343" w14:textId="3490396A" w:rsidR="00572C33" w:rsidRDefault="006436F3" w:rsidP="00572C33">
      <w:pPr>
        <w:jc w:val="center"/>
        <w:rPr>
          <w:sz w:val="22"/>
          <w:szCs w:val="22"/>
        </w:rPr>
      </w:pPr>
      <w:r w:rsidRPr="00292956">
        <w:rPr>
          <w:sz w:val="22"/>
          <w:szCs w:val="22"/>
        </w:rPr>
        <w:t xml:space="preserve">Thursday </w:t>
      </w:r>
      <w:r w:rsidR="00FB3088">
        <w:rPr>
          <w:sz w:val="22"/>
          <w:szCs w:val="22"/>
        </w:rPr>
        <w:t>16</w:t>
      </w:r>
      <w:r w:rsidRPr="00292956">
        <w:rPr>
          <w:sz w:val="22"/>
          <w:szCs w:val="22"/>
          <w:vertAlign w:val="superscript"/>
        </w:rPr>
        <w:t>th</w:t>
      </w:r>
      <w:r w:rsidRPr="00292956">
        <w:rPr>
          <w:sz w:val="22"/>
          <w:szCs w:val="22"/>
        </w:rPr>
        <w:t xml:space="preserve"> </w:t>
      </w:r>
      <w:r w:rsidR="00FB3088">
        <w:rPr>
          <w:sz w:val="22"/>
          <w:szCs w:val="22"/>
        </w:rPr>
        <w:t>March</w:t>
      </w:r>
      <w:r w:rsidRPr="00292956">
        <w:rPr>
          <w:sz w:val="22"/>
          <w:szCs w:val="22"/>
        </w:rPr>
        <w:t xml:space="preserve"> 202</w:t>
      </w:r>
      <w:r w:rsidR="00FB3088">
        <w:rPr>
          <w:sz w:val="22"/>
          <w:szCs w:val="22"/>
        </w:rPr>
        <w:t>3</w:t>
      </w:r>
    </w:p>
    <w:p w14:paraId="1E2BF6BC" w14:textId="6DFE22CB" w:rsidR="006436F3" w:rsidRPr="00292956" w:rsidRDefault="00FB3088" w:rsidP="00572C33">
      <w:pPr>
        <w:jc w:val="center"/>
        <w:rPr>
          <w:sz w:val="22"/>
          <w:szCs w:val="22"/>
        </w:rPr>
      </w:pPr>
      <w:r>
        <w:rPr>
          <w:sz w:val="22"/>
          <w:szCs w:val="22"/>
        </w:rPr>
        <w:t>Imperial College London [Room TBC]</w:t>
      </w:r>
    </w:p>
    <w:p w14:paraId="6A2F67B4" w14:textId="37AA4DE4" w:rsidR="006436F3" w:rsidRPr="00292956" w:rsidRDefault="006436F3" w:rsidP="006436F3">
      <w:pPr>
        <w:rPr>
          <w:sz w:val="22"/>
          <w:szCs w:val="22"/>
        </w:rPr>
      </w:pPr>
    </w:p>
    <w:p w14:paraId="1B7AF414" w14:textId="0DEBB746" w:rsidR="006436F3" w:rsidRPr="00292956" w:rsidRDefault="006436F3" w:rsidP="006436F3">
      <w:pPr>
        <w:rPr>
          <w:b/>
          <w:bCs/>
          <w:sz w:val="22"/>
          <w:szCs w:val="22"/>
        </w:rPr>
      </w:pPr>
      <w:r w:rsidRPr="00292956">
        <w:rPr>
          <w:b/>
          <w:bCs/>
          <w:sz w:val="22"/>
          <w:szCs w:val="22"/>
        </w:rPr>
        <w:t>Attendees</w:t>
      </w:r>
    </w:p>
    <w:p w14:paraId="663E8121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  <w:sectPr w:rsidR="006436F3" w:rsidRPr="00292956" w:rsidSect="00027A6F">
          <w:pgSz w:w="11900" w:h="16840"/>
          <w:pgMar w:top="1134" w:right="1134" w:bottom="1134" w:left="1134" w:header="708" w:footer="708" w:gutter="0"/>
          <w:cols w:space="708"/>
          <w:docGrid w:linePitch="360"/>
        </w:sectPr>
      </w:pPr>
    </w:p>
    <w:p w14:paraId="7B6BE210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David Howey (Oxford, PI), </w:t>
      </w:r>
    </w:p>
    <w:p w14:paraId="63CB119C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Thomas </w:t>
      </w:r>
      <w:proofErr w:type="spellStart"/>
      <w:r w:rsidRPr="00292956">
        <w:rPr>
          <w:sz w:val="22"/>
          <w:szCs w:val="22"/>
        </w:rPr>
        <w:t>Morstyn</w:t>
      </w:r>
      <w:proofErr w:type="spellEnd"/>
      <w:r w:rsidRPr="00292956">
        <w:rPr>
          <w:sz w:val="22"/>
          <w:szCs w:val="22"/>
        </w:rPr>
        <w:t xml:space="preserve"> (Edinburgh, Co-I), </w:t>
      </w:r>
    </w:p>
    <w:p w14:paraId="506F3565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Tim Green (Imperial, Co-I), </w:t>
      </w:r>
    </w:p>
    <w:p w14:paraId="6864A4B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Marko </w:t>
      </w:r>
      <w:proofErr w:type="spellStart"/>
      <w:r w:rsidRPr="00292956">
        <w:rPr>
          <w:sz w:val="22"/>
          <w:szCs w:val="22"/>
        </w:rPr>
        <w:t>Aunedi</w:t>
      </w:r>
      <w:proofErr w:type="spellEnd"/>
      <w:r w:rsidRPr="00292956">
        <w:rPr>
          <w:sz w:val="22"/>
          <w:szCs w:val="22"/>
        </w:rPr>
        <w:t xml:space="preserve"> (Imperial, </w:t>
      </w:r>
      <w:proofErr w:type="spellStart"/>
      <w:r w:rsidRPr="00292956">
        <w:rPr>
          <w:sz w:val="22"/>
          <w:szCs w:val="22"/>
        </w:rPr>
        <w:t>rCo</w:t>
      </w:r>
      <w:proofErr w:type="spellEnd"/>
      <w:r w:rsidRPr="00292956">
        <w:rPr>
          <w:sz w:val="22"/>
          <w:szCs w:val="22"/>
        </w:rPr>
        <w:t xml:space="preserve">-I), </w:t>
      </w:r>
    </w:p>
    <w:p w14:paraId="78DCDCFC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292956">
        <w:rPr>
          <w:sz w:val="22"/>
          <w:szCs w:val="22"/>
        </w:rPr>
        <w:t>Iacopo</w:t>
      </w:r>
      <w:proofErr w:type="spellEnd"/>
      <w:r w:rsidRPr="00292956">
        <w:rPr>
          <w:sz w:val="22"/>
          <w:szCs w:val="22"/>
        </w:rPr>
        <w:t xml:space="preserve"> Savelli (Edinburgh, PDRA), </w:t>
      </w:r>
    </w:p>
    <w:p w14:paraId="1E02234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Volkan </w:t>
      </w:r>
      <w:proofErr w:type="spellStart"/>
      <w:r w:rsidRPr="00292956">
        <w:rPr>
          <w:sz w:val="22"/>
          <w:szCs w:val="22"/>
        </w:rPr>
        <w:t>Kumtepeli</w:t>
      </w:r>
      <w:proofErr w:type="spellEnd"/>
      <w:r w:rsidRPr="00292956">
        <w:rPr>
          <w:sz w:val="22"/>
          <w:szCs w:val="22"/>
        </w:rPr>
        <w:t xml:space="preserve"> (Oxford, PDRA), </w:t>
      </w:r>
    </w:p>
    <w:p w14:paraId="0E249F99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Phil Grunewald (Oxford, PDRA), </w:t>
      </w:r>
    </w:p>
    <w:p w14:paraId="08ED23E3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Mostafa </w:t>
      </w:r>
      <w:proofErr w:type="spellStart"/>
      <w:r w:rsidRPr="00292956">
        <w:rPr>
          <w:sz w:val="22"/>
          <w:szCs w:val="22"/>
        </w:rPr>
        <w:t>Nosratabadi</w:t>
      </w:r>
      <w:proofErr w:type="spellEnd"/>
      <w:r w:rsidRPr="00292956">
        <w:rPr>
          <w:sz w:val="22"/>
          <w:szCs w:val="22"/>
        </w:rPr>
        <w:t xml:space="preserve"> (Edinburgh, PDRA), </w:t>
      </w:r>
    </w:p>
    <w:p w14:paraId="1E8B6C02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Jack Kelly (OCF), </w:t>
      </w:r>
    </w:p>
    <w:p w14:paraId="5B3DC5D8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Peter </w:t>
      </w:r>
      <w:proofErr w:type="spellStart"/>
      <w:r w:rsidRPr="00292956">
        <w:rPr>
          <w:sz w:val="22"/>
          <w:szCs w:val="22"/>
        </w:rPr>
        <w:t>Dudfield</w:t>
      </w:r>
      <w:proofErr w:type="spellEnd"/>
      <w:r w:rsidRPr="00292956">
        <w:rPr>
          <w:sz w:val="22"/>
          <w:szCs w:val="22"/>
        </w:rPr>
        <w:t xml:space="preserve"> (OCF), </w:t>
      </w:r>
    </w:p>
    <w:p w14:paraId="6DFC9CDF" w14:textId="7777777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 xml:space="preserve">Terry McCormick (National Grid), </w:t>
      </w:r>
    </w:p>
    <w:p w14:paraId="1BA73E21" w14:textId="311A38BA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92956">
        <w:rPr>
          <w:sz w:val="22"/>
          <w:szCs w:val="22"/>
        </w:rPr>
        <w:t>Duncan Burt</w:t>
      </w:r>
      <w:r w:rsidR="003F703B">
        <w:rPr>
          <w:sz w:val="22"/>
          <w:szCs w:val="22"/>
        </w:rPr>
        <w:t xml:space="preserve"> (TBC)</w:t>
      </w:r>
    </w:p>
    <w:p w14:paraId="06ECAC81" w14:textId="5166BEA7" w:rsidR="006436F3" w:rsidRPr="00292956" w:rsidRDefault="006436F3" w:rsidP="006436F3">
      <w:pPr>
        <w:pStyle w:val="ListParagraph"/>
        <w:numPr>
          <w:ilvl w:val="0"/>
          <w:numId w:val="1"/>
        </w:numPr>
        <w:rPr>
          <w:sz w:val="22"/>
          <w:szCs w:val="22"/>
        </w:rPr>
        <w:sectPr w:rsidR="006436F3" w:rsidRPr="00292956" w:rsidSect="006436F3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  <w:r w:rsidRPr="00292956">
        <w:rPr>
          <w:sz w:val="22"/>
          <w:szCs w:val="22"/>
        </w:rPr>
        <w:t>Matthew Boulton (Pivot Power)</w:t>
      </w:r>
      <w:r w:rsidR="003F703B">
        <w:rPr>
          <w:sz w:val="22"/>
          <w:szCs w:val="22"/>
        </w:rPr>
        <w:t xml:space="preserve"> (TBC)</w:t>
      </w:r>
    </w:p>
    <w:p w14:paraId="1B70C853" w14:textId="77777777" w:rsidR="00CC0658" w:rsidRPr="00292956" w:rsidRDefault="00CC0658" w:rsidP="00027A6F">
      <w:pPr>
        <w:rPr>
          <w:b/>
          <w:bCs/>
          <w:sz w:val="22"/>
          <w:szCs w:val="22"/>
        </w:rPr>
      </w:pPr>
    </w:p>
    <w:p w14:paraId="6851EC15" w14:textId="77777777" w:rsidR="00747A7F" w:rsidRDefault="00747A7F" w:rsidP="006436F3">
      <w:pPr>
        <w:jc w:val="center"/>
        <w:rPr>
          <w:b/>
          <w:bCs/>
          <w:sz w:val="22"/>
          <w:szCs w:val="22"/>
        </w:rPr>
      </w:pPr>
    </w:p>
    <w:p w14:paraId="49A121E2" w14:textId="77777777" w:rsidR="00747A7F" w:rsidRDefault="00747A7F" w:rsidP="006436F3">
      <w:pPr>
        <w:jc w:val="center"/>
        <w:rPr>
          <w:b/>
          <w:bCs/>
          <w:sz w:val="22"/>
          <w:szCs w:val="22"/>
        </w:rPr>
      </w:pPr>
    </w:p>
    <w:p w14:paraId="48F55D60" w14:textId="29DACAC1" w:rsidR="006436F3" w:rsidRDefault="006436F3" w:rsidP="006436F3">
      <w:pPr>
        <w:jc w:val="center"/>
        <w:rPr>
          <w:b/>
          <w:bCs/>
          <w:sz w:val="22"/>
          <w:szCs w:val="22"/>
        </w:rPr>
      </w:pPr>
      <w:r w:rsidRPr="00292956">
        <w:rPr>
          <w:b/>
          <w:bCs/>
          <w:sz w:val="22"/>
          <w:szCs w:val="22"/>
        </w:rPr>
        <w:t>AGENDA</w:t>
      </w:r>
    </w:p>
    <w:p w14:paraId="4EA08E4F" w14:textId="77777777" w:rsidR="00747A7F" w:rsidRPr="00292956" w:rsidRDefault="00747A7F" w:rsidP="006436F3">
      <w:pPr>
        <w:jc w:val="center"/>
        <w:rPr>
          <w:b/>
          <w:bCs/>
          <w:sz w:val="22"/>
          <w:szCs w:val="22"/>
        </w:rPr>
      </w:pPr>
    </w:p>
    <w:p w14:paraId="15EE16B4" w14:textId="69E9C04B" w:rsidR="006436F3" w:rsidRPr="00292956" w:rsidRDefault="006436F3" w:rsidP="006436F3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17"/>
      </w:tblGrid>
      <w:tr w:rsidR="001A5737" w:rsidRPr="00292956" w14:paraId="1216CCC7" w14:textId="77777777" w:rsidTr="00027A6F">
        <w:tc>
          <w:tcPr>
            <w:tcW w:w="993" w:type="dxa"/>
          </w:tcPr>
          <w:p w14:paraId="5CF74DFE" w14:textId="15834369" w:rsidR="001A5737" w:rsidRPr="00292956" w:rsidRDefault="009B7513" w:rsidP="00CF5FD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D8125C" w:rsidRPr="00292956">
              <w:rPr>
                <w:sz w:val="22"/>
                <w:szCs w:val="22"/>
              </w:rPr>
              <w:t>30</w:t>
            </w:r>
          </w:p>
        </w:tc>
        <w:tc>
          <w:tcPr>
            <w:tcW w:w="8017" w:type="dxa"/>
          </w:tcPr>
          <w:p w14:paraId="1677EEF4" w14:textId="48C37DD1" w:rsidR="001A5737" w:rsidRPr="00292956" w:rsidRDefault="001A5737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Arrival and </w:t>
            </w:r>
            <w:r w:rsidR="009B7513">
              <w:rPr>
                <w:sz w:val="22"/>
                <w:szCs w:val="22"/>
              </w:rPr>
              <w:t>lunch</w:t>
            </w:r>
          </w:p>
        </w:tc>
      </w:tr>
      <w:tr w:rsidR="001A5737" w:rsidRPr="00292956" w14:paraId="75FA50AC" w14:textId="77777777" w:rsidTr="00027A6F">
        <w:tc>
          <w:tcPr>
            <w:tcW w:w="993" w:type="dxa"/>
          </w:tcPr>
          <w:p w14:paraId="0FBAA25F" w14:textId="3E94E970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9B7513">
              <w:rPr>
                <w:sz w:val="22"/>
                <w:szCs w:val="22"/>
              </w:rPr>
              <w:t>3</w:t>
            </w:r>
            <w:r w:rsidRPr="00292956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2659FA09" w14:textId="47CC37DC" w:rsidR="001A5737" w:rsidRPr="00292956" w:rsidRDefault="001A5737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Welcome</w:t>
            </w:r>
            <w:r w:rsidRPr="00292956">
              <w:rPr>
                <w:sz w:val="22"/>
                <w:szCs w:val="22"/>
              </w:rPr>
              <w:t xml:space="preserve"> (DH)</w:t>
            </w:r>
          </w:p>
          <w:p w14:paraId="0087CAE4" w14:textId="5AFA4CC5" w:rsidR="001A5737" w:rsidRPr="00292956" w:rsidRDefault="001C43A8" w:rsidP="00CF5FDF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Recap of Kick-off meeting</w:t>
            </w:r>
          </w:p>
          <w:p w14:paraId="05F3D335" w14:textId="32661103" w:rsidR="001A5737" w:rsidRPr="00292956" w:rsidRDefault="001A5737" w:rsidP="00CF5FDF">
            <w:pPr>
              <w:pStyle w:val="ListParagraph"/>
              <w:numPr>
                <w:ilvl w:val="0"/>
                <w:numId w:val="4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Aims of the </w:t>
            </w:r>
            <w:r w:rsidR="001C43A8">
              <w:rPr>
                <w:sz w:val="22"/>
                <w:szCs w:val="22"/>
              </w:rPr>
              <w:t>progress</w:t>
            </w:r>
            <w:r w:rsidR="00A661E8">
              <w:rPr>
                <w:sz w:val="22"/>
                <w:szCs w:val="22"/>
              </w:rPr>
              <w:t xml:space="preserve"> review</w:t>
            </w:r>
            <w:r w:rsidRPr="00292956">
              <w:rPr>
                <w:sz w:val="22"/>
                <w:szCs w:val="22"/>
              </w:rPr>
              <w:t xml:space="preserve"> meeting</w:t>
            </w:r>
          </w:p>
        </w:tc>
      </w:tr>
      <w:tr w:rsidR="001A5737" w:rsidRPr="00292956" w14:paraId="38087BA3" w14:textId="77777777" w:rsidTr="00027A6F">
        <w:tc>
          <w:tcPr>
            <w:tcW w:w="993" w:type="dxa"/>
          </w:tcPr>
          <w:p w14:paraId="1EF5CE13" w14:textId="0D7C0BA1" w:rsidR="001A5737" w:rsidRPr="00292956" w:rsidRDefault="001A5737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D8125C" w:rsidRPr="00292956">
              <w:rPr>
                <w:sz w:val="22"/>
                <w:szCs w:val="22"/>
              </w:rPr>
              <w:t>3</w:t>
            </w:r>
            <w:r w:rsidR="00A661E8">
              <w:rPr>
                <w:sz w:val="22"/>
                <w:szCs w:val="22"/>
              </w:rPr>
              <w:t>15</w:t>
            </w:r>
          </w:p>
        </w:tc>
        <w:tc>
          <w:tcPr>
            <w:tcW w:w="8017" w:type="dxa"/>
          </w:tcPr>
          <w:p w14:paraId="5433F2CD" w14:textId="5DC32541" w:rsidR="00942933" w:rsidRDefault="00A661E8" w:rsidP="00CC065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Work package updates</w:t>
            </w:r>
            <w:r w:rsidR="001A5737" w:rsidRPr="00292956">
              <w:rPr>
                <w:sz w:val="22"/>
                <w:szCs w:val="22"/>
              </w:rPr>
              <w:t xml:space="preserve">. 10 mins </w:t>
            </w:r>
            <w:r w:rsidR="00942933">
              <w:rPr>
                <w:sz w:val="22"/>
                <w:szCs w:val="22"/>
              </w:rPr>
              <w:t>summary of recent activities</w:t>
            </w:r>
            <w:r w:rsidR="00E1406F">
              <w:rPr>
                <w:sz w:val="22"/>
                <w:szCs w:val="22"/>
              </w:rPr>
              <w:t xml:space="preserve"> followed by discussion</w:t>
            </w:r>
            <w:r w:rsidR="00942933">
              <w:rPr>
                <w:sz w:val="22"/>
                <w:szCs w:val="22"/>
              </w:rPr>
              <w:t>.</w:t>
            </w:r>
          </w:p>
          <w:p w14:paraId="22A569E2" w14:textId="066B0161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Edinburgh (led by TM)</w:t>
            </w:r>
          </w:p>
          <w:p w14:paraId="2AC03E9D" w14:textId="5F979FA4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Imperial (led by MA)</w:t>
            </w:r>
          </w:p>
          <w:p w14:paraId="2AFC01D0" w14:textId="77777777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Oxford (led by DH) </w:t>
            </w:r>
          </w:p>
          <w:p w14:paraId="56EF5E7B" w14:textId="10391F29" w:rsidR="001A5737" w:rsidRPr="00292956" w:rsidRDefault="001A5737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External partners – OCF, National Grid, Pivot Power</w:t>
            </w:r>
          </w:p>
        </w:tc>
      </w:tr>
      <w:tr w:rsidR="001A5737" w:rsidRPr="00292956" w14:paraId="264CE7B4" w14:textId="77777777" w:rsidTr="00027A6F">
        <w:tc>
          <w:tcPr>
            <w:tcW w:w="993" w:type="dxa"/>
          </w:tcPr>
          <w:p w14:paraId="387BE5B8" w14:textId="31F54E3C" w:rsidR="001A5737" w:rsidRPr="00292956" w:rsidRDefault="00756CB1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69732F">
              <w:rPr>
                <w:sz w:val="22"/>
                <w:szCs w:val="22"/>
              </w:rPr>
              <w:t>4</w:t>
            </w:r>
            <w:r w:rsidR="00D8125C" w:rsidRPr="00292956">
              <w:rPr>
                <w:sz w:val="22"/>
                <w:szCs w:val="22"/>
              </w:rPr>
              <w:t>30</w:t>
            </w:r>
          </w:p>
        </w:tc>
        <w:tc>
          <w:tcPr>
            <w:tcW w:w="8017" w:type="dxa"/>
          </w:tcPr>
          <w:p w14:paraId="0428A4F4" w14:textId="49F55354" w:rsidR="001A5737" w:rsidRPr="00292956" w:rsidRDefault="00E1406F" w:rsidP="00CF5FDF">
            <w:pPr>
              <w:spacing w:after="12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Coffee </w:t>
            </w:r>
            <w:r w:rsidR="00756CB1" w:rsidRPr="00292956">
              <w:rPr>
                <w:b/>
                <w:bCs/>
                <w:sz w:val="22"/>
                <w:szCs w:val="22"/>
              </w:rPr>
              <w:t>Break</w:t>
            </w:r>
          </w:p>
        </w:tc>
      </w:tr>
      <w:tr w:rsidR="001A5737" w:rsidRPr="00292956" w14:paraId="55400E6F" w14:textId="77777777" w:rsidTr="00027A6F">
        <w:tc>
          <w:tcPr>
            <w:tcW w:w="993" w:type="dxa"/>
          </w:tcPr>
          <w:p w14:paraId="6F61ADAB" w14:textId="01A4B75E" w:rsidR="001A5737" w:rsidRPr="00292956" w:rsidRDefault="00756CB1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D8125C" w:rsidRPr="00292956">
              <w:rPr>
                <w:sz w:val="22"/>
                <w:szCs w:val="22"/>
              </w:rPr>
              <w:t>5</w:t>
            </w:r>
            <w:r w:rsidR="00E1406F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067C99AC" w14:textId="2ED4850E" w:rsidR="001A5737" w:rsidRPr="00292956" w:rsidRDefault="009D65B4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 xml:space="preserve">Project </w:t>
            </w:r>
            <w:r w:rsidR="00433A05">
              <w:rPr>
                <w:b/>
                <w:bCs/>
                <w:sz w:val="22"/>
                <w:szCs w:val="22"/>
              </w:rPr>
              <w:t>plan review</w:t>
            </w:r>
          </w:p>
          <w:p w14:paraId="5B6FF74E" w14:textId="2F9101F3" w:rsidR="0023354A" w:rsidRDefault="0023354A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Review of </w:t>
            </w:r>
            <w:r w:rsidR="00895674">
              <w:rPr>
                <w:sz w:val="22"/>
                <w:szCs w:val="22"/>
              </w:rPr>
              <w:t>milestones</w:t>
            </w:r>
          </w:p>
          <w:p w14:paraId="11506BB1" w14:textId="4C473EBD" w:rsidR="009D65B4" w:rsidRPr="00895674" w:rsidRDefault="00433A05" w:rsidP="00895674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D65B4" w:rsidRPr="00292956">
              <w:rPr>
                <w:sz w:val="22"/>
                <w:szCs w:val="22"/>
              </w:rPr>
              <w:t>lan</w:t>
            </w:r>
            <w:r>
              <w:rPr>
                <w:sz w:val="22"/>
                <w:szCs w:val="22"/>
              </w:rPr>
              <w:t xml:space="preserve">s for activities between </w:t>
            </w:r>
            <w:r w:rsidR="006F1AAE">
              <w:rPr>
                <w:sz w:val="22"/>
                <w:szCs w:val="22"/>
              </w:rPr>
              <w:t xml:space="preserve">now and the </w:t>
            </w:r>
            <w:r w:rsidR="0023354A">
              <w:rPr>
                <w:sz w:val="22"/>
                <w:szCs w:val="22"/>
              </w:rPr>
              <w:t>July meeting</w:t>
            </w:r>
          </w:p>
        </w:tc>
      </w:tr>
      <w:tr w:rsidR="001A5737" w:rsidRPr="00292956" w14:paraId="2D6A8E5E" w14:textId="77777777" w:rsidTr="00027A6F">
        <w:tc>
          <w:tcPr>
            <w:tcW w:w="993" w:type="dxa"/>
          </w:tcPr>
          <w:p w14:paraId="154C813F" w14:textId="4C0D15D8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895674">
              <w:rPr>
                <w:sz w:val="22"/>
                <w:szCs w:val="22"/>
              </w:rPr>
              <w:t>6</w:t>
            </w:r>
            <w:r w:rsidRPr="00292956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14CE13F2" w14:textId="6E80867E" w:rsidR="001A5737" w:rsidRPr="00292956" w:rsidRDefault="009D65B4" w:rsidP="00CC0658">
            <w:pPr>
              <w:rPr>
                <w:sz w:val="22"/>
                <w:szCs w:val="22"/>
              </w:rPr>
            </w:pPr>
            <w:r w:rsidRPr="00292956">
              <w:rPr>
                <w:b/>
                <w:bCs/>
                <w:sz w:val="22"/>
                <w:szCs w:val="22"/>
              </w:rPr>
              <w:t>Discussions</w:t>
            </w:r>
            <w:r w:rsidRPr="00292956">
              <w:rPr>
                <w:sz w:val="22"/>
                <w:szCs w:val="22"/>
              </w:rPr>
              <w:t xml:space="preserve">. </w:t>
            </w:r>
            <w:r w:rsidR="00895674">
              <w:rPr>
                <w:sz w:val="22"/>
                <w:szCs w:val="22"/>
              </w:rPr>
              <w:t>B</w:t>
            </w:r>
            <w:r w:rsidRPr="00292956">
              <w:rPr>
                <w:sz w:val="22"/>
                <w:szCs w:val="22"/>
              </w:rPr>
              <w:t xml:space="preserve">reakout groups to </w:t>
            </w:r>
            <w:r w:rsidR="009F5754">
              <w:rPr>
                <w:sz w:val="22"/>
                <w:szCs w:val="22"/>
              </w:rPr>
              <w:t>deep dive on next steps</w:t>
            </w:r>
            <w:r w:rsidRPr="00292956">
              <w:rPr>
                <w:sz w:val="22"/>
                <w:szCs w:val="22"/>
              </w:rPr>
              <w:t>:</w:t>
            </w:r>
          </w:p>
          <w:p w14:paraId="54321389" w14:textId="07F2ED83" w:rsidR="00190220" w:rsidRDefault="00190220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to synthesise insights from the three workstreams/models?</w:t>
            </w:r>
          </w:p>
          <w:p w14:paraId="3306F826" w14:textId="4DE1381A" w:rsidR="009D65B4" w:rsidRPr="00292956" w:rsidRDefault="009F5754" w:rsidP="00CF5FDF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Energy comment </w:t>
            </w:r>
            <w:r w:rsidR="00190220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190220">
              <w:rPr>
                <w:sz w:val="22"/>
                <w:szCs w:val="22"/>
              </w:rPr>
              <w:t xml:space="preserve">any </w:t>
            </w:r>
            <w:r>
              <w:rPr>
                <w:sz w:val="22"/>
                <w:szCs w:val="22"/>
              </w:rPr>
              <w:t>lessons</w:t>
            </w:r>
            <w:r w:rsidR="00190220">
              <w:rPr>
                <w:sz w:val="22"/>
                <w:szCs w:val="22"/>
              </w:rPr>
              <w:t xml:space="preserve"> or new challenges?</w:t>
            </w:r>
          </w:p>
        </w:tc>
      </w:tr>
      <w:tr w:rsidR="001A5737" w:rsidRPr="00292956" w14:paraId="7D715C4F" w14:textId="77777777" w:rsidTr="00027A6F">
        <w:tc>
          <w:tcPr>
            <w:tcW w:w="993" w:type="dxa"/>
          </w:tcPr>
          <w:p w14:paraId="6BE46757" w14:textId="11C35CD6" w:rsidR="001A5737" w:rsidRPr="00292956" w:rsidRDefault="00D8125C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563929">
              <w:rPr>
                <w:sz w:val="22"/>
                <w:szCs w:val="22"/>
              </w:rPr>
              <w:t>7</w:t>
            </w:r>
            <w:r w:rsidRPr="00292956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23EB1D35" w14:textId="6253B922" w:rsidR="009D65B4" w:rsidRPr="00292956" w:rsidRDefault="00563929" w:rsidP="00CC0658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Feedback and AOB</w:t>
            </w:r>
          </w:p>
          <w:p w14:paraId="345D617A" w14:textId="7EA2C706" w:rsidR="001A5737" w:rsidRPr="00292956" w:rsidRDefault="009D65B4" w:rsidP="00563929">
            <w:pPr>
              <w:pStyle w:val="ListParagraph"/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 xml:space="preserve"> </w:t>
            </w:r>
          </w:p>
        </w:tc>
      </w:tr>
      <w:tr w:rsidR="001A5737" w:rsidRPr="00292956" w14:paraId="393337B3" w14:textId="77777777" w:rsidTr="00027A6F">
        <w:tc>
          <w:tcPr>
            <w:tcW w:w="993" w:type="dxa"/>
          </w:tcPr>
          <w:p w14:paraId="00EF3E7C" w14:textId="27F57086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1</w:t>
            </w:r>
            <w:r w:rsidR="00563929">
              <w:rPr>
                <w:sz w:val="22"/>
                <w:szCs w:val="22"/>
              </w:rPr>
              <w:t>8</w:t>
            </w:r>
            <w:r w:rsidR="00D8125C" w:rsidRPr="00292956">
              <w:rPr>
                <w:sz w:val="22"/>
                <w:szCs w:val="22"/>
              </w:rPr>
              <w:t>00</w:t>
            </w:r>
          </w:p>
        </w:tc>
        <w:tc>
          <w:tcPr>
            <w:tcW w:w="8017" w:type="dxa"/>
          </w:tcPr>
          <w:p w14:paraId="753CD138" w14:textId="496CDA5C" w:rsidR="001A5737" w:rsidRPr="00292956" w:rsidRDefault="009D65B4" w:rsidP="00CF5FDF">
            <w:pPr>
              <w:spacing w:after="120"/>
              <w:rPr>
                <w:sz w:val="22"/>
                <w:szCs w:val="22"/>
              </w:rPr>
            </w:pPr>
            <w:r w:rsidRPr="00292956">
              <w:rPr>
                <w:sz w:val="22"/>
                <w:szCs w:val="22"/>
              </w:rPr>
              <w:t>D</w:t>
            </w:r>
            <w:r w:rsidR="00563929">
              <w:rPr>
                <w:sz w:val="22"/>
                <w:szCs w:val="22"/>
              </w:rPr>
              <w:t>inner</w:t>
            </w:r>
            <w:r w:rsidR="008F3064">
              <w:rPr>
                <w:sz w:val="22"/>
                <w:szCs w:val="22"/>
              </w:rPr>
              <w:t xml:space="preserve"> [optional]</w:t>
            </w:r>
          </w:p>
        </w:tc>
      </w:tr>
    </w:tbl>
    <w:p w14:paraId="10A4656C" w14:textId="77777777" w:rsidR="008F3064" w:rsidRDefault="008F3064" w:rsidP="00D271F8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14:paraId="5F8EC209" w14:textId="323D21EF" w:rsidR="00D271F8" w:rsidRDefault="00747A7F" w:rsidP="00D271F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br w:type="column"/>
      </w:r>
      <w:r w:rsidR="00D271F8">
        <w:rPr>
          <w:rFonts w:ascii="Arial" w:hAnsi="Arial" w:cs="Arial"/>
          <w:b/>
          <w:bCs/>
          <w:sz w:val="20"/>
          <w:szCs w:val="20"/>
        </w:rPr>
        <w:t xml:space="preserve">WP1: Transmission grid and economic dispatch modelling </w:t>
      </w:r>
    </w:p>
    <w:p w14:paraId="02B6B7E7" w14:textId="35155A4B" w:rsidR="00D271F8" w:rsidRDefault="00D271F8" w:rsidP="00D271F8">
      <w:pPr>
        <w:pStyle w:val="NormalWeb"/>
      </w:pPr>
      <w:r>
        <w:rPr>
          <w:rFonts w:ascii="ArialMT" w:hAnsi="ArialMT"/>
          <w:sz w:val="20"/>
          <w:szCs w:val="20"/>
        </w:rPr>
        <w:t>WP1.1: Grid and market modelling (Savelli)</w:t>
      </w:r>
      <w:r w:rsidR="00FA4CFE">
        <w:rPr>
          <w:rFonts w:ascii="ArialMT" w:hAnsi="ArialMT"/>
          <w:sz w:val="20"/>
          <w:szCs w:val="20"/>
        </w:rPr>
        <w:t xml:space="preserve"> </w:t>
      </w:r>
      <w:r w:rsidR="00FA4CFE">
        <w:rPr>
          <w:rFonts w:ascii="ArialMT" w:hAnsi="ArialMT"/>
          <w:sz w:val="20"/>
          <w:szCs w:val="20"/>
        </w:rPr>
        <w:tab/>
      </w:r>
      <w:r w:rsidR="00FA4CFE">
        <w:rPr>
          <w:rFonts w:ascii="ArialMT" w:hAnsi="ArialMT"/>
          <w:sz w:val="20"/>
          <w:szCs w:val="20"/>
        </w:rPr>
        <w:tab/>
      </w:r>
      <w:r w:rsidR="00FA4CFE">
        <w:rPr>
          <w:rFonts w:ascii="ArialMT" w:hAnsi="ArialMT"/>
          <w:sz w:val="20"/>
          <w:szCs w:val="20"/>
        </w:rPr>
        <w:tab/>
      </w:r>
      <w:r w:rsidR="00FA4CFE">
        <w:rPr>
          <w:rFonts w:ascii="ArialMT" w:hAnsi="ArialMT"/>
          <w:sz w:val="20"/>
          <w:szCs w:val="20"/>
        </w:rPr>
        <w:tab/>
      </w:r>
      <w:r w:rsidR="00FA4CFE">
        <w:rPr>
          <w:rFonts w:ascii="ArialMT" w:hAnsi="ArialMT"/>
          <w:sz w:val="20"/>
          <w:szCs w:val="20"/>
        </w:rPr>
        <w:tab/>
      </w:r>
      <w:r w:rsidR="00FA4CFE" w:rsidRPr="00895674">
        <w:rPr>
          <w:rFonts w:ascii="ArialMT" w:hAnsi="ArialMT"/>
          <w:b/>
          <w:bCs/>
          <w:sz w:val="20"/>
          <w:szCs w:val="20"/>
        </w:rPr>
        <w:t>Month 7</w:t>
      </w:r>
      <w:r>
        <w:rPr>
          <w:rFonts w:ascii="ArialMT" w:hAnsi="ArialMT"/>
          <w:sz w:val="20"/>
          <w:szCs w:val="20"/>
        </w:rPr>
        <w:br/>
        <w:t>WP1.2: Storage modelling (</w:t>
      </w:r>
      <w:proofErr w:type="spellStart"/>
      <w:r>
        <w:rPr>
          <w:rFonts w:ascii="ArialMT" w:hAnsi="ArialMT"/>
          <w:sz w:val="20"/>
          <w:szCs w:val="20"/>
        </w:rPr>
        <w:t>Kumtepeli</w:t>
      </w:r>
      <w:proofErr w:type="spellEnd"/>
      <w:r>
        <w:rPr>
          <w:rFonts w:ascii="ArialMT" w:hAnsi="ArialMT"/>
          <w:sz w:val="20"/>
          <w:szCs w:val="20"/>
        </w:rPr>
        <w:t>)</w:t>
      </w:r>
      <w:r w:rsidR="00185978">
        <w:rPr>
          <w:rFonts w:ascii="ArialMT" w:hAnsi="ArialMT"/>
          <w:sz w:val="20"/>
          <w:szCs w:val="20"/>
        </w:rPr>
        <w:t xml:space="preserve"> </w:t>
      </w:r>
      <w:r w:rsidR="00185978">
        <w:rPr>
          <w:rFonts w:ascii="ArialMT" w:hAnsi="ArialMT"/>
          <w:sz w:val="20"/>
          <w:szCs w:val="20"/>
        </w:rPr>
        <w:tab/>
      </w:r>
      <w:r w:rsidR="00185978">
        <w:rPr>
          <w:rFonts w:ascii="ArialMT" w:hAnsi="ArialMT"/>
          <w:sz w:val="20"/>
          <w:szCs w:val="20"/>
        </w:rPr>
        <w:tab/>
      </w:r>
      <w:r w:rsidR="00185978">
        <w:rPr>
          <w:rFonts w:ascii="ArialMT" w:hAnsi="ArialMT"/>
          <w:sz w:val="20"/>
          <w:szCs w:val="20"/>
        </w:rPr>
        <w:tab/>
      </w:r>
      <w:r w:rsidR="00185978">
        <w:rPr>
          <w:rFonts w:ascii="ArialMT" w:hAnsi="ArialMT"/>
          <w:sz w:val="20"/>
          <w:szCs w:val="20"/>
        </w:rPr>
        <w:tab/>
      </w:r>
      <w:r w:rsidR="00185978">
        <w:rPr>
          <w:rFonts w:ascii="ArialMT" w:hAnsi="ArialMT"/>
          <w:sz w:val="20"/>
          <w:szCs w:val="20"/>
        </w:rPr>
        <w:tab/>
      </w:r>
      <w:r w:rsidR="00185978">
        <w:rPr>
          <w:rFonts w:ascii="ArialMT" w:hAnsi="ArialMT"/>
          <w:sz w:val="20"/>
          <w:szCs w:val="20"/>
        </w:rPr>
        <w:tab/>
      </w:r>
      <w:r w:rsidR="00185978" w:rsidRPr="00895674">
        <w:rPr>
          <w:rFonts w:ascii="ArialMT" w:hAnsi="ArialMT"/>
          <w:b/>
          <w:bCs/>
          <w:sz w:val="20"/>
          <w:szCs w:val="20"/>
        </w:rPr>
        <w:t>M</w:t>
      </w:r>
      <w:r w:rsidR="00FA4CFE" w:rsidRPr="00895674">
        <w:rPr>
          <w:rFonts w:ascii="ArialMT" w:hAnsi="ArialMT"/>
          <w:b/>
          <w:bCs/>
          <w:sz w:val="20"/>
          <w:szCs w:val="20"/>
        </w:rPr>
        <w:t>onth 5</w:t>
      </w:r>
      <w:r>
        <w:rPr>
          <w:rFonts w:ascii="ArialMT" w:hAnsi="ArialMT"/>
          <w:sz w:val="20"/>
          <w:szCs w:val="20"/>
        </w:rPr>
        <w:br/>
        <w:t xml:space="preserve">WP1.3: Model implementation via high performance computing (Savelli) </w:t>
      </w:r>
    </w:p>
    <w:p w14:paraId="36B9CA39" w14:textId="77777777" w:rsidR="00D271F8" w:rsidRDefault="00D271F8" w:rsidP="00D271F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WP2: Investment planning and scenarios </w:t>
      </w:r>
    </w:p>
    <w:p w14:paraId="108FB41F" w14:textId="77777777" w:rsidR="00D271F8" w:rsidRDefault="00D271F8" w:rsidP="00D271F8">
      <w:pPr>
        <w:pStyle w:val="NormalWeb"/>
      </w:pPr>
      <w:r>
        <w:rPr>
          <w:rFonts w:ascii="ArialMT" w:hAnsi="ArialMT"/>
          <w:sz w:val="20"/>
          <w:szCs w:val="20"/>
        </w:rPr>
        <w:t>WP2.1: System scenarios (</w:t>
      </w:r>
      <w:proofErr w:type="spellStart"/>
      <w:r>
        <w:rPr>
          <w:rFonts w:ascii="ArialMT" w:hAnsi="ArialMT"/>
          <w:sz w:val="20"/>
          <w:szCs w:val="20"/>
        </w:rPr>
        <w:t>Aunedi</w:t>
      </w:r>
      <w:proofErr w:type="spellEnd"/>
      <w:r>
        <w:rPr>
          <w:rFonts w:ascii="ArialMT" w:hAnsi="ArialMT"/>
          <w:sz w:val="20"/>
          <w:szCs w:val="20"/>
        </w:rPr>
        <w:t>)</w:t>
      </w:r>
      <w:r>
        <w:rPr>
          <w:rFonts w:ascii="ArialMT" w:hAnsi="ArialMT"/>
          <w:sz w:val="20"/>
          <w:szCs w:val="20"/>
        </w:rPr>
        <w:br/>
        <w:t>WP2.2: Carbon impact of storage, unconstrained grid (</w:t>
      </w:r>
      <w:proofErr w:type="spellStart"/>
      <w:r>
        <w:rPr>
          <w:rFonts w:ascii="ArialMT" w:hAnsi="ArialMT"/>
          <w:sz w:val="20"/>
          <w:szCs w:val="20"/>
        </w:rPr>
        <w:t>Aunedi</w:t>
      </w:r>
      <w:proofErr w:type="spellEnd"/>
      <w:r>
        <w:rPr>
          <w:rFonts w:ascii="ArialMT" w:hAnsi="ArialMT"/>
          <w:sz w:val="20"/>
          <w:szCs w:val="20"/>
        </w:rPr>
        <w:t>, ICL PDRA, Savelli) WP2.3: Carbon impact of storage, constrained grid (</w:t>
      </w:r>
      <w:proofErr w:type="spellStart"/>
      <w:r>
        <w:rPr>
          <w:rFonts w:ascii="ArialMT" w:hAnsi="ArialMT"/>
          <w:sz w:val="20"/>
          <w:szCs w:val="20"/>
        </w:rPr>
        <w:t>Aunedi</w:t>
      </w:r>
      <w:proofErr w:type="spellEnd"/>
      <w:r>
        <w:rPr>
          <w:rFonts w:ascii="ArialMT" w:hAnsi="ArialMT"/>
          <w:sz w:val="20"/>
          <w:szCs w:val="20"/>
        </w:rPr>
        <w:t xml:space="preserve">, ICL PDRA, Savelli) </w:t>
      </w:r>
    </w:p>
    <w:p w14:paraId="73FDB158" w14:textId="77777777" w:rsidR="00D271F8" w:rsidRDefault="00D271F8" w:rsidP="00D271F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WP3: Data-driven modelling and data management </w:t>
      </w:r>
    </w:p>
    <w:p w14:paraId="668983FD" w14:textId="5807CDE7" w:rsidR="00D271F8" w:rsidRDefault="00D271F8" w:rsidP="00D271F8">
      <w:pPr>
        <w:pStyle w:val="NormalWeb"/>
      </w:pPr>
      <w:r>
        <w:rPr>
          <w:rFonts w:ascii="ArialMT" w:hAnsi="ArialMT"/>
          <w:sz w:val="20"/>
          <w:szCs w:val="20"/>
        </w:rPr>
        <w:t>WP3.1: Time-series forecasting (Courtier)</w:t>
      </w:r>
      <w:r>
        <w:rPr>
          <w:rFonts w:ascii="ArialMT" w:hAnsi="ArialMT"/>
          <w:sz w:val="20"/>
          <w:szCs w:val="20"/>
        </w:rPr>
        <w:br/>
        <w:t xml:space="preserve">WP3.2: Data curation, generation, and management (Oxford RSE, Courtier) </w:t>
      </w:r>
      <w:r w:rsidR="00895674">
        <w:rPr>
          <w:rFonts w:ascii="ArialMT" w:hAnsi="ArialMT"/>
          <w:sz w:val="20"/>
          <w:szCs w:val="20"/>
        </w:rPr>
        <w:tab/>
      </w:r>
      <w:r w:rsidR="00895674" w:rsidRPr="00895674">
        <w:rPr>
          <w:rFonts w:ascii="ArialMT" w:hAnsi="ArialMT"/>
          <w:b/>
          <w:bCs/>
          <w:sz w:val="20"/>
          <w:szCs w:val="20"/>
        </w:rPr>
        <w:t>Month 9</w:t>
      </w:r>
    </w:p>
    <w:p w14:paraId="4499670A" w14:textId="77777777" w:rsidR="00D271F8" w:rsidRDefault="00D271F8" w:rsidP="00D271F8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 xml:space="preserve">WP4: Synthesis and impact </w:t>
      </w:r>
    </w:p>
    <w:p w14:paraId="7F2A9CDF" w14:textId="77777777" w:rsidR="006436F3" w:rsidRPr="00292956" w:rsidRDefault="006436F3" w:rsidP="00292956">
      <w:pPr>
        <w:rPr>
          <w:sz w:val="22"/>
          <w:szCs w:val="22"/>
        </w:rPr>
      </w:pPr>
    </w:p>
    <w:sectPr w:rsidR="006436F3" w:rsidRPr="00292956" w:rsidSect="006436F3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797"/>
    <w:multiLevelType w:val="hybridMultilevel"/>
    <w:tmpl w:val="48D6C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62FF"/>
    <w:multiLevelType w:val="hybridMultilevel"/>
    <w:tmpl w:val="DDD0EDD2"/>
    <w:lvl w:ilvl="0" w:tplc="074A0BF4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256"/>
    <w:multiLevelType w:val="hybridMultilevel"/>
    <w:tmpl w:val="6798C01E"/>
    <w:lvl w:ilvl="0" w:tplc="EFEA964C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444D"/>
    <w:multiLevelType w:val="hybridMultilevel"/>
    <w:tmpl w:val="023C0316"/>
    <w:lvl w:ilvl="0" w:tplc="2152D222">
      <w:start w:val="9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4012">
    <w:abstractNumId w:val="0"/>
  </w:num>
  <w:num w:numId="2" w16cid:durableId="200940818">
    <w:abstractNumId w:val="1"/>
  </w:num>
  <w:num w:numId="3" w16cid:durableId="1457092906">
    <w:abstractNumId w:val="3"/>
  </w:num>
  <w:num w:numId="4" w16cid:durableId="54514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3"/>
    <w:rsid w:val="00027A6F"/>
    <w:rsid w:val="00122A7B"/>
    <w:rsid w:val="00185978"/>
    <w:rsid w:val="00190220"/>
    <w:rsid w:val="001A5737"/>
    <w:rsid w:val="001C43A8"/>
    <w:rsid w:val="0023354A"/>
    <w:rsid w:val="00292956"/>
    <w:rsid w:val="003D3A2A"/>
    <w:rsid w:val="003F703B"/>
    <w:rsid w:val="00433A05"/>
    <w:rsid w:val="00563929"/>
    <w:rsid w:val="00572C33"/>
    <w:rsid w:val="006436F3"/>
    <w:rsid w:val="0069732F"/>
    <w:rsid w:val="006F1AAE"/>
    <w:rsid w:val="00747A7F"/>
    <w:rsid w:val="00756CB1"/>
    <w:rsid w:val="00895674"/>
    <w:rsid w:val="008F3064"/>
    <w:rsid w:val="00942933"/>
    <w:rsid w:val="009B7513"/>
    <w:rsid w:val="009D65B4"/>
    <w:rsid w:val="009F5754"/>
    <w:rsid w:val="00A661E8"/>
    <w:rsid w:val="00C11550"/>
    <w:rsid w:val="00CC0658"/>
    <w:rsid w:val="00CF5FDF"/>
    <w:rsid w:val="00D271F8"/>
    <w:rsid w:val="00D8125C"/>
    <w:rsid w:val="00E1406F"/>
    <w:rsid w:val="00E8188D"/>
    <w:rsid w:val="00EA7CC5"/>
    <w:rsid w:val="00FA4CFE"/>
    <w:rsid w:val="00FB3088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8BF"/>
  <w15:chartTrackingRefBased/>
  <w15:docId w15:val="{C677E0AD-124D-0246-BC8F-2517FB5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F3"/>
    <w:pPr>
      <w:ind w:left="720"/>
      <w:contextualSpacing/>
    </w:pPr>
  </w:style>
  <w:style w:type="table" w:styleId="TableGrid">
    <w:name w:val="Table Grid"/>
    <w:basedOn w:val="TableNormal"/>
    <w:uiPriority w:val="39"/>
    <w:rsid w:val="001A5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71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Howey</dc:creator>
  <cp:keywords/>
  <dc:description/>
  <cp:lastModifiedBy>Philipp Grunewald</cp:lastModifiedBy>
  <cp:revision>22</cp:revision>
  <dcterms:created xsi:type="dcterms:W3CDTF">2023-02-09T09:55:00Z</dcterms:created>
  <dcterms:modified xsi:type="dcterms:W3CDTF">2023-02-09T12:57:00Z</dcterms:modified>
</cp:coreProperties>
</file>