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07C2" w14:textId="77777777" w:rsidR="0092149F" w:rsidRDefault="0092149F">
      <w:pPr>
        <w:spacing w:before="600" w:after="80"/>
      </w:pPr>
    </w:p>
    <w:p w14:paraId="1A720C9A" w14:textId="77777777" w:rsidR="0092149F" w:rsidRDefault="00000000">
      <w:pPr>
        <w:spacing w:after="120"/>
        <w:jc w:val="center"/>
      </w:pPr>
      <w:r>
        <w:rPr>
          <w:rFonts w:hint="eastAsia"/>
          <w:color w:val="6B7B8D"/>
          <w:sz w:val="28"/>
          <w:szCs w:val="28"/>
        </w:rPr>
        <w:t>绿手指乡</w:t>
      </w:r>
      <w:r>
        <w:rPr>
          <w:color w:val="6B7B8D"/>
          <w:sz w:val="28"/>
          <w:szCs w:val="28"/>
        </w:rPr>
        <w:t>客松参赛议题表单</w:t>
      </w:r>
    </w:p>
    <w:p w14:paraId="7EEE2890" w14:textId="77777777" w:rsidR="0092149F" w:rsidRDefault="0092149F">
      <w:pPr>
        <w:pBdr>
          <w:bottom w:val="single" w:sz="8" w:space="12" w:color="2A7A65"/>
        </w:pBdr>
        <w:spacing w:after="400"/>
        <w:jc w:val="center"/>
      </w:pPr>
    </w:p>
    <w:p w14:paraId="2F53A211" w14:textId="77777777" w:rsidR="0092149F" w:rsidRDefault="00000000">
      <w:pPr>
        <w:spacing w:before="480" w:after="240"/>
      </w:pPr>
      <w:r>
        <w:rPr>
          <w:b/>
          <w:bCs/>
          <w:color w:val="1A3C34"/>
          <w:sz w:val="32"/>
          <w:szCs w:val="32"/>
        </w:rPr>
        <w:t>农场背景</w:t>
      </w:r>
    </w:p>
    <w:p w14:paraId="134132DF" w14:textId="77777777" w:rsidR="0092149F" w:rsidRDefault="00000000">
      <w:pPr>
        <w:spacing w:after="120" w:line="340" w:lineRule="auto"/>
      </w:pPr>
      <w:r>
        <w:t>本农场采用生态有机种植模式，蔬菜与水果并行运营，各板块处理品类超过</w:t>
      </w:r>
      <w:r>
        <w:t>10</w:t>
      </w:r>
      <w:r>
        <w:t>种，两者种植流程与周期差异显著。正式员工能熟练使用智能手机；另有临时乡村人员协助田间作业，不纳入系统操作范围。</w:t>
      </w:r>
      <w:r>
        <w:rPr>
          <w:rFonts w:hint="eastAsia"/>
        </w:rPr>
        <w:t>企业有明确需求的是</w:t>
      </w:r>
      <w:r>
        <w:t>生产种植部、采配部、市场部三个部门，目标是实现高效流畅的跨部门协作。</w:t>
      </w:r>
    </w:p>
    <w:p w14:paraId="416DC28D" w14:textId="77777777" w:rsidR="0092149F" w:rsidRDefault="00000000">
      <w:pPr>
        <w:spacing w:after="120" w:line="340" w:lineRule="auto"/>
      </w:pPr>
      <w:r>
        <w:t>当前数字化起点较低：团队有数据记录意识，但记录内容、完整度、存储位置均未系统梳理，没有数字化系统的建设和使用经验。本次是首次系统性地推进数据化。组织和人员需要与系统同步成长，任何工具都需匹配当前成熟度，在真实使用中逐步演化，而非一步到位。</w:t>
      </w:r>
    </w:p>
    <w:p w14:paraId="328A1690" w14:textId="77777777" w:rsidR="0092149F" w:rsidRDefault="0092149F">
      <w:pPr>
        <w:pBdr>
          <w:bottom w:val="single" w:sz="6" w:space="8" w:color="D0DDD8"/>
        </w:pBdr>
        <w:spacing w:before="200" w:after="200"/>
      </w:pPr>
    </w:p>
    <w:p w14:paraId="4B80019E" w14:textId="77777777" w:rsidR="0092149F" w:rsidRDefault="00000000">
      <w:pPr>
        <w:spacing w:before="480" w:after="240"/>
      </w:pPr>
      <w:r>
        <w:rPr>
          <w:b/>
          <w:bCs/>
          <w:color w:val="1A3C34"/>
          <w:sz w:val="32"/>
          <w:szCs w:val="32"/>
        </w:rPr>
        <w:t>四大议题总览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6847"/>
      </w:tblGrid>
      <w:tr w:rsidR="0092149F" w14:paraId="2A8A1761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nil"/>
              <w:right w:val="single" w:sz="4" w:space="0" w:color="D0DDD8"/>
            </w:tcBorders>
            <w:shd w:val="clear" w:color="F0F5F3" w:fill="auto"/>
          </w:tcPr>
          <w:p w14:paraId="0FCB81ED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>议题一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nil"/>
              <w:right w:val="single" w:sz="4" w:space="0" w:color="D0DDD8"/>
            </w:tcBorders>
          </w:tcPr>
          <w:p w14:paraId="1B6F05A1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田间数字工具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让农场第一次拥有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地里正在发生什么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的完整数字化描述</w:t>
            </w:r>
          </w:p>
        </w:tc>
      </w:tr>
      <w:tr w:rsidR="0092149F" w14:paraId="7F4EF1B9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nil"/>
              <w:right w:val="single" w:sz="4" w:space="0" w:color="D0DDD8"/>
            </w:tcBorders>
            <w:shd w:val="clear" w:color="F0F5F3" w:fill="auto"/>
          </w:tcPr>
          <w:p w14:paraId="5E55479E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>议题二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nil"/>
              <w:right w:val="single" w:sz="4" w:space="0" w:color="D0DDD8"/>
            </w:tcBorders>
          </w:tcPr>
          <w:p w14:paraId="1FA8BB15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农事工单工具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让任务管理从微信语音变成透明可追溯的数字流程</w:t>
            </w:r>
          </w:p>
        </w:tc>
      </w:tr>
      <w:tr w:rsidR="0092149F" w14:paraId="57459A6A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nil"/>
              <w:right w:val="single" w:sz="4" w:space="0" w:color="D0DDD8"/>
            </w:tcBorders>
            <w:shd w:val="clear" w:color="F0F5F3" w:fill="auto"/>
          </w:tcPr>
          <w:p w14:paraId="293A2AE1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>议题三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nil"/>
              <w:right w:val="single" w:sz="4" w:space="0" w:color="D0DDD8"/>
            </w:tcBorders>
          </w:tcPr>
          <w:p w14:paraId="48CA56C7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种植计划工具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让种植决策从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拍脑袋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走向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看数据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，计划自动分解为可执行节点</w:t>
            </w:r>
          </w:p>
        </w:tc>
      </w:tr>
      <w:tr w:rsidR="0092149F" w14:paraId="57E6BA55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0A16E512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>议题四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single" w:sz="4" w:space="0" w:color="D0DDD8"/>
              <w:right w:val="single" w:sz="4" w:space="0" w:color="D0DDD8"/>
            </w:tcBorders>
          </w:tcPr>
          <w:p w14:paraId="6BBB8207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市场服务工具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让市场部的知识从个人记忆变成组织的数字资产，服务实现智能化</w:t>
            </w:r>
          </w:p>
        </w:tc>
      </w:tr>
    </w:tbl>
    <w:p w14:paraId="2E20F7FA" w14:textId="77777777" w:rsidR="0092149F" w:rsidRDefault="0092149F">
      <w:pPr>
        <w:spacing w:before="240" w:after="120"/>
      </w:pPr>
    </w:p>
    <w:p w14:paraId="0E8BB013" w14:textId="77777777" w:rsidR="0092149F" w:rsidRDefault="00000000">
      <w:pPr>
        <w:spacing w:before="480" w:after="240"/>
      </w:pPr>
      <w:r>
        <w:rPr>
          <w:b/>
          <w:bCs/>
          <w:color w:val="1A3C34"/>
          <w:sz w:val="32"/>
          <w:szCs w:val="32"/>
        </w:rPr>
        <w:lastRenderedPageBreak/>
        <w:t>议题一：田间数字孪生工具</w:t>
      </w:r>
    </w:p>
    <w:p w14:paraId="621165A5" w14:textId="77777777" w:rsidR="0092149F" w:rsidRDefault="00000000">
      <w:pPr>
        <w:spacing w:after="120" w:line="340" w:lineRule="auto"/>
      </w:pPr>
      <w:r>
        <w:t>让农场第一次拥有</w:t>
      </w:r>
      <w:r>
        <w:t>“</w:t>
      </w:r>
      <w:r>
        <w:t>地里正在发生什么</w:t>
      </w:r>
      <w:r>
        <w:t>”</w:t>
      </w:r>
      <w:r>
        <w:t>的完整数字化描述。</w:t>
      </w:r>
    </w:p>
    <w:p w14:paraId="69A12500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覆盖场景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6847"/>
      </w:tblGrid>
      <w:tr w:rsidR="0092149F" w14:paraId="31ED0E53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nil"/>
              <w:right w:val="single" w:sz="4" w:space="0" w:color="D0DDD8"/>
            </w:tcBorders>
            <w:shd w:val="clear" w:color="F0F5F3" w:fill="auto"/>
          </w:tcPr>
          <w:p w14:paraId="2361C741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S2 </w:t>
            </w:r>
            <w:r>
              <w:rPr>
                <w:b/>
                <w:bCs/>
                <w:color w:val="1A3C34"/>
                <w:sz w:val="20"/>
                <w:szCs w:val="20"/>
              </w:rPr>
              <w:t>地块与种植档案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nil"/>
              <w:right w:val="single" w:sz="4" w:space="0" w:color="D0DDD8"/>
            </w:tcBorders>
          </w:tcPr>
          <w:p w14:paraId="6F6D14AF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种植主管需维护各地块的品种、播种日、各阶段天数、预估产量。目前信息散落在人脑和零散记录中，蔬菜与水果档案混杂。期望建立分类电子档案，档案能自动驱动状态流转。</w:t>
            </w:r>
          </w:p>
        </w:tc>
      </w:tr>
      <w:tr w:rsidR="0092149F" w14:paraId="24920837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nil"/>
              <w:right w:val="single" w:sz="4" w:space="0" w:color="D0DDD8"/>
            </w:tcBorders>
            <w:shd w:val="clear" w:color="F0F5F3" w:fill="auto"/>
          </w:tcPr>
          <w:p w14:paraId="4B130B43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S3 </w:t>
            </w:r>
            <w:r>
              <w:rPr>
                <w:b/>
                <w:bCs/>
                <w:color w:val="1A3C34"/>
                <w:sz w:val="20"/>
                <w:szCs w:val="20"/>
              </w:rPr>
              <w:t>日常农事记录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nil"/>
              <w:right w:val="single" w:sz="4" w:space="0" w:color="D0DDD8"/>
            </w:tcBorders>
          </w:tcPr>
          <w:p w14:paraId="75B728FF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正式员工在浇水、施肥、除虫等作业后需记录地块、操作内容、投入品。目前有零散记录但内容和位置不明，有机合规追溯困难。期望建立手机端极简录入。</w:t>
            </w:r>
          </w:p>
        </w:tc>
      </w:tr>
      <w:tr w:rsidR="0092149F" w14:paraId="53AFA668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nil"/>
              <w:right w:val="single" w:sz="4" w:space="0" w:color="D0DDD8"/>
            </w:tcBorders>
            <w:shd w:val="clear" w:color="F0F5F3" w:fill="auto"/>
          </w:tcPr>
          <w:p w14:paraId="4A99B6C0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S4 </w:t>
            </w:r>
            <w:r>
              <w:rPr>
                <w:b/>
                <w:bCs/>
                <w:color w:val="1A3C34"/>
                <w:sz w:val="20"/>
                <w:szCs w:val="20"/>
              </w:rPr>
              <w:t>采收量与剩余追踪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nil"/>
              <w:right w:val="single" w:sz="4" w:space="0" w:color="D0DDD8"/>
            </w:tcBorders>
          </w:tcPr>
          <w:p w14:paraId="63FDA7FD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采收后需知实际重量和地块剩余产量。目前靠纸笔记录、心算剩余，准确性无从考证。期望录入重量后自动关联并计算剩余。</w:t>
            </w:r>
          </w:p>
        </w:tc>
      </w:tr>
      <w:tr w:rsidR="0092149F" w14:paraId="3354AD61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43D02CD7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S1 </w:t>
            </w:r>
            <w:r>
              <w:rPr>
                <w:b/>
                <w:bCs/>
                <w:color w:val="1A3C34"/>
                <w:sz w:val="20"/>
                <w:szCs w:val="20"/>
              </w:rPr>
              <w:t>采收清单与库存视图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single" w:sz="4" w:space="0" w:color="D0DDD8"/>
              <w:right w:val="single" w:sz="4" w:space="0" w:color="D0DDD8"/>
            </w:tcBorders>
          </w:tcPr>
          <w:p w14:paraId="171C4A64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采收主管需每日获知可采收地块；销售需查询某菜品供应能力；采配部需了解可发货量。目前完全依赖电话和记忆。期望基于同一数据源自动生成清单和查询视图。</w:t>
            </w:r>
          </w:p>
        </w:tc>
      </w:tr>
    </w:tbl>
    <w:p w14:paraId="0B924C06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核心问题</w:t>
      </w:r>
    </w:p>
    <w:p w14:paraId="3C0D327B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现状与痛点</w:t>
      </w:r>
    </w:p>
    <w:p w14:paraId="38B1B842" w14:textId="77777777" w:rsidR="0092149F" w:rsidRDefault="00000000">
      <w:pPr>
        <w:spacing w:after="120" w:line="340" w:lineRule="auto"/>
      </w:pPr>
      <w:r>
        <w:t>四个场景构成同一条数据链，但当前完全断裂：地块种了什么、何时种、预计何时采，信息存在人脑或零散记录中，从未结构化关联；日常操作有记录，但记了什么、存在哪里、完整度如何无人能说清，数据彼此孤立；想知</w:t>
      </w:r>
      <w:r>
        <w:t>“</w:t>
      </w:r>
      <w:r>
        <w:t>今天能采什么</w:t>
      </w:r>
      <w:r>
        <w:t>”“</w:t>
      </w:r>
      <w:r>
        <w:t>某菜能供多少</w:t>
      </w:r>
      <w:r>
        <w:t>”</w:t>
      </w:r>
      <w:r>
        <w:t>，必须打电话、等人翻记录、凭记忆拼凑，响应慢且一致性无保障。</w:t>
      </w:r>
    </w:p>
    <w:p w14:paraId="11450DB3" w14:textId="77777777" w:rsidR="0092149F" w:rsidRDefault="00000000">
      <w:pPr>
        <w:spacing w:after="120" w:line="340" w:lineRule="auto"/>
      </w:pPr>
      <w:r>
        <w:t>农场对</w:t>
      </w:r>
      <w:r>
        <w:t>“</w:t>
      </w:r>
      <w:r>
        <w:t>地里正在发生什么</w:t>
      </w:r>
      <w:r>
        <w:t>”</w:t>
      </w:r>
      <w:r>
        <w:t>缺乏系统性的数字化描述。在数据基础近乎为零、团队无系统使用经验的起点上，首要问题不是</w:t>
      </w:r>
      <w:r>
        <w:t>“</w:t>
      </w:r>
      <w:r>
        <w:t>整合分散数据</w:t>
      </w:r>
      <w:r>
        <w:t>”</w:t>
      </w:r>
      <w:r>
        <w:t>，而是</w:t>
      </w:r>
      <w:r>
        <w:t>“</w:t>
      </w:r>
      <w:r>
        <w:t>先建立可信的数据采集体系，再让数据自然关联呈现</w:t>
      </w:r>
      <w:r>
        <w:t>”</w:t>
      </w:r>
      <w:r>
        <w:t>。</w:t>
      </w:r>
    </w:p>
    <w:p w14:paraId="71A5C0D5" w14:textId="77777777" w:rsidR="0092149F" w:rsidRDefault="0092149F">
      <w:pPr>
        <w:spacing w:before="240" w:after="120"/>
        <w:rPr>
          <w:b/>
          <w:bCs/>
          <w:color w:val="1A3C34"/>
          <w:sz w:val="23"/>
          <w:szCs w:val="23"/>
        </w:rPr>
      </w:pPr>
    </w:p>
    <w:p w14:paraId="79333778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lastRenderedPageBreak/>
        <w:t>理想状态</w:t>
      </w:r>
    </w:p>
    <w:p w14:paraId="39E43400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种植主管录入一次档案，系统自动关联品种阶段天数并驱动状态流转</w:t>
      </w:r>
    </w:p>
    <w:p w14:paraId="4D8505DE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正式员工在地头操作，选地块即可录入，系统自动关联档案和阶段信息</w:t>
      </w:r>
    </w:p>
    <w:p w14:paraId="2F3C7F16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采收重量录入后，剩余产量即时计算，无需翻表对账</w:t>
      </w:r>
    </w:p>
    <w:p w14:paraId="26678C07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任何授权人员查询供应能力，系统基于同一数据源即时聚合呈现，并标注数据更新时间</w:t>
      </w:r>
    </w:p>
    <w:p w14:paraId="68143E24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核心矛盾</w:t>
      </w:r>
    </w:p>
    <w:p w14:paraId="62D29EC5" w14:textId="77777777" w:rsidR="0092149F" w:rsidRDefault="00000000">
      <w:pPr>
        <w:spacing w:after="120" w:line="340" w:lineRule="auto"/>
      </w:pPr>
      <w:r>
        <w:t>如何在团队无数字化经验、数据基础几乎为零的起点上，设计一条足够简单但完整的数据链</w:t>
      </w:r>
      <w:r>
        <w:t>——</w:t>
      </w:r>
      <w:r>
        <w:t>让档案、记录、查询不是孤立的三个功能，而是</w:t>
      </w:r>
      <w:r>
        <w:t>“</w:t>
      </w:r>
      <w:r>
        <w:t>录入一次、处处关联、自然呈现</w:t>
      </w:r>
      <w:r>
        <w:t>”</w:t>
      </w:r>
      <w:r>
        <w:t>的正反馈循环。关键不在于功能多全，而在于让团队第一次感受到</w:t>
      </w:r>
      <w:r>
        <w:t>“</w:t>
      </w:r>
      <w:r>
        <w:t>记了就有用</w:t>
      </w:r>
      <w:r>
        <w:t>”</w:t>
      </w:r>
      <w:r>
        <w:t>，从而迈出数字化的第一步。</w:t>
      </w:r>
    </w:p>
    <w:p w14:paraId="251E4B9F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需要理解的现实</w:t>
      </w:r>
    </w:p>
    <w:p w14:paraId="11102CCF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蔬菜和水果的节奏不同：蔬菜几十天一茬，线性生长；水果跨年度管理，周期复杂。工具需同时容纳两种时间逻辑，不可混用。</w:t>
      </w:r>
    </w:p>
    <w:p w14:paraId="752B3F36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有机种植不只是</w:t>
      </w:r>
      <w:r>
        <w:t>“</w:t>
      </w:r>
      <w:r>
        <w:t>不用农药</w:t>
      </w:r>
      <w:r>
        <w:t>”</w:t>
      </w:r>
      <w:r>
        <w:t>：每笔投入品需可追溯源头。工具不仅是记录，更是在帮助农场讲好品质故事，而非增加一道填表工序。</w:t>
      </w:r>
    </w:p>
    <w:p w14:paraId="156EF852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数据一开始是不完整的：历史档案可能缺失，今日记录可能漏掉。工具需在数据残缺时就能产生价值，并随数据积累自然增强。</w:t>
      </w:r>
    </w:p>
    <w:p w14:paraId="6A3097AA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三个部门，同一数据，三种视角：生产部关心</w:t>
      </w:r>
      <w:r>
        <w:t>“</w:t>
      </w:r>
      <w:r>
        <w:t>哪块地该采了</w:t>
      </w:r>
      <w:r>
        <w:t>”</w:t>
      </w:r>
      <w:r>
        <w:t>，采配部关心</w:t>
      </w:r>
      <w:r>
        <w:t>“</w:t>
      </w:r>
      <w:r>
        <w:t>今天能发多少货</w:t>
      </w:r>
      <w:r>
        <w:t>”</w:t>
      </w:r>
      <w:r>
        <w:t>，市场部关心</w:t>
      </w:r>
      <w:r>
        <w:t>“</w:t>
      </w:r>
      <w:r>
        <w:t>能卖什么、能稳供多久</w:t>
      </w:r>
      <w:r>
        <w:t>”</w:t>
      </w:r>
      <w:r>
        <w:t>。它们需要同一数据源的不同聚合视图。</w:t>
      </w:r>
    </w:p>
    <w:p w14:paraId="6DF4D790" w14:textId="77777777" w:rsidR="0092149F" w:rsidRDefault="0092149F">
      <w:pPr>
        <w:spacing w:before="360" w:after="180"/>
        <w:rPr>
          <w:b/>
          <w:bCs/>
          <w:color w:val="2A7A65"/>
          <w:sz w:val="26"/>
          <w:szCs w:val="26"/>
        </w:rPr>
      </w:pPr>
    </w:p>
    <w:p w14:paraId="319B2A47" w14:textId="77777777" w:rsidR="0092149F" w:rsidRDefault="0092149F">
      <w:pPr>
        <w:spacing w:before="360" w:after="180"/>
        <w:rPr>
          <w:b/>
          <w:bCs/>
          <w:color w:val="2A7A65"/>
          <w:sz w:val="26"/>
          <w:szCs w:val="26"/>
        </w:rPr>
      </w:pPr>
    </w:p>
    <w:p w14:paraId="1C660980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lastRenderedPageBreak/>
        <w:t>体验探索方向</w:t>
      </w:r>
    </w:p>
    <w:p w14:paraId="1AE52BE2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种植主管录入一次档案后，系统自动跟踪生长阶段并推送采收提醒。自动流转的边界在哪里</w:t>
      </w:r>
      <w:r>
        <w:t>——</w:t>
      </w:r>
      <w:r>
        <w:t>哪些节点需人工确认？</w:t>
      </w:r>
    </w:p>
    <w:p w14:paraId="684C7BD1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员工在地头选地块、确认操作，几秒完成。但</w:t>
      </w:r>
      <w:r>
        <w:t>“</w:t>
      </w:r>
      <w:r>
        <w:t>几秒</w:t>
      </w:r>
      <w:r>
        <w:t>”</w:t>
      </w:r>
      <w:r>
        <w:t>是几秒？阳光下屏幕是否清晰？手上有泥时能否操作？</w:t>
      </w:r>
    </w:p>
    <w:p w14:paraId="1E738F9C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采收重量录入后立刻显示剩余产量，这种即时反馈是否是激励持续记录的关键？还是大家更在意其他东西？</w:t>
      </w:r>
    </w:p>
    <w:p w14:paraId="22C9E018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销售查询供应能力时，是看到数字就够了，还是需要一个更直接的</w:t>
      </w:r>
      <w:r>
        <w:t>“</w:t>
      </w:r>
      <w:r>
        <w:t>可接单</w:t>
      </w:r>
      <w:r>
        <w:t>/</w:t>
      </w:r>
      <w:r>
        <w:t>不可接单</w:t>
      </w:r>
      <w:r>
        <w:t>”</w:t>
      </w:r>
      <w:r>
        <w:t>判断？</w:t>
      </w:r>
    </w:p>
    <w:p w14:paraId="1FAA527D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评判维度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6591"/>
      </w:tblGrid>
      <w:tr w:rsidR="0092149F" w14:paraId="55DD39B0" w14:textId="77777777"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1130D4CD" w14:textId="77777777" w:rsidR="0092149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3E621BD9" w14:textId="77777777" w:rsidR="0092149F" w:rsidRDefault="00000000"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2149F" w14:paraId="45D9AC91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046FDBF4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简单性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79AB58D4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从未用过系统的人能否在田间自然完成记录？操作是否适配阳光、泥手、匆忙的环境？</w:t>
            </w:r>
          </w:p>
        </w:tc>
      </w:tr>
      <w:tr w:rsidR="0092149F" w14:paraId="720B9555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3058144B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正反馈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757641B5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记录后能否立刻感受到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有用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？还是用处要以后才体现？</w:t>
            </w:r>
          </w:p>
        </w:tc>
      </w:tr>
      <w:tr w:rsidR="0092149F" w14:paraId="06271284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42D816E2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数据链完整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4F85AD5C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档案、记录、查询是否形成闭环，而非孤立模块？</w:t>
            </w:r>
          </w:p>
        </w:tc>
      </w:tr>
      <w:tr w:rsidR="0092149F" w14:paraId="07F4E799" w14:textId="77777777">
        <w:tc>
          <w:tcPr>
            <w:tcW w:w="1250" w:type="pct"/>
            <w:tcBorders>
              <w:top w:val="nil"/>
              <w:left w:val="nil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26C0E7ED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容错与演化</w:t>
            </w:r>
          </w:p>
        </w:tc>
        <w:tc>
          <w:tcPr>
            <w:tcW w:w="3750" w:type="pct"/>
            <w:tcBorders>
              <w:top w:val="nil"/>
              <w:left w:val="nil"/>
              <w:bottom w:val="single" w:sz="4" w:space="0" w:color="D0DDD8"/>
              <w:right w:val="nil"/>
            </w:tcBorders>
          </w:tcPr>
          <w:p w14:paraId="1E5A81C2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数据不完整时能用吗？数据积累后能自动变得更好用吗？</w:t>
            </w:r>
          </w:p>
        </w:tc>
      </w:tr>
    </w:tbl>
    <w:p w14:paraId="0E01B5AF" w14:textId="77777777" w:rsidR="0092149F" w:rsidRDefault="0092149F">
      <w:pPr>
        <w:pBdr>
          <w:bottom w:val="single" w:sz="6" w:space="8" w:color="D0DDD8"/>
        </w:pBdr>
        <w:spacing w:before="200" w:after="200"/>
      </w:pPr>
    </w:p>
    <w:p w14:paraId="0EB4904F" w14:textId="77777777" w:rsidR="0092149F" w:rsidRDefault="0092149F">
      <w:pPr>
        <w:spacing w:before="480" w:after="240"/>
        <w:rPr>
          <w:b/>
          <w:bCs/>
          <w:color w:val="1A3C34"/>
          <w:sz w:val="32"/>
          <w:szCs w:val="32"/>
        </w:rPr>
      </w:pPr>
    </w:p>
    <w:p w14:paraId="14CFFC9A" w14:textId="77777777" w:rsidR="0092149F" w:rsidRDefault="0092149F">
      <w:pPr>
        <w:spacing w:before="480" w:after="240"/>
        <w:rPr>
          <w:b/>
          <w:bCs/>
          <w:color w:val="1A3C34"/>
          <w:sz w:val="32"/>
          <w:szCs w:val="32"/>
        </w:rPr>
      </w:pPr>
    </w:p>
    <w:p w14:paraId="72498F6B" w14:textId="77777777" w:rsidR="0092149F" w:rsidRDefault="0092149F">
      <w:pPr>
        <w:spacing w:before="480" w:after="240"/>
        <w:rPr>
          <w:b/>
          <w:bCs/>
          <w:color w:val="1A3C34"/>
          <w:sz w:val="32"/>
          <w:szCs w:val="32"/>
        </w:rPr>
      </w:pPr>
    </w:p>
    <w:p w14:paraId="68884D30" w14:textId="77777777" w:rsidR="0092149F" w:rsidRDefault="0092149F">
      <w:pPr>
        <w:spacing w:before="480" w:after="240"/>
        <w:rPr>
          <w:b/>
          <w:bCs/>
          <w:color w:val="1A3C34"/>
          <w:sz w:val="32"/>
          <w:szCs w:val="32"/>
        </w:rPr>
      </w:pPr>
    </w:p>
    <w:p w14:paraId="185CF31F" w14:textId="77777777" w:rsidR="0092149F" w:rsidRDefault="0092149F">
      <w:pPr>
        <w:spacing w:before="480" w:after="240"/>
        <w:rPr>
          <w:b/>
          <w:bCs/>
          <w:color w:val="1A3C34"/>
          <w:sz w:val="32"/>
          <w:szCs w:val="32"/>
        </w:rPr>
      </w:pPr>
    </w:p>
    <w:p w14:paraId="11AF249B" w14:textId="77777777" w:rsidR="0092149F" w:rsidRDefault="00000000">
      <w:pPr>
        <w:spacing w:before="480" w:after="240"/>
      </w:pPr>
      <w:r>
        <w:rPr>
          <w:b/>
          <w:bCs/>
          <w:color w:val="1A3C34"/>
          <w:sz w:val="32"/>
          <w:szCs w:val="32"/>
        </w:rPr>
        <w:lastRenderedPageBreak/>
        <w:t>议题二：农事工单工具</w:t>
      </w:r>
    </w:p>
    <w:p w14:paraId="5A1CB0D5" w14:textId="77777777" w:rsidR="0092149F" w:rsidRDefault="00000000">
      <w:pPr>
        <w:spacing w:after="120" w:line="340" w:lineRule="auto"/>
      </w:pPr>
      <w:r>
        <w:t>让任务管理从微信语音变成透明可追溯的数字流程。</w:t>
      </w:r>
    </w:p>
    <w:p w14:paraId="033A539E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覆盖场景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6847"/>
      </w:tblGrid>
      <w:tr w:rsidR="0092149F" w14:paraId="3C3ECBB4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6FC0241F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S5 </w:t>
            </w:r>
            <w:r>
              <w:rPr>
                <w:b/>
                <w:bCs/>
                <w:color w:val="1A3C34"/>
                <w:sz w:val="20"/>
                <w:szCs w:val="20"/>
              </w:rPr>
              <w:t>任务下达与进度跟踪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single" w:sz="4" w:space="0" w:color="D0DDD8"/>
              <w:right w:val="single" w:sz="4" w:space="0" w:color="D0DDD8"/>
            </w:tcBorders>
          </w:tcPr>
          <w:p w14:paraId="457E778B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管理者制定农事计划并下发给正式员工。目前完全通过微信或口头传达，任务信息零散，执行过程不透明，历史无从追溯。期望建立工单化任务管理。</w:t>
            </w:r>
          </w:p>
        </w:tc>
      </w:tr>
    </w:tbl>
    <w:p w14:paraId="345B3635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核心问题</w:t>
      </w:r>
    </w:p>
    <w:p w14:paraId="09DE5FCD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现状与痛点</w:t>
      </w:r>
    </w:p>
    <w:p w14:paraId="02598E64" w14:textId="77777777" w:rsidR="0092149F" w:rsidRDefault="00000000">
      <w:pPr>
        <w:spacing w:after="120" w:line="340" w:lineRule="auto"/>
      </w:pPr>
      <w:r>
        <w:t>任务管理目前依赖微信和口头对话：消息淹没在聊天记录里，可能漏看，管理者需反复确认；任务是否接收、开始、完成，管理者只能靠追问或实地查看；错过最佳农时才发现，有机专项任务时间窗口严格，遗漏风险高；事后无据可查，责任不清。</w:t>
      </w:r>
    </w:p>
    <w:p w14:paraId="5A7DC4C6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理想状态</w:t>
      </w:r>
    </w:p>
    <w:p w14:paraId="0BE28913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管理者创建工单时自动关联地块与品种信息</w:t>
      </w:r>
    </w:p>
    <w:p w14:paraId="1F8E72C0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正式员工手机端查看、认领、完成反馈，不再翻聊天记录</w:t>
      </w:r>
    </w:p>
    <w:p w14:paraId="388F9B3E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管理者通过看板一屏掌握所有任务进度，超期自动预警</w:t>
      </w:r>
    </w:p>
    <w:p w14:paraId="7C1D15FF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采配部可直接查看采收任务进度安排运力</w:t>
      </w:r>
    </w:p>
    <w:p w14:paraId="52C5C18A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历史工单自动留存，随时可追溯</w:t>
      </w:r>
    </w:p>
    <w:p w14:paraId="3080590A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核心矛盾</w:t>
      </w:r>
    </w:p>
    <w:p w14:paraId="340A4F76" w14:textId="77777777" w:rsidR="0092149F" w:rsidRDefault="00000000">
      <w:pPr>
        <w:spacing w:after="120" w:line="340" w:lineRule="auto"/>
      </w:pPr>
      <w:r>
        <w:t>如何让</w:t>
      </w:r>
      <w:r>
        <w:t>“</w:t>
      </w:r>
      <w:r>
        <w:t>多一步操作</w:t>
      </w:r>
      <w:r>
        <w:t>”</w:t>
      </w:r>
      <w:r>
        <w:t>的收益远大于麻烦。对管理者，换来</w:t>
      </w:r>
      <w:r>
        <w:t>“</w:t>
      </w:r>
      <w:r>
        <w:t>不用追问了</w:t>
      </w:r>
      <w:r>
        <w:t>”</w:t>
      </w:r>
      <w:r>
        <w:t>；对执行者，换来</w:t>
      </w:r>
      <w:r>
        <w:t>“</w:t>
      </w:r>
      <w:r>
        <w:t>不用翻聊天记录找了</w:t>
      </w:r>
      <w:r>
        <w:t>”</w:t>
      </w:r>
      <w:r>
        <w:t>；对跨部门，换来</w:t>
      </w:r>
      <w:r>
        <w:t>“</w:t>
      </w:r>
      <w:r>
        <w:t>信息自己流过来</w:t>
      </w:r>
      <w:r>
        <w:t>”</w:t>
      </w:r>
      <w:r>
        <w:t>。工具必须用体验证明价值，而非靠行政命令推行。</w:t>
      </w:r>
    </w:p>
    <w:p w14:paraId="129D994F" w14:textId="77777777" w:rsidR="0092149F" w:rsidRDefault="0092149F">
      <w:pPr>
        <w:spacing w:before="360" w:after="180"/>
        <w:rPr>
          <w:b/>
          <w:bCs/>
          <w:color w:val="2A7A65"/>
          <w:sz w:val="26"/>
          <w:szCs w:val="26"/>
        </w:rPr>
      </w:pPr>
    </w:p>
    <w:p w14:paraId="7449BFEA" w14:textId="77777777" w:rsidR="0092149F" w:rsidRDefault="0092149F">
      <w:pPr>
        <w:spacing w:before="360" w:after="180"/>
        <w:rPr>
          <w:b/>
          <w:bCs/>
          <w:color w:val="2A7A65"/>
          <w:sz w:val="26"/>
          <w:szCs w:val="26"/>
        </w:rPr>
      </w:pPr>
    </w:p>
    <w:p w14:paraId="2469129C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lastRenderedPageBreak/>
        <w:t>需要理解的现实</w:t>
      </w:r>
    </w:p>
    <w:p w14:paraId="4E1C5BE5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微信不是敌人，是需要超越的习惯：理解微信满足的核心需求（张嘴就说、有记录可翻），针对其缺陷（淹没、无法确认、无全局视角、难追溯）设计。工具不是替代微信，而是提供一种在</w:t>
      </w:r>
      <w:r>
        <w:t>“</w:t>
      </w:r>
      <w:r>
        <w:t>传达信息</w:t>
      </w:r>
      <w:r>
        <w:t>”</w:t>
      </w:r>
      <w:r>
        <w:t>上更可靠、几乎同样自然的体验。</w:t>
      </w:r>
    </w:p>
    <w:p w14:paraId="0A39F512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工具不是管理者的独角戏：执行者必须也感受到好处</w:t>
      </w:r>
      <w:r>
        <w:t>——</w:t>
      </w:r>
      <w:r>
        <w:t>不用怕漏任务、不用翻记录、做完有痕迹不被冤枉，否则工具会从内部被抵触。</w:t>
      </w:r>
    </w:p>
    <w:p w14:paraId="2955EBDB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信息需要跨部门流动：采配部需要采收进度，不应再打电话问，而应是同一个工单的不同视角。</w:t>
      </w:r>
    </w:p>
    <w:p w14:paraId="461972FD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从小处开始生长：初期解决</w:t>
      </w:r>
      <w:r>
        <w:t>“</w:t>
      </w:r>
      <w:r>
        <w:t>任务不漏、进度可见</w:t>
      </w:r>
      <w:r>
        <w:t>”</w:t>
      </w:r>
      <w:r>
        <w:t>，当可靠性被感受到之后，再逐步叠加统计与分析功能。</w:t>
      </w:r>
    </w:p>
    <w:p w14:paraId="227EA678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体验探索方向</w:t>
      </w:r>
    </w:p>
    <w:p w14:paraId="00372F4E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管理者多花的十秒，能否换来之后不再反复追问的安全感？</w:t>
      </w:r>
    </w:p>
    <w:p w14:paraId="3D489199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执行者打开工具，今天该做什么是否一目了然？完成确认是否比打字回微信更快？</w:t>
      </w:r>
    </w:p>
    <w:p w14:paraId="39CBE02E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超期预警的提醒方式，是变色、弹窗还是其他？怎样做到</w:t>
      </w:r>
      <w:r>
        <w:t>“</w:t>
      </w:r>
      <w:r>
        <w:t>提醒而不骚扰</w:t>
      </w:r>
      <w:r>
        <w:t>”</w:t>
      </w:r>
      <w:r>
        <w:t>？</w:t>
      </w:r>
    </w:p>
    <w:p w14:paraId="2569019A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采配部看到的进度视图，需要精确到百分比还是只需</w:t>
      </w:r>
      <w:r>
        <w:t>“</w:t>
      </w:r>
      <w:r>
        <w:t>预计完成时间</w:t>
      </w:r>
      <w:r>
        <w:t>”</w:t>
      </w:r>
      <w:r>
        <w:t>？</w:t>
      </w:r>
    </w:p>
    <w:p w14:paraId="4679D731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评判维度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6591"/>
      </w:tblGrid>
      <w:tr w:rsidR="0092149F" w14:paraId="68BA786F" w14:textId="77777777"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05B5D667" w14:textId="77777777" w:rsidR="0092149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0297AB58" w14:textId="77777777" w:rsidR="0092149F" w:rsidRDefault="00000000"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2149F" w14:paraId="5FEA9F07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37F02275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吸引力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7AD9B49F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习惯用微信发语音的人，是否愿意为这个工具多操作一步？这一步换来了什么？</w:t>
            </w:r>
          </w:p>
        </w:tc>
      </w:tr>
      <w:tr w:rsidR="0092149F" w14:paraId="6E6BD009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17305149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透明度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2CF466A6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管理者能否不再追问，就能看清所有任务的真实进度？</w:t>
            </w:r>
          </w:p>
        </w:tc>
      </w:tr>
      <w:tr w:rsidR="0092149F" w14:paraId="0B636680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01DAD9B2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可靠性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777B4735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任务会不会漏？快到期的任务能否自然引起注意？</w:t>
            </w:r>
          </w:p>
        </w:tc>
      </w:tr>
      <w:tr w:rsidR="0092149F" w14:paraId="7DA66E21" w14:textId="77777777">
        <w:tc>
          <w:tcPr>
            <w:tcW w:w="1250" w:type="pct"/>
            <w:tcBorders>
              <w:top w:val="nil"/>
              <w:left w:val="nil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28FA47AB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可追溯</w:t>
            </w:r>
          </w:p>
        </w:tc>
        <w:tc>
          <w:tcPr>
            <w:tcW w:w="3750" w:type="pct"/>
            <w:tcBorders>
              <w:top w:val="nil"/>
              <w:left w:val="nil"/>
              <w:bottom w:val="single" w:sz="4" w:space="0" w:color="D0DDD8"/>
              <w:right w:val="nil"/>
            </w:tcBorders>
          </w:tcPr>
          <w:p w14:paraId="7A729D79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三个月后，能否轻松查到某块地某天的操作者和完成时间？</w:t>
            </w:r>
          </w:p>
        </w:tc>
      </w:tr>
    </w:tbl>
    <w:p w14:paraId="212B707F" w14:textId="77777777" w:rsidR="0092149F" w:rsidRDefault="0092149F">
      <w:pPr>
        <w:pBdr>
          <w:bottom w:val="single" w:sz="6" w:space="8" w:color="D0DDD8"/>
        </w:pBdr>
        <w:spacing w:before="200" w:after="200"/>
      </w:pPr>
    </w:p>
    <w:p w14:paraId="30F47830" w14:textId="77777777" w:rsidR="0092149F" w:rsidRDefault="00000000">
      <w:pPr>
        <w:spacing w:before="480" w:after="240"/>
      </w:pPr>
      <w:r>
        <w:rPr>
          <w:b/>
          <w:bCs/>
          <w:color w:val="1A3C34"/>
          <w:sz w:val="32"/>
          <w:szCs w:val="32"/>
        </w:rPr>
        <w:lastRenderedPageBreak/>
        <w:t>议题三：种植计划工具</w:t>
      </w:r>
    </w:p>
    <w:p w14:paraId="34151FC4" w14:textId="77777777" w:rsidR="0092149F" w:rsidRDefault="00000000">
      <w:pPr>
        <w:spacing w:after="120" w:line="340" w:lineRule="auto"/>
      </w:pPr>
      <w:r>
        <w:t>让种植决策从</w:t>
      </w:r>
      <w:r>
        <w:t>“</w:t>
      </w:r>
      <w:r>
        <w:t>拍脑袋</w:t>
      </w:r>
      <w:r>
        <w:t>”</w:t>
      </w:r>
      <w:r>
        <w:t>走向</w:t>
      </w:r>
      <w:r>
        <w:t>“</w:t>
      </w:r>
      <w:r>
        <w:t>看数据</w:t>
      </w:r>
      <w:r>
        <w:t>”</w:t>
      </w:r>
      <w:r>
        <w:t>，计划自动分解为可执行节点。</w:t>
      </w:r>
    </w:p>
    <w:p w14:paraId="2CCB82EB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覆盖场景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6847"/>
      </w:tblGrid>
      <w:tr w:rsidR="0092149F" w14:paraId="796DD572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7C7CACBE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S7 </w:t>
            </w:r>
            <w:r>
              <w:rPr>
                <w:b/>
                <w:bCs/>
                <w:color w:val="1A3C34"/>
                <w:sz w:val="20"/>
                <w:szCs w:val="20"/>
              </w:rPr>
              <w:t>种植计划制定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single" w:sz="4" w:space="0" w:color="D0DDD8"/>
              <w:right w:val="single" w:sz="4" w:space="0" w:color="D0DDD8"/>
            </w:tcBorders>
          </w:tcPr>
          <w:p w14:paraId="48891513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经营团队决定下季种什么、种多少。目前凭经验，市场反馈散落无法影响决策。期望引入数据辅助决策，并能在计划确定后自动逆向推算农事节点，生成可执行任务。</w:t>
            </w:r>
          </w:p>
        </w:tc>
      </w:tr>
    </w:tbl>
    <w:p w14:paraId="054EA144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核心问题</w:t>
      </w:r>
    </w:p>
    <w:p w14:paraId="43EA4706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现状与痛点</w:t>
      </w:r>
    </w:p>
    <w:p w14:paraId="169CDCB4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决策纯靠经验：无系统化数据支撑，种多种少凭感觉。</w:t>
      </w:r>
    </w:p>
    <w:p w14:paraId="38292A8F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市场反馈断层：消费者偏好停留在市场部个人印象中，无法传导到生产决策，造成供需错配。</w:t>
      </w:r>
    </w:p>
    <w:p w14:paraId="7D430E64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计划到执行脱节：人工反推农事节点易出错、遗漏，传达失真。</w:t>
      </w:r>
    </w:p>
    <w:p w14:paraId="3811C23F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长周期作物风险高：有机种植调整余地小，水果数年才量产，试错成本极高。</w:t>
      </w:r>
    </w:p>
    <w:p w14:paraId="24961F02" w14:textId="77777777" w:rsidR="0092149F" w:rsidRDefault="00000000">
      <w:pPr>
        <w:spacing w:after="120" w:line="340" w:lineRule="auto"/>
      </w:pPr>
      <w:r>
        <w:t>不是</w:t>
      </w:r>
      <w:r>
        <w:t>“</w:t>
      </w:r>
      <w:r>
        <w:t>数据不准</w:t>
      </w:r>
      <w:r>
        <w:t>”</w:t>
      </w:r>
      <w:r>
        <w:t>，而是</w:t>
      </w:r>
      <w:r>
        <w:t>“</w:t>
      </w:r>
      <w:r>
        <w:t>根本没有用数据辅助决策的习惯</w:t>
      </w:r>
      <w:r>
        <w:t>”</w:t>
      </w:r>
      <w:r>
        <w:t>。这个习惯需要慢慢培养</w:t>
      </w:r>
      <w:r>
        <w:rPr>
          <w:rFonts w:hint="eastAsia"/>
        </w:rPr>
        <w:t>。</w:t>
      </w:r>
    </w:p>
    <w:p w14:paraId="12B29713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理想状态</w:t>
      </w:r>
    </w:p>
    <w:p w14:paraId="452EB808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决策者能看到消费者反馈趋势、历史种植与销量汇总、地块可用情况。</w:t>
      </w:r>
    </w:p>
    <w:p w14:paraId="3954DB55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确定</w:t>
      </w:r>
      <w:r>
        <w:t>“</w:t>
      </w:r>
      <w:r>
        <w:t>品种、交付日、交付量</w:t>
      </w:r>
      <w:r>
        <w:t>”</w:t>
      </w:r>
      <w:r>
        <w:t>后，工具自动逆向推算各农事节点。</w:t>
      </w:r>
    </w:p>
    <w:p w14:paraId="60D16E29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推算结果可直接导入工单工具，缩短从决策到执行的距离。</w:t>
      </w:r>
    </w:p>
    <w:p w14:paraId="2551A2F8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市场部的声音第一次在决策时被</w:t>
      </w:r>
      <w:r>
        <w:t>“</w:t>
      </w:r>
      <w:r>
        <w:t>看见</w:t>
      </w:r>
      <w:r>
        <w:t>”</w:t>
      </w:r>
      <w:r>
        <w:t>。</w:t>
      </w:r>
    </w:p>
    <w:p w14:paraId="15E8746A" w14:textId="77777777" w:rsidR="0092149F" w:rsidRDefault="0092149F">
      <w:pPr>
        <w:spacing w:before="240" w:after="120"/>
        <w:rPr>
          <w:b/>
          <w:bCs/>
          <w:color w:val="1A3C34"/>
          <w:sz w:val="23"/>
          <w:szCs w:val="23"/>
        </w:rPr>
      </w:pPr>
    </w:p>
    <w:p w14:paraId="714E1181" w14:textId="77777777" w:rsidR="0092149F" w:rsidRDefault="0092149F">
      <w:pPr>
        <w:spacing w:before="240" w:after="120"/>
        <w:rPr>
          <w:b/>
          <w:bCs/>
          <w:color w:val="1A3C34"/>
          <w:sz w:val="23"/>
          <w:szCs w:val="23"/>
        </w:rPr>
      </w:pPr>
    </w:p>
    <w:p w14:paraId="5197136F" w14:textId="77777777" w:rsidR="0092149F" w:rsidRDefault="0092149F">
      <w:pPr>
        <w:spacing w:before="240" w:after="120"/>
        <w:rPr>
          <w:b/>
          <w:bCs/>
          <w:color w:val="1A3C34"/>
          <w:sz w:val="23"/>
          <w:szCs w:val="23"/>
        </w:rPr>
      </w:pPr>
    </w:p>
    <w:p w14:paraId="3678A1B8" w14:textId="77777777" w:rsidR="0092149F" w:rsidRDefault="0092149F">
      <w:pPr>
        <w:spacing w:before="240" w:after="120"/>
        <w:rPr>
          <w:b/>
          <w:bCs/>
          <w:color w:val="1A3C34"/>
          <w:sz w:val="23"/>
          <w:szCs w:val="23"/>
        </w:rPr>
      </w:pPr>
    </w:p>
    <w:p w14:paraId="479AB8EB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lastRenderedPageBreak/>
        <w:t>核心矛盾</w:t>
      </w:r>
    </w:p>
    <w:p w14:paraId="70686986" w14:textId="77777777" w:rsidR="0092149F" w:rsidRDefault="00000000">
      <w:pPr>
        <w:spacing w:after="120" w:line="340" w:lineRule="auto"/>
      </w:pPr>
      <w:r>
        <w:t>决策模式从经验转向数据辅助，是组织演化过程。如何在初期先建立信息和数据的存在感</w:t>
      </w:r>
      <w:r>
        <w:t>——</w:t>
      </w:r>
      <w:r>
        <w:t>让反馈被看见、历史被汇总、计划到执行的链路变短</w:t>
      </w:r>
      <w:r>
        <w:t>——</w:t>
      </w:r>
      <w:r>
        <w:t>让决策者逐步习惯</w:t>
      </w:r>
      <w:r>
        <w:t>“</w:t>
      </w:r>
      <w:r>
        <w:t>看着数据讨论</w:t>
      </w:r>
      <w:r>
        <w:t>”</w:t>
      </w:r>
      <w:r>
        <w:t>，而非期待工具上线就改变决策方式。</w:t>
      </w:r>
    </w:p>
    <w:p w14:paraId="2E3E757F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需要理解的现实</w:t>
      </w:r>
    </w:p>
    <w:p w14:paraId="3D8F5EE9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工具是辅助，不是替代：做决定的是人。数据是补充，不应压制</w:t>
      </w:r>
      <w:r>
        <w:rPr>
          <w:rFonts w:hint="eastAsia"/>
        </w:rPr>
        <w:t>人</w:t>
      </w:r>
      <w:r>
        <w:t>的经验和直觉。</w:t>
      </w:r>
    </w:p>
    <w:p w14:paraId="10B9DB43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数据一开始是稀薄的：历史记录不全，反馈刚开始积累。工具需让有限数据也呈现价值</w:t>
      </w:r>
      <w:r>
        <w:t>——</w:t>
      </w:r>
      <w:r>
        <w:t>一条不完整的曲线也能引发讨论。</w:t>
      </w:r>
    </w:p>
    <w:p w14:paraId="54E74148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蔬菜和水果的时间感不同：蔬菜一季一调，水果今年决策影响数年收成。工具需同时容纳两种时间尺度。</w:t>
      </w:r>
    </w:p>
    <w:p w14:paraId="12C448E7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演化，不是革命：第一阶段实现</w:t>
      </w:r>
      <w:r>
        <w:t>“</w:t>
      </w:r>
      <w:r>
        <w:t>有数据可看</w:t>
      </w:r>
      <w:r>
        <w:t>”</w:t>
      </w:r>
      <w:r>
        <w:t>，第二阶段</w:t>
      </w:r>
      <w:r>
        <w:t>“</w:t>
      </w:r>
      <w:r>
        <w:t>数据辅助判断</w:t>
      </w:r>
      <w:r>
        <w:t>”</w:t>
      </w:r>
      <w:r>
        <w:t>，第三阶段才可能</w:t>
      </w:r>
      <w:r>
        <w:t>“</w:t>
      </w:r>
      <w:r>
        <w:t>数据驱动建议</w:t>
      </w:r>
      <w:r>
        <w:t>”</w:t>
      </w:r>
      <w:r>
        <w:t>。</w:t>
      </w:r>
    </w:p>
    <w:p w14:paraId="5B4FC63E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体验探索方向</w:t>
      </w:r>
    </w:p>
    <w:p w14:paraId="7C2571C3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数据呈现成什么样，才能让讨论自然发生，而不是让大家更困惑？</w:t>
      </w:r>
    </w:p>
    <w:p w14:paraId="7C188C60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逆向排程的结果是需要</w:t>
      </w:r>
      <w:r>
        <w:t>“</w:t>
      </w:r>
      <w:r>
        <w:t>一键生成的完美方案</w:t>
      </w:r>
      <w:r>
        <w:t>”</w:t>
      </w:r>
      <w:r>
        <w:t>，还是</w:t>
      </w:r>
      <w:r>
        <w:t>“</w:t>
      </w:r>
      <w:r>
        <w:t>给出参考、人做调整</w:t>
      </w:r>
      <w:r>
        <w:t>”</w:t>
      </w:r>
      <w:r>
        <w:t>的弹性框架？</w:t>
      </w:r>
    </w:p>
    <w:p w14:paraId="1DFBF44B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排程结果导出工单时，是否需要经过确认环节？</w:t>
      </w:r>
    </w:p>
    <w:p w14:paraId="382E5297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评判维度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6591"/>
      </w:tblGrid>
      <w:tr w:rsidR="0092149F" w14:paraId="2856BC94" w14:textId="77777777"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57199F1F" w14:textId="77777777" w:rsidR="0092149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080883C2" w14:textId="77777777" w:rsidR="0092149F" w:rsidRDefault="00000000"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2149F" w14:paraId="350B79A9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0E987D8F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辅助性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5AA7FE91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工具是提供参考、展开对话，还是试图替人做决定？</w:t>
            </w:r>
          </w:p>
        </w:tc>
      </w:tr>
      <w:tr w:rsidR="0092149F" w14:paraId="22C27784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7C642C06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数据呈现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4850A2E4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有限、不完美的数据是否呈现得清楚、诚实、能引发讨论？</w:t>
            </w:r>
          </w:p>
        </w:tc>
      </w:tr>
      <w:tr w:rsidR="0092149F" w14:paraId="680A8E8B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61853702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计划到执行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56C7DBAA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从决策确定到生成可执行的农事节点，链路是否顺畅？</w:t>
            </w:r>
          </w:p>
        </w:tc>
      </w:tr>
      <w:tr w:rsidR="0092149F" w14:paraId="438A2966" w14:textId="77777777">
        <w:tc>
          <w:tcPr>
            <w:tcW w:w="1250" w:type="pct"/>
            <w:tcBorders>
              <w:top w:val="nil"/>
              <w:left w:val="nil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7F5517F4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可演化</w:t>
            </w:r>
          </w:p>
        </w:tc>
        <w:tc>
          <w:tcPr>
            <w:tcW w:w="3750" w:type="pct"/>
            <w:tcBorders>
              <w:top w:val="nil"/>
              <w:left w:val="nil"/>
              <w:bottom w:val="single" w:sz="4" w:space="0" w:color="D0DDD8"/>
              <w:right w:val="nil"/>
            </w:tcBorders>
          </w:tcPr>
          <w:p w14:paraId="18F30652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工具能否随着数据积累和信任建立，一起成长？</w:t>
            </w:r>
          </w:p>
        </w:tc>
      </w:tr>
    </w:tbl>
    <w:p w14:paraId="75660035" w14:textId="77777777" w:rsidR="0092149F" w:rsidRDefault="00000000">
      <w:pPr>
        <w:spacing w:before="480" w:after="240"/>
      </w:pPr>
      <w:r>
        <w:rPr>
          <w:b/>
          <w:bCs/>
          <w:color w:val="1A3C34"/>
          <w:sz w:val="32"/>
          <w:szCs w:val="32"/>
        </w:rPr>
        <w:lastRenderedPageBreak/>
        <w:t>议题四：市场服务工具</w:t>
      </w:r>
    </w:p>
    <w:p w14:paraId="691B328F" w14:textId="77777777" w:rsidR="0092149F" w:rsidRDefault="00000000">
      <w:pPr>
        <w:spacing w:after="120" w:line="340" w:lineRule="auto"/>
      </w:pPr>
      <w:r>
        <w:t>让市场部的知识从个人记忆变成组织的数字资产，服务实现智能化。</w:t>
      </w:r>
    </w:p>
    <w:p w14:paraId="12FA590B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覆盖场景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6847"/>
      </w:tblGrid>
      <w:tr w:rsidR="0092149F" w14:paraId="7B9263AC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nil"/>
              <w:right w:val="single" w:sz="4" w:space="0" w:color="D0DDD8"/>
            </w:tcBorders>
            <w:shd w:val="clear" w:color="F0F5F3" w:fill="auto"/>
          </w:tcPr>
          <w:p w14:paraId="6021BA0B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S8 </w:t>
            </w:r>
            <w:r>
              <w:rPr>
                <w:b/>
                <w:bCs/>
                <w:color w:val="1A3C34"/>
                <w:sz w:val="20"/>
                <w:szCs w:val="20"/>
              </w:rPr>
              <w:t>消费者反馈收集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nil"/>
              <w:right w:val="single" w:sz="4" w:space="0" w:color="D0DDD8"/>
            </w:tcBorders>
          </w:tcPr>
          <w:p w14:paraId="2B7D87D8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市场部在日常接触中收集到消费者对品质、偏好的反馈。目前存在于个人印象中，无系统记录分析。期望建立轻量反馈采集和汇总机制，为种植计划提供输入。</w:t>
            </w:r>
          </w:p>
        </w:tc>
      </w:tr>
      <w:tr w:rsidR="0092149F" w14:paraId="34275111" w14:textId="77777777">
        <w:tc>
          <w:tcPr>
            <w:tcW w:w="1100" w:type="pct"/>
            <w:tcBorders>
              <w:top w:val="single" w:sz="4" w:space="0" w:color="D0DDD8"/>
              <w:left w:val="single" w:sz="4" w:space="0" w:color="D0DDD8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1BA2165F" w14:textId="77777777" w:rsidR="0092149F" w:rsidRDefault="00000000">
            <w:pPr>
              <w:spacing w:before="60" w:after="60" w:line="300" w:lineRule="auto"/>
            </w:pPr>
            <w:r>
              <w:rPr>
                <w:b/>
                <w:bCs/>
                <w:color w:val="1A3C34"/>
                <w:sz w:val="20"/>
                <w:szCs w:val="20"/>
              </w:rPr>
              <w:t xml:space="preserve">S9 </w:t>
            </w:r>
            <w:r>
              <w:rPr>
                <w:b/>
                <w:bCs/>
                <w:color w:val="1A3C34"/>
                <w:sz w:val="20"/>
                <w:szCs w:val="20"/>
              </w:rPr>
              <w:t>智能客服与药膳推荐</w:t>
            </w:r>
          </w:p>
        </w:tc>
        <w:tc>
          <w:tcPr>
            <w:tcW w:w="3900" w:type="pct"/>
            <w:tcBorders>
              <w:top w:val="single" w:sz="4" w:space="0" w:color="D0DDD8"/>
              <w:left w:val="nil"/>
              <w:bottom w:val="single" w:sz="4" w:space="0" w:color="D0DDD8"/>
              <w:right w:val="single" w:sz="4" w:space="0" w:color="D0DDD8"/>
            </w:tcBorders>
          </w:tcPr>
          <w:p w14:paraId="56F40BD4" w14:textId="77777777" w:rsidR="0092149F" w:rsidRDefault="00000000">
            <w:pPr>
              <w:spacing w:before="60" w:after="60" w:line="300" w:lineRule="auto"/>
            </w:pPr>
            <w:r>
              <w:rPr>
                <w:sz w:val="20"/>
                <w:szCs w:val="20"/>
              </w:rPr>
              <w:t>消费者常问基础问题和食疗菜谱。目前人工重复回答，推荐与农场实际产品脱节。期望自动应答高频问题，并基于症状推荐与农场货源关联的药膳菜谱。</w:t>
            </w:r>
          </w:p>
        </w:tc>
      </w:tr>
    </w:tbl>
    <w:p w14:paraId="513C44AD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核心问题</w:t>
      </w:r>
    </w:p>
    <w:p w14:paraId="3AB42033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现状与痛点</w:t>
      </w:r>
    </w:p>
    <w:p w14:paraId="642F53AF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消费者反馈：停留在印象和聊天记录中，无法传导到生产决策。</w:t>
      </w:r>
    </w:p>
    <w:p w14:paraId="2CADC755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客服问答：答案在人脑，高频问题重复回答，一致性无保障。</w:t>
      </w:r>
    </w:p>
    <w:p w14:paraId="43994786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推荐与业务脱节：健康咨询给通用菜谱，常推荐农场无法供应的食材，体验打折。</w:t>
      </w:r>
    </w:p>
    <w:p w14:paraId="79622BF1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有机价值未体现：每批菜的来源与过程故事，在服务中完全缺失。</w:t>
      </w:r>
    </w:p>
    <w:p w14:paraId="26005065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理想状态</w:t>
      </w:r>
    </w:p>
    <w:p w14:paraId="79DF7F65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反馈在自然触点被轻量采集，自动汇总为趋势报告，输入种植决策。</w:t>
      </w:r>
    </w:p>
    <w:p w14:paraId="3821E1F3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高频问题自动应答，新问题人工回答后自动沉淀入知识库，知识库随使用生长。</w:t>
      </w:r>
    </w:p>
    <w:p w14:paraId="5CBD27F2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药膳推荐优先使用自产有机食材，若无则依次调用合作农户产品或平台精选，并清晰标注来源，确保推荐可兑现。</w:t>
      </w:r>
    </w:p>
    <w:p w14:paraId="1988C415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服务中自然融入食材的来源故事，让消费者感知有机种植的差异化价值。</w:t>
      </w:r>
    </w:p>
    <w:p w14:paraId="215C9B00" w14:textId="77777777" w:rsidR="0092149F" w:rsidRDefault="00000000">
      <w:pPr>
        <w:spacing w:before="240" w:after="120"/>
      </w:pPr>
      <w:r>
        <w:rPr>
          <w:b/>
          <w:bCs/>
          <w:color w:val="1A3C34"/>
          <w:sz w:val="23"/>
          <w:szCs w:val="23"/>
        </w:rPr>
        <w:t>核心矛盾</w:t>
      </w:r>
    </w:p>
    <w:p w14:paraId="6FD72E33" w14:textId="77777777" w:rsidR="0092149F" w:rsidRDefault="00000000">
      <w:pPr>
        <w:spacing w:after="120" w:line="340" w:lineRule="auto"/>
      </w:pPr>
      <w:r>
        <w:t>知识资产建设需要投入，但团队无经验。如何让沉淀知识不成为额外负担，而是服务流程的副产品</w:t>
      </w:r>
      <w:r>
        <w:t>——</w:t>
      </w:r>
      <w:r>
        <w:t>反馈在沟通中顺手采集，问答在服务中自动积累</w:t>
      </w:r>
      <w:r>
        <w:t>——</w:t>
      </w:r>
      <w:r>
        <w:t>让知识库像生命一样自己</w:t>
      </w:r>
      <w:r>
        <w:lastRenderedPageBreak/>
        <w:t>生长。</w:t>
      </w:r>
    </w:p>
    <w:p w14:paraId="0141A06C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需要理解的现实</w:t>
      </w:r>
    </w:p>
    <w:p w14:paraId="54620823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不能增加负担：采集反馈和沉淀知识必须融入日常工作流，如果每次多花几分钟，在繁忙现场就活不了。</w:t>
      </w:r>
    </w:p>
    <w:p w14:paraId="7EDDC8CB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推荐必须可兑现：给客户推荐的菜谱，食材必须是当下确实能供应的。农场能提供的不仅是自产，还包括平台精选产品和合作农户的货源。推荐时应呈现来源层次（自产优先、合作次之、平台补充），并保持与库存数据的呼吸同步，承诺即能交付，避免从</w:t>
      </w:r>
      <w:r>
        <w:t>“</w:t>
      </w:r>
      <w:r>
        <w:t>期待</w:t>
      </w:r>
      <w:r>
        <w:t>”</w:t>
      </w:r>
      <w:r>
        <w:t>变成</w:t>
      </w:r>
      <w:r>
        <w:t>“</w:t>
      </w:r>
      <w:r>
        <w:t>失望</w:t>
      </w:r>
      <w:r>
        <w:t>”</w:t>
      </w:r>
      <w:r>
        <w:t>。</w:t>
      </w:r>
    </w:p>
    <w:p w14:paraId="7CFDEF28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有机种植是值得讲述的故事：每批菜的产地、过程、农人，是真实可感的差异化价值。工具应在服务中自然呈现这些故事，而非生硬推销。</w:t>
      </w:r>
    </w:p>
    <w:p w14:paraId="38E5F1E5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知识库应像生命一样生长：从</w:t>
      </w:r>
      <w:r>
        <w:t>20-30</w:t>
      </w:r>
      <w:r>
        <w:t>个常见问答起步就能用，每一通人工服务都是浇灌，新问答如新叶。不需要一次性整理完整森林。</w:t>
      </w:r>
    </w:p>
    <w:p w14:paraId="3700C8B9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体验探索方向</w:t>
      </w:r>
    </w:p>
    <w:p w14:paraId="49807D7B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市场部人员跟客后顺手标记标签，这个</w:t>
      </w:r>
      <w:r>
        <w:t>“</w:t>
      </w:r>
      <w:r>
        <w:t>顺手</w:t>
      </w:r>
      <w:r>
        <w:t>”</w:t>
      </w:r>
      <w:r>
        <w:t>在什么设备、什么场景下最自然？</w:t>
      </w:r>
    </w:p>
    <w:p w14:paraId="02154DF4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自动应答的边界在哪？何时必须无缝转人工？</w:t>
      </w:r>
    </w:p>
    <w:p w14:paraId="006138CB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推荐结果中，食材来源的信息如何呈现才能既透明又不干扰选择？</w:t>
      </w:r>
    </w:p>
    <w:p w14:paraId="31FA877E" w14:textId="77777777" w:rsidR="0092149F" w:rsidRDefault="00000000">
      <w:pPr>
        <w:spacing w:after="80" w:line="320" w:lineRule="auto"/>
        <w:ind w:left="420"/>
      </w:pPr>
      <w:r>
        <w:rPr>
          <w:color w:val="2A7A65"/>
        </w:rPr>
        <w:t xml:space="preserve">•  </w:t>
      </w:r>
      <w:r>
        <w:t>“</w:t>
      </w:r>
      <w:r>
        <w:t>为什么推荐这个</w:t>
      </w:r>
      <w:r>
        <w:t>”</w:t>
      </w:r>
      <w:r>
        <w:t>和</w:t>
      </w:r>
      <w:r>
        <w:t>“</w:t>
      </w:r>
      <w:r>
        <w:t>推荐什么</w:t>
      </w:r>
      <w:r>
        <w:t>”</w:t>
      </w:r>
      <w:r>
        <w:t>对消费者同样重要吗？</w:t>
      </w:r>
    </w:p>
    <w:p w14:paraId="05B4901B" w14:textId="77777777" w:rsidR="0092149F" w:rsidRDefault="00000000">
      <w:pPr>
        <w:spacing w:before="360" w:after="180"/>
      </w:pPr>
      <w:r>
        <w:rPr>
          <w:b/>
          <w:bCs/>
          <w:color w:val="2A7A65"/>
          <w:sz w:val="26"/>
          <w:szCs w:val="26"/>
        </w:rPr>
        <w:t>评判维度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6591"/>
      </w:tblGrid>
      <w:tr w:rsidR="0092149F" w14:paraId="6D0358BC" w14:textId="77777777"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019DCA02" w14:textId="77777777" w:rsidR="0092149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2A7A65"/>
              <w:left w:val="nil"/>
              <w:bottom w:val="single" w:sz="6" w:space="0" w:color="2A7A65"/>
              <w:right w:val="nil"/>
            </w:tcBorders>
            <w:shd w:val="clear" w:color="2A7A65" w:fill="auto"/>
          </w:tcPr>
          <w:p w14:paraId="43962EFA" w14:textId="77777777" w:rsidR="0092149F" w:rsidRDefault="00000000"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2149F" w14:paraId="608F08AE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0F37D6D5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轻量性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1C5F4468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采集反馈和沉淀知识，是增加了负担还是像呼吸一样自然？</w:t>
            </w:r>
          </w:p>
        </w:tc>
      </w:tr>
      <w:tr w:rsidR="0092149F" w14:paraId="113C83E6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2575C806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自助生长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641C8FEF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知识库能否随日常使用自然丰富，而非一次性整理后停止更新？</w:t>
            </w:r>
          </w:p>
        </w:tc>
      </w:tr>
      <w:tr w:rsidR="0092149F" w14:paraId="627C3513" w14:textId="77777777">
        <w:tc>
          <w:tcPr>
            <w:tcW w:w="1250" w:type="pct"/>
            <w:tcBorders>
              <w:top w:val="nil"/>
              <w:left w:val="nil"/>
              <w:bottom w:val="nil"/>
              <w:right w:val="single" w:sz="4" w:space="0" w:color="D0DDD8"/>
            </w:tcBorders>
            <w:shd w:val="clear" w:color="F0F5F3" w:fill="auto"/>
          </w:tcPr>
          <w:p w14:paraId="08666CE2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产品绑定与可兑现</w:t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14:paraId="7E8157F4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推荐结果是否与农场真实可调度货源关联？承诺的能否兑现？</w:t>
            </w:r>
          </w:p>
        </w:tc>
      </w:tr>
      <w:tr w:rsidR="0092149F" w14:paraId="726DEF29" w14:textId="77777777">
        <w:tc>
          <w:tcPr>
            <w:tcW w:w="1250" w:type="pct"/>
            <w:tcBorders>
              <w:top w:val="nil"/>
              <w:left w:val="nil"/>
              <w:bottom w:val="single" w:sz="4" w:space="0" w:color="D0DDD8"/>
              <w:right w:val="single" w:sz="4" w:space="0" w:color="D0DDD8"/>
            </w:tcBorders>
            <w:shd w:val="clear" w:color="F0F5F3" w:fill="auto"/>
          </w:tcPr>
          <w:p w14:paraId="5971BA2F" w14:textId="77777777" w:rsidR="0092149F" w:rsidRDefault="00000000">
            <w:pPr>
              <w:spacing w:before="50" w:after="50" w:line="280" w:lineRule="auto"/>
              <w:jc w:val="center"/>
            </w:pPr>
            <w:r>
              <w:rPr>
                <w:b/>
                <w:bCs/>
                <w:color w:val="2A7A65"/>
                <w:sz w:val="20"/>
                <w:szCs w:val="20"/>
              </w:rPr>
              <w:t>差异化呈现</w:t>
            </w:r>
          </w:p>
        </w:tc>
        <w:tc>
          <w:tcPr>
            <w:tcW w:w="3750" w:type="pct"/>
            <w:tcBorders>
              <w:top w:val="nil"/>
              <w:left w:val="nil"/>
              <w:bottom w:val="single" w:sz="4" w:space="0" w:color="D0DDD8"/>
              <w:right w:val="nil"/>
            </w:tcBorders>
          </w:tcPr>
          <w:p w14:paraId="487DE19B" w14:textId="77777777" w:rsidR="0092149F" w:rsidRDefault="00000000">
            <w:pPr>
              <w:spacing w:before="50" w:after="50" w:line="280" w:lineRule="auto"/>
            </w:pPr>
            <w:r>
              <w:rPr>
                <w:sz w:val="20"/>
                <w:szCs w:val="20"/>
              </w:rPr>
              <w:t>有机种植的故事是否在服务中被消费者感知？</w:t>
            </w:r>
          </w:p>
        </w:tc>
      </w:tr>
    </w:tbl>
    <w:p w14:paraId="51F251BC" w14:textId="77777777" w:rsidR="0092149F" w:rsidRDefault="0092149F">
      <w:pPr>
        <w:pBdr>
          <w:bottom w:val="single" w:sz="6" w:space="8" w:color="D0DDD8"/>
        </w:pBdr>
        <w:spacing w:before="200" w:after="200"/>
      </w:pPr>
    </w:p>
    <w:p w14:paraId="75C1344E" w14:textId="77777777" w:rsidR="0092149F" w:rsidRDefault="0092149F">
      <w:pPr>
        <w:spacing w:after="80" w:line="320" w:lineRule="auto"/>
        <w:ind w:left="420"/>
      </w:pPr>
    </w:p>
    <w:sectPr w:rsidR="0092149F">
      <w:footerReference w:type="default" r:id="rId6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1287" w14:textId="77777777" w:rsidR="00CA01BF" w:rsidRDefault="00CA01BF">
      <w:r>
        <w:separator/>
      </w:r>
    </w:p>
  </w:endnote>
  <w:endnote w:type="continuationSeparator" w:id="0">
    <w:p w14:paraId="4CE068B6" w14:textId="77777777" w:rsidR="00CA01BF" w:rsidRDefault="00CA0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04DC" w14:textId="75F7209F" w:rsidR="0092149F" w:rsidRDefault="00000000">
    <w:pPr>
      <w:jc w:val="center"/>
    </w:pP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7D1A7A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A7B58" w14:textId="77777777" w:rsidR="00CA01BF" w:rsidRDefault="00CA01BF">
      <w:r>
        <w:separator/>
      </w:r>
    </w:p>
  </w:footnote>
  <w:footnote w:type="continuationSeparator" w:id="0">
    <w:p w14:paraId="2C96962C" w14:textId="77777777" w:rsidR="00CA01BF" w:rsidRDefault="00CA0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F"/>
    <w:rsid w:val="007D1A7A"/>
    <w:rsid w:val="0092149F"/>
    <w:rsid w:val="00B55E98"/>
    <w:rsid w:val="00CA01BF"/>
    <w:rsid w:val="4D74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F065313-0BD4-4DD0-A976-156BB08A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2C3E50"/>
      <w:sz w:val="22"/>
      <w:szCs w:val="22"/>
    </w:rPr>
  </w:style>
  <w:style w:type="paragraph" w:styleId="1">
    <w:name w:val="heading 1"/>
    <w:next w:val="a"/>
    <w:qFormat/>
    <w:pPr>
      <w:spacing w:line="340" w:lineRule="auto"/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spacing w:line="340" w:lineRule="auto"/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spacing w:line="340" w:lineRule="auto"/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spacing w:line="340" w:lineRule="auto"/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next w:val="a"/>
    <w:qFormat/>
    <w:pPr>
      <w:spacing w:line="340" w:lineRule="auto"/>
      <w:outlineLvl w:val="4"/>
    </w:pPr>
    <w:rPr>
      <w:color w:val="2E74B5"/>
      <w:sz w:val="22"/>
      <w:szCs w:val="22"/>
    </w:rPr>
  </w:style>
  <w:style w:type="paragraph" w:styleId="6">
    <w:name w:val="heading 6"/>
    <w:next w:val="a"/>
    <w:qFormat/>
    <w:pPr>
      <w:spacing w:line="340" w:lineRule="auto"/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color w:val="2C3E50"/>
    </w:rPr>
  </w:style>
  <w:style w:type="paragraph" w:styleId="a5">
    <w:name w:val="footnote text"/>
    <w:link w:val="a6"/>
    <w:uiPriority w:val="99"/>
    <w:semiHidden/>
    <w:unhideWhenUsed/>
    <w:rPr>
      <w:color w:val="2C3E50"/>
    </w:rPr>
  </w:style>
  <w:style w:type="paragraph" w:styleId="a7">
    <w:name w:val="Title"/>
    <w:qFormat/>
    <w:pPr>
      <w:spacing w:line="340" w:lineRule="auto"/>
    </w:pPr>
    <w:rPr>
      <w:color w:val="2C3E50"/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styleId="ab">
    <w:name w:val="List Paragraph"/>
    <w:qFormat/>
    <w:pPr>
      <w:spacing w:line="340" w:lineRule="auto"/>
    </w:pPr>
    <w:rPr>
      <w:color w:val="2C3E50"/>
      <w:sz w:val="22"/>
      <w:szCs w:val="22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Huang</cp:lastModifiedBy>
  <cp:revision>2</cp:revision>
  <dcterms:created xsi:type="dcterms:W3CDTF">2026-05-18T03:18:00Z</dcterms:created>
  <dcterms:modified xsi:type="dcterms:W3CDTF">2026-05-18T03:18:00Z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eyJoZGlkIjoiZWQzNWMzZjg2YTZlYTI1YjFmMjJlOTg1YmYzYmU2NzkiLCJ1c2VySWQiOiIyMTA2ODgxNjMifQ==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00DB6BEAFA5A41DD8C0E39F9EA7CB06B_13</vt:lpwstr>
  </property>
</Properties>
</file>