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AB" w:rsidRPr="0086615F" w:rsidRDefault="000821B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режим тестирования</w:t>
      </w:r>
    </w:p>
    <w:p w:rsidR="00567BAB" w:rsidRPr="0086615F" w:rsidRDefault="000821B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этот флажок установлен, файл не будет удален или скопирован. Используйте эту функцию, чтобы увидеть, какие файлы копируются или удаляются при синхронизации в задаче синхронизации. Вы можете увидеть, какие файлы копируются или удаляются по истории и сообщениям. В тестовом режиме не может быть установлено автоматическое задание синхронизации.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0821B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автосинхронная задача</w:t>
      </w:r>
    </w:p>
    <w:p w:rsidR="00567BAB" w:rsidRPr="0086615F" w:rsidRDefault="008E57E6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нажать кнопку Sync, когда ни одно задание не выбрано, оно становится заданием для начала синхронизации.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8E57E6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имя задачи</w:t>
      </w:r>
    </w:p>
    <w:p w:rsidR="00567BAB" w:rsidRPr="0086615F" w:rsidRDefault="008E57E6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Имя задачи синхронизации. Имена не чувствительны к регистру.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8E57E6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метод синхронизации</w:t>
      </w:r>
    </w:p>
    <w:p w:rsidR="00567BAB" w:rsidRPr="0086615F" w:rsidRDefault="008E57E6" w:rsidP="008E57E6">
      <w:pPr>
        <w:pStyle w:val="ac"/>
        <w:ind w:leftChars="0" w:left="420"/>
        <w:rPr>
          <w:rFonts w:asciiTheme="minorHAnsi" w:hAnsiTheme="minorHAnsi"/>
          <w:b/>
          <w:color w:val="FF0000"/>
          <w:u w:val="single"/>
          <w:shd w:val="pct15" w:color="auto" w:fill="FFFFFF"/>
        </w:rPr>
      </w:pPr>
      <w:r w:rsidRPr="0086615F">
        <w:rPr>
          <w:rFonts w:asciiTheme="minorHAnsi" w:hAnsiTheme="minorHAnsi"/>
          <w:sz w:val="24"/>
        </w:rPr>
        <w:t xml:space="preserve">Выберите метод из Зеркало, Копировать, Переместить или Архивировать. </w:t>
      </w:r>
      <w:r w:rsidRPr="0086615F">
        <w:rPr>
          <w:rFonts w:asciiTheme="minorHAnsi" w:hAnsiTheme="minorHAnsi"/>
          <w:b/>
          <w:color w:val="FF0000"/>
          <w:sz w:val="24"/>
          <w:u w:val="single"/>
        </w:rPr>
        <w:t>Синхронизация осуществляется в одностороннем направлении от ведущего к цели.</w:t>
      </w:r>
    </w:p>
    <w:p w:rsidR="00492650" w:rsidRPr="0086615F" w:rsidRDefault="00C236F1" w:rsidP="00492650">
      <w:pPr>
        <w:numPr>
          <w:ilvl w:val="0"/>
          <w:numId w:val="39"/>
        </w:numPr>
        <w:tabs>
          <w:tab w:val="clear" w:pos="987"/>
          <w:tab w:val="num" w:pos="851"/>
        </w:tabs>
        <w:ind w:hanging="561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Миллер</w:t>
      </w:r>
    </w:p>
    <w:p w:rsidR="00492650" w:rsidRPr="0086615F" w:rsidRDefault="00C236F1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Каталог и файлы на основной стороне будут скопированы на целевую сторону (*1), а файлы и каталоги на целевой стороне, которые не существуют на основной стороне, будут удалены после завершения копирования.</w:t>
      </w:r>
    </w:p>
    <w:p w:rsidR="00492650" w:rsidRPr="0086615F" w:rsidRDefault="00C236F1" w:rsidP="00492650">
      <w:pPr>
        <w:numPr>
          <w:ilvl w:val="0"/>
          <w:numId w:val="9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движение</w:t>
      </w:r>
    </w:p>
    <w:p w:rsidR="00492650" w:rsidRPr="0086615F" w:rsidRDefault="00C236F1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Каталоги и файлы на ведущей стороне копируются на целевую сторону, а файлы на ведущей стороне, скопированные на целевую сторону, удаляются. (Однако, если файл имеет то же имя, что и ведущий и целевой, размер файла и дата обновления одинаковы, то ведущий файл удаляется, а не копируется.</w:t>
      </w:r>
    </w:p>
    <w:p w:rsidR="00492650" w:rsidRPr="0086615F" w:rsidRDefault="00D365F7" w:rsidP="00492650">
      <w:pPr>
        <w:numPr>
          <w:ilvl w:val="0"/>
          <w:numId w:val="10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копия</w:t>
      </w:r>
    </w:p>
    <w:p w:rsidR="00492650" w:rsidRPr="0086615F" w:rsidRDefault="00D365F7" w:rsidP="008E57E6">
      <w:pPr>
        <w:ind w:leftChars="371" w:left="89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Файлы в главном каталоге копируются в целевую директорию.</w:t>
      </w:r>
    </w:p>
    <w:p w:rsidR="00492650" w:rsidRPr="0086615F" w:rsidRDefault="00D365F7" w:rsidP="00492650">
      <w:pPr>
        <w:numPr>
          <w:ilvl w:val="0"/>
          <w:numId w:val="10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архив</w:t>
      </w:r>
    </w:p>
    <w:p w:rsidR="00492650" w:rsidRPr="0086615F" w:rsidRDefault="00D365F7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Фотографии и видео в основном каталоге будут перемещены к цели, если дата съемки 7 дней или на 30 дней раньше, чем была выполнена запись в архив. (Но ты не можешь использовать молнию на цели.)</w:t>
      </w:r>
    </w:p>
    <w:p w:rsidR="00492650" w:rsidRPr="0086615F" w:rsidRDefault="00492650" w:rsidP="00492650">
      <w:pPr>
        <w:rPr>
          <w:rFonts w:asciiTheme="minorHAnsi" w:hAnsiTheme="minorHAnsi"/>
        </w:rPr>
      </w:pPr>
    </w:p>
    <w:p w:rsidR="00DD0D6A" w:rsidRPr="0086615F" w:rsidRDefault="00DD0D6A" w:rsidP="00DD0D6A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*1 При выполнении любого из следующих трех условий файл оценивается как файл разницы и копируется или перемещается. Однако, вы можете игнорировать размер файла и время последнего обновления в опциях задачи синхронизации.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lastRenderedPageBreak/>
        <w:t>Файл не существует.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Размер файла отличается.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Дата и время последнего обновления отличаются более чем на 3 секунды (количество секунд может быть изменено с помощью опции задачи синхронизации).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BD088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Поменяйте хозяина и цель</w:t>
      </w:r>
    </w:p>
    <w:p w:rsidR="00567BAB" w:rsidRPr="0086615F" w:rsidRDefault="00BD088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Поменяйте местами содержимое основной и целевой папок.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BD088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основная папка</w:t>
      </w:r>
    </w:p>
    <w:p w:rsidR="00567BAB" w:rsidRPr="0086615F" w:rsidRDefault="00BD088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Укажите основную папку для синхронизации. Коснитесь значка, чтобы отобразить экран редактирования исходной папки.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4C66A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целевая папка</w:t>
      </w:r>
    </w:p>
    <w:p w:rsidR="00567BAB" w:rsidRPr="0086615F" w:rsidRDefault="004C66A9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Укажите целевую папку для синхронизации. Коснитесь значка, чтобы отобразить экран редактирования папки назначения.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D049AA" w:rsidRPr="0086615F" w:rsidRDefault="000642BA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Выбор файла для синхронизации</w:t>
      </w:r>
    </w:p>
    <w:p w:rsidR="00D049AA" w:rsidRPr="0086615F" w:rsidRDefault="000642BA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не проверить, все файлы будут синхронизированы. Если Вы установите этот флажок, Вы можете выбрать файлы для синхронизации.</w:t>
      </w:r>
    </w:p>
    <w:p w:rsidR="00D049AA" w:rsidRPr="0086615F" w:rsidRDefault="000642BA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Синхронизация аудио файлов</w:t>
      </w:r>
    </w:p>
    <w:p w:rsidR="0004092B" w:rsidRPr="0086615F" w:rsidRDefault="000642BA" w:rsidP="000642BA">
      <w:pPr>
        <w:ind w:left="660" w:hanging="6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0642BA">
      <w:pPr>
        <w:ind w:left="654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aac, aif, aifc, aiff, </w:t>
      </w:r>
      <w:r w:rsidR="00202CF3" w:rsidRPr="0086615F">
        <w:rPr>
          <w:rFonts w:asciiTheme="minorHAnsi" w:hAnsiTheme="minorHAnsi"/>
        </w:rPr>
        <w:t xml:space="preserve">flac, </w:t>
      </w:r>
      <w:r w:rsidRPr="0086615F">
        <w:rPr>
          <w:rFonts w:asciiTheme="minorHAnsi" w:hAnsiTheme="minorHAnsi"/>
        </w:rPr>
        <w:t>kar, m3u, m4a, mid, midi, mp2, mp3, mpga,</w:t>
      </w:r>
      <w:r w:rsidR="00202CF3" w:rsidRPr="0086615F">
        <w:rPr>
          <w:rFonts w:asciiTheme="minorHAnsi" w:hAnsiTheme="minorHAnsi"/>
        </w:rPr>
        <w:t xml:space="preserve"> ogg, </w:t>
      </w:r>
      <w:r w:rsidRPr="0086615F">
        <w:rPr>
          <w:rFonts w:asciiTheme="minorHAnsi" w:hAnsiTheme="minorHAnsi"/>
        </w:rPr>
        <w:t>ra, ram, wav</w:t>
      </w:r>
    </w:p>
    <w:p w:rsidR="00D049AA" w:rsidRPr="0086615F" w:rsidRDefault="000642BA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Синхронизация файлов изображений</w:t>
      </w:r>
    </w:p>
    <w:p w:rsidR="0004092B" w:rsidRPr="0086615F" w:rsidRDefault="000642BA" w:rsidP="000642BA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0642BA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bmp, cgm, djv, djvu, gif, ico, ief, jpe, jpeg, jpg, pbm, pgm, png,pnm, ppm, ras, rgb, svg, tif, tiff, wbmp, xbm, xpm, xwd</w:t>
      </w:r>
    </w:p>
    <w:p w:rsidR="00D049AA" w:rsidRPr="0086615F" w:rsidRDefault="00E22D44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Синхронизировать видеофайлы</w:t>
      </w:r>
    </w:p>
    <w:p w:rsidR="00D049AA" w:rsidRPr="0086615F" w:rsidRDefault="00E22D44" w:rsidP="00E22D44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E22D44">
      <w:pPr>
        <w:ind w:left="240" w:firstLine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avi, m4u, mov, </w:t>
      </w:r>
      <w:r w:rsidR="00BF22AE" w:rsidRPr="0086615F">
        <w:rPr>
          <w:rFonts w:asciiTheme="minorHAnsi" w:hAnsiTheme="minorHAnsi"/>
        </w:rPr>
        <w:t xml:space="preserve">mp4, </w:t>
      </w:r>
      <w:r w:rsidRPr="0086615F">
        <w:rPr>
          <w:rFonts w:asciiTheme="minorHAnsi" w:hAnsiTheme="minorHAnsi"/>
        </w:rPr>
        <w:t>movie, mpe, mpeg, mpg, mxu, qt, wmv</w:t>
      </w:r>
    </w:p>
    <w:p w:rsidR="00D049AA" w:rsidRPr="0086615F" w:rsidRDefault="00BC5873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файловый фильтр</w:t>
      </w:r>
    </w:p>
    <w:p w:rsidR="0004092B" w:rsidRPr="0086615F" w:rsidRDefault="00BC5873" w:rsidP="00BC5873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Кроме вышеуказанного, вы можете выбрать имя и расширение файла, который будет синхронизироваться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D049AA" w:rsidRPr="0086615F" w:rsidRDefault="005C285F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Укажите подкаталог, который будет синхронизирован</w:t>
      </w:r>
    </w:p>
    <w:p w:rsidR="00D049AA" w:rsidRPr="0086615F" w:rsidRDefault="005C285F" w:rsidP="005C285F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Если не проверить, все подкаталоги будут синхронизированы. Если вы отметите это, то на экране появится кнопка фильтрации </w:t>
      </w:r>
      <w:r w:rsidRPr="0086615F">
        <w:rPr>
          <w:rFonts w:asciiTheme="minorHAnsi" w:hAnsiTheme="minorHAnsi"/>
        </w:rPr>
        <w:lastRenderedPageBreak/>
        <w:t>каталогов.</w:t>
      </w:r>
    </w:p>
    <w:p w:rsidR="0004092B" w:rsidRPr="0086615F" w:rsidRDefault="005C285F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каталожный фильтр</w:t>
      </w:r>
    </w:p>
    <w:p w:rsidR="00BD1070" w:rsidRPr="0086615F" w:rsidRDefault="005C285F" w:rsidP="005C285F">
      <w:pPr>
        <w:ind w:left="246" w:firstLine="414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Вы можете выбрать каталог для синхронизации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7D0B7B" w:rsidRPr="0086615F" w:rsidRDefault="00C4728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Начинайте синхронизацию только во время зарядки</w:t>
      </w:r>
    </w:p>
    <w:p w:rsidR="007D0B7B" w:rsidRPr="0086615F" w:rsidRDefault="00C47289" w:rsidP="00C47289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Вы можете запустить синхронизацию только во время зарядки. Запуск мотива, когда он не заряжается, приводит к ошибке и останавливает запуск последующих синхронных задач.</w:t>
      </w:r>
    </w:p>
    <w:p w:rsidR="00BD1070" w:rsidRPr="0086615F" w:rsidRDefault="00BD1070" w:rsidP="002856B3">
      <w:pPr>
        <w:rPr>
          <w:rFonts w:asciiTheme="minorHAnsi" w:hAnsiTheme="minorHAnsi"/>
        </w:rPr>
      </w:pPr>
    </w:p>
    <w:p w:rsidR="00BD1070" w:rsidRPr="0086615F" w:rsidRDefault="00C4728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Обрабатывать файлы в директории непосредственно под директорией, указанной ведущим устройством</w:t>
      </w:r>
    </w:p>
    <w:p w:rsidR="00BD1070" w:rsidRPr="0086615F" w:rsidRDefault="006157E7" w:rsidP="00460F23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флажок установлен, то будут обрабатываться файлы в каталоге, указанном в основной папке, и его подкаталогах, а также файлы в подкаталогах. Если флажок не установлен, будут обрабатываться только подкаталоги и файлы в подкаталогах в каталоге, указанном в главной папке.</w:t>
      </w:r>
    </w:p>
    <w:p w:rsidR="00DE1597" w:rsidRPr="0086615F" w:rsidRDefault="006157E7" w:rsidP="008E57E6">
      <w:pPr>
        <w:ind w:leftChars="250" w:left="1080" w:hangingChars="200" w:hanging="48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Например: Если корень внутреннего хранилища должен быть главным, а каталог для синхронизации указан в фильтре выбора каталога, то оставьте его неотмеченным, файлы в корневом каталоге будут исключены.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BD1070" w:rsidRPr="0086615F" w:rsidRDefault="00460F23" w:rsidP="00EC258A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Проверка перед копированием или удалением</w:t>
      </w:r>
    </w:p>
    <w:p w:rsidR="00BD1070" w:rsidRPr="0086615F" w:rsidRDefault="00460F23" w:rsidP="00460F23">
      <w:pPr>
        <w:keepNext/>
        <w:keepLines/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этот флажок установлен, перед удалением и перезаписью файла отобразится диалоговое окно подтверждения.</w:t>
      </w:r>
    </w:p>
    <w:p w:rsidR="00A4033B" w:rsidRPr="0086615F" w:rsidRDefault="00A4033B" w:rsidP="00A4033B">
      <w:pPr>
        <w:rPr>
          <w:rFonts w:asciiTheme="minorHAnsi" w:hAnsiTheme="minorHAnsi"/>
        </w:rPr>
      </w:pPr>
    </w:p>
    <w:p w:rsidR="00BD1070" w:rsidRPr="0086615F" w:rsidRDefault="000A484B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беспроводная ЛВС</w:t>
      </w:r>
    </w:p>
    <w:p w:rsidR="00A16DC8" w:rsidRPr="00A16DC8" w:rsidRDefault="00A16DC8" w:rsidP="00A16DC8">
      <w:pPr>
        <w:pStyle w:val="ac"/>
        <w:numPr>
          <w:ilvl w:val="0"/>
          <w:numId w:val="42"/>
        </w:numPr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Бегите даже в выключенном состоянии</w:t>
      </w:r>
    </w:p>
    <w:p w:rsidR="00A16DC8" w:rsidRPr="00A16DC8" w:rsidRDefault="00A16DC8" w:rsidP="00A16DC8">
      <w:pPr>
        <w:pStyle w:val="ac"/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Попробует запустить синхронизацию, даже если Wifi выключен.</w:t>
      </w:r>
    </w:p>
    <w:p w:rsidR="00A16DC8" w:rsidRPr="00A16DC8" w:rsidRDefault="00A16DC8" w:rsidP="00A16DC8">
      <w:pPr>
        <w:pStyle w:val="ac"/>
        <w:numPr>
          <w:ilvl w:val="0"/>
          <w:numId w:val="42"/>
        </w:numPr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Подключиться к любой точке доступа</w:t>
      </w:r>
    </w:p>
    <w:p w:rsidR="00A16DC8" w:rsidRPr="00A16DC8" w:rsidRDefault="00A16DC8" w:rsidP="00A16DC8">
      <w:pPr>
        <w:pStyle w:val="ac"/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Будет синхронизироваться только при подключении к сети Wi-Fi. Он примет любое имя WLAN SSID.</w:t>
      </w:r>
    </w:p>
    <w:p w:rsidR="00A16DC8" w:rsidRPr="00A16DC8" w:rsidRDefault="00A16DC8" w:rsidP="00A16DC8">
      <w:pPr>
        <w:pStyle w:val="ac"/>
        <w:numPr>
          <w:ilvl w:val="0"/>
          <w:numId w:val="42"/>
        </w:numPr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Имеет частный адрес</w:t>
      </w:r>
    </w:p>
    <w:p w:rsidR="00A16DC8" w:rsidRPr="00A16DC8" w:rsidRDefault="00A16DC8" w:rsidP="00A16DC8">
      <w:pPr>
        <w:pStyle w:val="ac"/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Вы можете инициировать синхронизацию только в том случае, если IP-адрес, присвоенный сети WiFi, находится в следующих диапазонах: 10.0.0.0 - 10.255.255.255, 172.16.0.0 - 172.31.255.255 или 192.168.0.0 - 192.168.255.255.</w:t>
      </w:r>
    </w:p>
    <w:p w:rsidR="00A16DC8" w:rsidRPr="00A16DC8" w:rsidRDefault="00A16DC8" w:rsidP="00A16DC8">
      <w:pPr>
        <w:pStyle w:val="ac"/>
        <w:numPr>
          <w:ilvl w:val="0"/>
          <w:numId w:val="42"/>
        </w:numPr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список IP-адресов</w:t>
      </w:r>
    </w:p>
    <w:p w:rsidR="00A16DC8" w:rsidRPr="00A16DC8" w:rsidRDefault="00A16DC8" w:rsidP="00A16DC8">
      <w:pPr>
        <w:pStyle w:val="ac"/>
        <w:ind w:leftChars="0" w:left="780"/>
        <w:rPr>
          <w:rFonts w:asciiTheme="minorHAnsi" w:hAnsiTheme="minorHAnsi"/>
        </w:rPr>
      </w:pPr>
      <w:r w:rsidRPr="00A16DC8">
        <w:rPr>
          <w:rFonts w:asciiTheme="minorHAnsi" w:hAnsiTheme="minorHAnsi"/>
        </w:rPr>
        <w:t>Синхронизацию можно начать только в том случае, если IP-адрес WiFi совпадает с одним из указанных адресов. Вы также можете напрямую добавить текущий IP-адрес, к которому подключено ваше устройство через список выбора IP-адресов.</w:t>
      </w:r>
    </w:p>
    <w:p w:rsidR="00914CF1" w:rsidRPr="0086615F" w:rsidRDefault="00914CF1" w:rsidP="00492650">
      <w:pPr>
        <w:ind w:left="240"/>
        <w:rPr>
          <w:rFonts w:asciiTheme="minorHAnsi" w:hAnsiTheme="minorHAnsi"/>
        </w:rPr>
      </w:pPr>
    </w:p>
    <w:p w:rsidR="000B5E3B" w:rsidRPr="0086615F" w:rsidRDefault="008A6402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lastRenderedPageBreak/>
        <w:t>Показать больше вариантов</w:t>
      </w:r>
    </w:p>
    <w:p w:rsidR="00BD1070" w:rsidRPr="0086615F" w:rsidRDefault="008A6402" w:rsidP="008A6402">
      <w:pPr>
        <w:ind w:left="420"/>
        <w:rPr>
          <w:rFonts w:asciiTheme="minorHAnsi" w:hAnsiTheme="minorHAnsi"/>
          <w:b/>
          <w:color w:val="FF0000"/>
          <w:u w:val="single"/>
        </w:rPr>
      </w:pPr>
      <w:r w:rsidRPr="0086615F">
        <w:rPr>
          <w:rFonts w:asciiTheme="minorHAnsi" w:hAnsiTheme="minorHAnsi"/>
          <w:b/>
          <w:color w:val="FF0000"/>
          <w:u w:val="single"/>
        </w:rPr>
        <w:t>Следующие опции должны использоваться только для расширенных настроек.</w:t>
      </w:r>
    </w:p>
    <w:p w:rsidR="007D0B7B" w:rsidRPr="0086615F" w:rsidRDefault="007D0B7B" w:rsidP="007D0B7B">
      <w:pPr>
        <w:rPr>
          <w:rFonts w:asciiTheme="minorHAnsi" w:hAnsiTheme="minorHAnsi"/>
          <w:b/>
          <w:color w:val="FF0000"/>
          <w:u w:val="single"/>
        </w:rPr>
      </w:pPr>
    </w:p>
    <w:p w:rsidR="008A6402" w:rsidRPr="0086615F" w:rsidRDefault="008A6402" w:rsidP="008A640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Подкаталоги обработки</w:t>
      </w:r>
    </w:p>
    <w:p w:rsidR="007D0B7B" w:rsidRPr="0086615F" w:rsidRDefault="008A6402" w:rsidP="008A6402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установке флажка подкаталог, выбранный фильтром синхронизации, будет синхронизирован. Если это не будет проверено, подкаталоги не будут синхронизированы.</w:t>
      </w:r>
    </w:p>
    <w:p w:rsidR="007D0B7B" w:rsidRPr="0086615F" w:rsidRDefault="007D0B7B" w:rsidP="00125F7A">
      <w:pPr>
        <w:keepNext/>
        <w:keepLines/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Обращаться с пустым каталогом</w:t>
      </w:r>
    </w:p>
    <w:p w:rsidR="007D0B7B" w:rsidRPr="0086615F" w:rsidRDefault="008A6402" w:rsidP="008A6402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будет синхронизирована пустая директория. (Создает пустую директорию на цели.)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Обработка скрытых директорий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скрытый каталог будет синхронизирован. (На Android имя скрытого каталога - ". (Директория, созданная при синхронизации, не является скрытой директорией, поскольку она представлена битами директории, а не именем директории в Windows и Samba.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Обработка скрытых файлов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скрытые файлы будут синхронизированы. (На Android имя скрытого файла "...". (Файл, созданный при синхронизации, не является скрытым файлом, так как в Windows и Samba он представлен битами в каталоге, а не именем файла.</w:t>
      </w:r>
    </w:p>
    <w:p w:rsidR="000B5E3B" w:rsidRPr="0086615F" w:rsidRDefault="000B5E3B" w:rsidP="000B5E3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Восстановление, если во время синхронизации возникает сетевая ошибка.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Повторная синхронизация только в случае ошибки на удаленной стороне. Каждая повторная попытка должна быть сделана через 30 секунд после возникновения ошибки.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Используйте фильтры выбора/исключения расширенной директории</w:t>
      </w:r>
    </w:p>
    <w:p w:rsidR="00FE396A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при исключении верхнего каталога выбрана нижняя директория, то нижняя будет настроена на синхронизацию.</w:t>
      </w:r>
    </w:p>
    <w:p w:rsidR="00FE396A" w:rsidRPr="0086615F" w:rsidRDefault="00FE396A" w:rsidP="00FE396A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зеркальном отображении сначала удалите.</w:t>
      </w:r>
    </w:p>
    <w:p w:rsidR="008A6402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проверке сначала удаляются каталоги и файлы, которые не существуют в основной папке, а затем копируются файлы, отличающиеся по размеру или времени последнего изменения, из основной папки.</w:t>
      </w:r>
    </w:p>
    <w:p w:rsidR="00FE396A" w:rsidRPr="0086615F" w:rsidRDefault="008A6402" w:rsidP="008A6402">
      <w:pPr>
        <w:pStyle w:val="ac"/>
        <w:ind w:leftChars="0" w:left="420"/>
        <w:rPr>
          <w:rFonts w:asciiTheme="minorHAnsi" w:hAnsiTheme="minorHAnsi"/>
        </w:rPr>
      </w:pPr>
      <w:r w:rsidRPr="0086615F">
        <w:rPr>
          <w:rFonts w:asciiTheme="minorHAnsi" w:hAnsiTheme="minorHAnsi"/>
          <w:sz w:val="24"/>
        </w:rPr>
        <w:lastRenderedPageBreak/>
        <w:t>Если основной папкой является SMB, то сканирование файлов по сети занимает много времени. По возможности используйте протокол SMB "SMB2".</w:t>
      </w:r>
    </w:p>
    <w:p w:rsidR="00FE396A" w:rsidRPr="0086615F" w:rsidRDefault="00FE396A" w:rsidP="00FE396A">
      <w:pPr>
        <w:rPr>
          <w:rFonts w:asciiTheme="minorHAnsi" w:hAnsiTheme="minorHAnsi"/>
        </w:rPr>
      </w:pPr>
    </w:p>
    <w:p w:rsidR="00FA0BB1" w:rsidRPr="0086615F" w:rsidRDefault="00FA0BB1" w:rsidP="00FA0BB1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Не синхронизируйте время последнего обновления целевого файла с ведущим.</w:t>
      </w:r>
    </w:p>
    <w:p w:rsidR="00BD1070" w:rsidRPr="0086615F" w:rsidRDefault="00FA0BB1" w:rsidP="00FA0BB1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Включите его, если SmbFile#setLastModified() или File#setLastModified() выйдет из строя. Таким образом, разница между файлом и файлом определяется существованием файла и его размером.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4E2CAF" w:rsidRPr="0086615F" w:rsidRDefault="004E2CAF" w:rsidP="004E2CA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Заставить SMBSSync2 получить последнюю измененную дату и время.</w:t>
      </w:r>
    </w:p>
    <w:p w:rsidR="00BD1070" w:rsidRPr="0086615F" w:rsidRDefault="004E2CAF" w:rsidP="004E2CA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Попробуйте каждый раз копировать все файлы: сохраняйте последнюю измененную дату и время локального файла по-своему SMBSync2, без использования Java File#setLastModified().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4E2CAF" w:rsidRPr="0086615F" w:rsidRDefault="004E2CAF" w:rsidP="004E2CA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Ограничить буфер IO до 16KB при записи SMB папок.</w:t>
      </w:r>
    </w:p>
    <w:p w:rsidR="00BD1070" w:rsidRPr="0086615F" w:rsidRDefault="004E2CAF" w:rsidP="004E2CA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b/>
          <w:color w:val="FF0000"/>
          <w:sz w:val="24"/>
          <w:u w:val="single"/>
        </w:rPr>
        <w:t>Если при записи в папку PC/NAS Вы получили ошибку "Доступ запрещен",</w:t>
      </w:r>
      <w:r w:rsidRPr="0086615F">
        <w:rPr>
          <w:rFonts w:asciiTheme="minorHAnsi" w:hAnsiTheme="minorHAnsi"/>
          <w:sz w:val="24"/>
        </w:rPr>
        <w:t xml:space="preserve"> пожалуйста, попробуйте. Если эта опция установлена, то она ограничивает IO буфер для удаленной записи файлов до 16 КБ. Тем не менее, производительность будет ухудшаться.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Используйте размер файла для определения разницы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размер файла отличается, то при проверке он будет считаться разным.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Только когда размер файла ведущего велик, он оценивается как файл разницы.</w:t>
      </w:r>
    </w:p>
    <w:p w:rsidR="001332F8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то синхронизация будет осуществляться только при большом размере главного файла.</w:t>
      </w:r>
    </w:p>
    <w:p w:rsidR="001332F8" w:rsidRPr="0086615F" w:rsidRDefault="001332F8" w:rsidP="001332F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Использовать для определения разницы последнее измененное время файла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время последнего обновления файла отличается, то при проверке оно оценивается как разница.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Разница в разрешённом времени последнего обновления в суждении о файле разницы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 xml:space="preserve">Выберите между 1 секундой, 3 секундами и 10 секундами. Если разница в последнем измененном времени файла находится в пределах выбранной разницы во времени, то предполагается, что она </w:t>
      </w:r>
      <w:r w:rsidRPr="0086615F">
        <w:rPr>
          <w:rFonts w:asciiTheme="minorHAnsi" w:hAnsiTheme="minorHAnsi"/>
          <w:sz w:val="24"/>
        </w:rPr>
        <w:lastRenderedPageBreak/>
        <w:t>не меняется.</w:t>
      </w:r>
    </w:p>
    <w:p w:rsidR="00CC1B1C" w:rsidRPr="0086615F" w:rsidRDefault="00CC1B1C" w:rsidP="002856B3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Не перезаписывайте целевой файл, если он новый, чем основной.</w:t>
      </w:r>
    </w:p>
    <w:p w:rsidR="007D5927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этот флажок установлен, он перезаписывает файл только в том случае, если главный файл новее целевого, даже если размер файла и время последнего изменения отличаются.</w:t>
      </w:r>
    </w:p>
    <w:p w:rsidR="0086615F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Пропустить обработку каталогов или файлов, содержащих недоступные символы в имени каталога или файла. (", :,\fnDroid, *, &lt;, &gt;, |)</w:t>
      </w:r>
    </w:p>
    <w:p w:rsidR="007D3E71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этот флажок установлен, то вместо обработки директории/файла, содержащего недоступные символы, будет отображаться предупреждающее сообщение и обрабатываться следующий каталог/файл.</w:t>
      </w:r>
    </w:p>
    <w:p w:rsidR="007D3E71" w:rsidRPr="0086615F" w:rsidRDefault="007D3E71" w:rsidP="007D3E71">
      <w:pPr>
        <w:rPr>
          <w:rFonts w:asciiTheme="minorHAnsi" w:hAnsiTheme="minorHAnsi"/>
        </w:rPr>
      </w:pPr>
    </w:p>
    <w:p w:rsidR="00CC1B1C" w:rsidRPr="0086615F" w:rsidRDefault="0086615F" w:rsidP="002856B3">
      <w:pPr>
        <w:rPr>
          <w:rFonts w:asciiTheme="minorHAnsi" w:hAnsiTheme="minorHAnsi"/>
        </w:rPr>
      </w:pPr>
      <w:r w:rsidRPr="0086615F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CC1B1C" w:rsidRPr="0086615F" w:rsidRDefault="00635217" w:rsidP="002856B3">
      <w:pPr>
        <w:rPr>
          <w:rFonts w:asciiTheme="minorHAnsi" w:hAnsiTheme="minorHAnsi"/>
        </w:rPr>
      </w:pPr>
      <w:hyperlink r:id="rId8" w:history="1">
        <w:r w:rsidR="00525A4F" w:rsidRPr="00EA7861">
          <w:rPr>
            <w:rStyle w:val="a7"/>
          </w:rPr>
          <w:t>https://drive.google.com/file/d/0B77t0XpnNT7OYzZ0U01rR0VRMlk/view?usp=sharing</w:t>
        </w:r>
      </w:hyperlink>
    </w:p>
    <w:sectPr w:rsidR="00CC1B1C" w:rsidRPr="0086615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BF5" w:rsidRDefault="008E5BF5" w:rsidP="008163DC">
      <w:r>
        <w:separator/>
      </w:r>
    </w:p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/>
    <w:p w:rsidR="008E5BF5" w:rsidRDefault="008E5BF5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BF3D4B"/>
    <w:p w:rsidR="008E5BF5" w:rsidRDefault="008E5BF5"/>
    <w:p w:rsidR="008E5BF5" w:rsidRDefault="008E5BF5" w:rsidP="00C824C9"/>
    <w:p w:rsidR="008E5BF5" w:rsidRDefault="008E5BF5" w:rsidP="00C824C9"/>
    <w:p w:rsidR="008E5BF5" w:rsidRDefault="008E5BF5" w:rsidP="008D3251"/>
    <w:p w:rsidR="008E5BF5" w:rsidRDefault="008E5BF5" w:rsidP="008D3251"/>
    <w:p w:rsidR="008E5BF5" w:rsidRDefault="008E5BF5" w:rsidP="008D3251"/>
    <w:p w:rsidR="008E5BF5" w:rsidRDefault="008E5BF5"/>
    <w:p w:rsidR="008E5BF5" w:rsidRDefault="008E5BF5" w:rsidP="00DF3347"/>
    <w:p w:rsidR="008E5BF5" w:rsidRDefault="008E5BF5"/>
    <w:p w:rsidR="008E5BF5" w:rsidRDefault="008E5BF5"/>
    <w:p w:rsidR="008E5BF5" w:rsidRDefault="008E5BF5"/>
    <w:p w:rsidR="008E5BF5" w:rsidRDefault="008E5BF5" w:rsidP="00F74242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/>
    <w:p w:rsidR="008E5BF5" w:rsidRDefault="008E5BF5" w:rsidP="00C9047C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140ADC"/>
    <w:p w:rsidR="008E5BF5" w:rsidRDefault="008E5BF5" w:rsidP="00140ADC"/>
    <w:p w:rsidR="008E5BF5" w:rsidRDefault="008E5BF5" w:rsidP="00140ADC"/>
    <w:p w:rsidR="008E5BF5" w:rsidRDefault="008E5BF5"/>
    <w:p w:rsidR="008E5BF5" w:rsidRDefault="008E5BF5" w:rsidP="00455FDC"/>
    <w:p w:rsidR="008E5BF5" w:rsidRDefault="008E5BF5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9B1736"/>
    <w:p w:rsidR="008E5BF5" w:rsidRDefault="008E5BF5"/>
    <w:p w:rsidR="008E5BF5" w:rsidRDefault="008E5BF5"/>
    <w:p w:rsidR="008E5BF5" w:rsidRDefault="008E5BF5" w:rsidP="005F4419"/>
    <w:p w:rsidR="008E5BF5" w:rsidRDefault="008E5BF5"/>
    <w:p w:rsidR="008E5BF5" w:rsidRDefault="008E5BF5" w:rsidP="00B17292"/>
    <w:p w:rsidR="008E5BF5" w:rsidRDefault="008E5BF5"/>
    <w:p w:rsidR="008E5BF5" w:rsidRDefault="008E5BF5" w:rsidP="002A3AA6"/>
    <w:p w:rsidR="008E5BF5" w:rsidRDefault="008E5BF5"/>
    <w:p w:rsidR="008E5BF5" w:rsidRDefault="008E5BF5"/>
    <w:p w:rsidR="008E5BF5" w:rsidRDefault="008E5BF5" w:rsidP="009F2AEE"/>
    <w:p w:rsidR="008E5BF5" w:rsidRDefault="008E5BF5"/>
    <w:p w:rsidR="008E5BF5" w:rsidRDefault="008E5BF5"/>
    <w:p w:rsidR="008E5BF5" w:rsidRDefault="008E5BF5" w:rsidP="00A35C28"/>
    <w:p w:rsidR="008E5BF5" w:rsidRDefault="008E5BF5"/>
    <w:p w:rsidR="008E5BF5" w:rsidRDefault="008E5BF5" w:rsidP="000B5E3B"/>
    <w:p w:rsidR="008E5BF5" w:rsidRDefault="008E5BF5" w:rsidP="000B5E3B"/>
    <w:p w:rsidR="008E5BF5" w:rsidRDefault="008E5BF5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/>
    <w:p w:rsidR="008E5BF5" w:rsidRDefault="008E5BF5" w:rsidP="008E57E6"/>
    <w:p w:rsidR="008E5BF5" w:rsidRDefault="008E5BF5" w:rsidP="008E57E6"/>
    <w:p w:rsidR="008E5BF5" w:rsidRDefault="008E5BF5" w:rsidP="008E57E6"/>
  </w:endnote>
  <w:endnote w:type="continuationSeparator" w:id="0">
    <w:p w:rsidR="008E5BF5" w:rsidRDefault="008E5BF5" w:rsidP="008163DC">
      <w:r>
        <w:continuationSeparator/>
      </w:r>
    </w:p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/>
    <w:p w:rsidR="008E5BF5" w:rsidRDefault="008E5BF5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BF3D4B"/>
    <w:p w:rsidR="008E5BF5" w:rsidRDefault="008E5BF5"/>
    <w:p w:rsidR="008E5BF5" w:rsidRDefault="008E5BF5" w:rsidP="00C824C9"/>
    <w:p w:rsidR="008E5BF5" w:rsidRDefault="008E5BF5" w:rsidP="00C824C9"/>
    <w:p w:rsidR="008E5BF5" w:rsidRDefault="008E5BF5" w:rsidP="008D3251"/>
    <w:p w:rsidR="008E5BF5" w:rsidRDefault="008E5BF5" w:rsidP="008D3251"/>
    <w:p w:rsidR="008E5BF5" w:rsidRDefault="008E5BF5" w:rsidP="008D3251"/>
    <w:p w:rsidR="008E5BF5" w:rsidRDefault="008E5BF5"/>
    <w:p w:rsidR="008E5BF5" w:rsidRDefault="008E5BF5" w:rsidP="00DF3347"/>
    <w:p w:rsidR="008E5BF5" w:rsidRDefault="008E5BF5"/>
    <w:p w:rsidR="008E5BF5" w:rsidRDefault="008E5BF5"/>
    <w:p w:rsidR="008E5BF5" w:rsidRDefault="008E5BF5"/>
    <w:p w:rsidR="008E5BF5" w:rsidRDefault="008E5BF5" w:rsidP="00F74242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/>
    <w:p w:rsidR="008E5BF5" w:rsidRDefault="008E5BF5" w:rsidP="00C9047C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140ADC"/>
    <w:p w:rsidR="008E5BF5" w:rsidRDefault="008E5BF5" w:rsidP="00140ADC"/>
    <w:p w:rsidR="008E5BF5" w:rsidRDefault="008E5BF5" w:rsidP="00140ADC"/>
    <w:p w:rsidR="008E5BF5" w:rsidRDefault="008E5BF5"/>
    <w:p w:rsidR="008E5BF5" w:rsidRDefault="008E5BF5" w:rsidP="00455FDC"/>
    <w:p w:rsidR="008E5BF5" w:rsidRDefault="008E5BF5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9B1736"/>
    <w:p w:rsidR="008E5BF5" w:rsidRDefault="008E5BF5"/>
    <w:p w:rsidR="008E5BF5" w:rsidRDefault="008E5BF5"/>
    <w:p w:rsidR="008E5BF5" w:rsidRDefault="008E5BF5" w:rsidP="005F4419"/>
    <w:p w:rsidR="008E5BF5" w:rsidRDefault="008E5BF5"/>
    <w:p w:rsidR="008E5BF5" w:rsidRDefault="008E5BF5" w:rsidP="00B17292"/>
    <w:p w:rsidR="008E5BF5" w:rsidRDefault="008E5BF5"/>
    <w:p w:rsidR="008E5BF5" w:rsidRDefault="008E5BF5" w:rsidP="002A3AA6"/>
    <w:p w:rsidR="008E5BF5" w:rsidRDefault="008E5BF5"/>
    <w:p w:rsidR="008E5BF5" w:rsidRDefault="008E5BF5"/>
    <w:p w:rsidR="008E5BF5" w:rsidRDefault="008E5BF5" w:rsidP="009F2AEE"/>
    <w:p w:rsidR="008E5BF5" w:rsidRDefault="008E5BF5"/>
    <w:p w:rsidR="008E5BF5" w:rsidRDefault="008E5BF5"/>
    <w:p w:rsidR="008E5BF5" w:rsidRDefault="008E5BF5" w:rsidP="00A35C28"/>
    <w:p w:rsidR="008E5BF5" w:rsidRDefault="008E5BF5"/>
    <w:p w:rsidR="008E5BF5" w:rsidRDefault="008E5BF5" w:rsidP="000B5E3B"/>
    <w:p w:rsidR="008E5BF5" w:rsidRDefault="008E5BF5" w:rsidP="000B5E3B"/>
    <w:p w:rsidR="008E5BF5" w:rsidRDefault="008E5BF5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/>
    <w:p w:rsidR="008E5BF5" w:rsidRDefault="008E5BF5" w:rsidP="008E57E6"/>
    <w:p w:rsidR="008E5BF5" w:rsidRDefault="008E5BF5" w:rsidP="008E57E6"/>
    <w:p w:rsidR="008E5BF5" w:rsidRDefault="008E5BF5" w:rsidP="008E57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9E" w:rsidRDefault="00635217" w:rsidP="008E57E6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16DC8">
      <w:rPr>
        <w:rStyle w:val="ab"/>
        <w:noProof/>
      </w:rPr>
      <w:t>6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A16DC8">
      <w:rPr>
        <w:rStyle w:val="ab"/>
        <w:noProof/>
      </w:rPr>
      <w:t>6</w:t>
    </w:r>
    <w:r>
      <w:rPr>
        <w:rStyle w:val="ab"/>
      </w:rPr>
      <w:fldChar w:fldCharType="end"/>
    </w:r>
  </w:p>
  <w:p w:rsidR="00003F9E" w:rsidRDefault="00003F9E" w:rsidP="008E57E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BF5" w:rsidRDefault="008E5BF5" w:rsidP="008163DC">
      <w:r>
        <w:separator/>
      </w:r>
    </w:p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/>
    <w:p w:rsidR="008E5BF5" w:rsidRDefault="008E5BF5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BF3D4B"/>
    <w:p w:rsidR="008E5BF5" w:rsidRDefault="008E5BF5"/>
    <w:p w:rsidR="008E5BF5" w:rsidRDefault="008E5BF5" w:rsidP="00C824C9"/>
    <w:p w:rsidR="008E5BF5" w:rsidRDefault="008E5BF5" w:rsidP="00C824C9"/>
    <w:p w:rsidR="008E5BF5" w:rsidRDefault="008E5BF5" w:rsidP="008D3251"/>
    <w:p w:rsidR="008E5BF5" w:rsidRDefault="008E5BF5" w:rsidP="008D3251"/>
    <w:p w:rsidR="008E5BF5" w:rsidRDefault="008E5BF5" w:rsidP="008D3251"/>
    <w:p w:rsidR="008E5BF5" w:rsidRDefault="008E5BF5"/>
    <w:p w:rsidR="008E5BF5" w:rsidRDefault="008E5BF5" w:rsidP="00DF3347"/>
    <w:p w:rsidR="008E5BF5" w:rsidRDefault="008E5BF5"/>
    <w:p w:rsidR="008E5BF5" w:rsidRDefault="008E5BF5"/>
    <w:p w:rsidR="008E5BF5" w:rsidRDefault="008E5BF5"/>
    <w:p w:rsidR="008E5BF5" w:rsidRDefault="008E5BF5" w:rsidP="00F74242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/>
    <w:p w:rsidR="008E5BF5" w:rsidRDefault="008E5BF5" w:rsidP="00C9047C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140ADC"/>
    <w:p w:rsidR="008E5BF5" w:rsidRDefault="008E5BF5" w:rsidP="00140ADC"/>
    <w:p w:rsidR="008E5BF5" w:rsidRDefault="008E5BF5" w:rsidP="00140ADC"/>
    <w:p w:rsidR="008E5BF5" w:rsidRDefault="008E5BF5"/>
    <w:p w:rsidR="008E5BF5" w:rsidRDefault="008E5BF5" w:rsidP="00455FDC"/>
    <w:p w:rsidR="008E5BF5" w:rsidRDefault="008E5BF5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9B1736"/>
    <w:p w:rsidR="008E5BF5" w:rsidRDefault="008E5BF5"/>
    <w:p w:rsidR="008E5BF5" w:rsidRDefault="008E5BF5"/>
    <w:p w:rsidR="008E5BF5" w:rsidRDefault="008E5BF5" w:rsidP="005F4419"/>
    <w:p w:rsidR="008E5BF5" w:rsidRDefault="008E5BF5"/>
    <w:p w:rsidR="008E5BF5" w:rsidRDefault="008E5BF5" w:rsidP="00B17292"/>
    <w:p w:rsidR="008E5BF5" w:rsidRDefault="008E5BF5"/>
    <w:p w:rsidR="008E5BF5" w:rsidRDefault="008E5BF5" w:rsidP="002A3AA6"/>
    <w:p w:rsidR="008E5BF5" w:rsidRDefault="008E5BF5"/>
    <w:p w:rsidR="008E5BF5" w:rsidRDefault="008E5BF5"/>
    <w:p w:rsidR="008E5BF5" w:rsidRDefault="008E5BF5" w:rsidP="009F2AEE"/>
    <w:p w:rsidR="008E5BF5" w:rsidRDefault="008E5BF5"/>
    <w:p w:rsidR="008E5BF5" w:rsidRDefault="008E5BF5"/>
    <w:p w:rsidR="008E5BF5" w:rsidRDefault="008E5BF5" w:rsidP="00A35C28"/>
    <w:p w:rsidR="008E5BF5" w:rsidRDefault="008E5BF5"/>
    <w:p w:rsidR="008E5BF5" w:rsidRDefault="008E5BF5" w:rsidP="000B5E3B"/>
    <w:p w:rsidR="008E5BF5" w:rsidRDefault="008E5BF5" w:rsidP="000B5E3B"/>
    <w:p w:rsidR="008E5BF5" w:rsidRDefault="008E5BF5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/>
    <w:p w:rsidR="008E5BF5" w:rsidRDefault="008E5BF5" w:rsidP="008E57E6"/>
    <w:p w:rsidR="008E5BF5" w:rsidRDefault="008E5BF5" w:rsidP="008E57E6"/>
    <w:p w:rsidR="008E5BF5" w:rsidRDefault="008E5BF5" w:rsidP="008E57E6"/>
  </w:footnote>
  <w:footnote w:type="continuationSeparator" w:id="0">
    <w:p w:rsidR="008E5BF5" w:rsidRDefault="008E5BF5" w:rsidP="008163DC">
      <w:r>
        <w:continuationSeparator/>
      </w:r>
    </w:p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 w:rsidP="008163DC"/>
    <w:p w:rsidR="008E5BF5" w:rsidRDefault="008E5BF5"/>
    <w:p w:rsidR="008E5BF5" w:rsidRDefault="008E5BF5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 w:rsidP="00496D97"/>
    <w:p w:rsidR="008E5BF5" w:rsidRDefault="008E5BF5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A76701"/>
    <w:p w:rsidR="008E5BF5" w:rsidRDefault="008E5BF5" w:rsidP="00BF3D4B"/>
    <w:p w:rsidR="008E5BF5" w:rsidRDefault="008E5BF5"/>
    <w:p w:rsidR="008E5BF5" w:rsidRDefault="008E5BF5" w:rsidP="00C824C9"/>
    <w:p w:rsidR="008E5BF5" w:rsidRDefault="008E5BF5" w:rsidP="00C824C9"/>
    <w:p w:rsidR="008E5BF5" w:rsidRDefault="008E5BF5" w:rsidP="008D3251"/>
    <w:p w:rsidR="008E5BF5" w:rsidRDefault="008E5BF5" w:rsidP="008D3251"/>
    <w:p w:rsidR="008E5BF5" w:rsidRDefault="008E5BF5" w:rsidP="008D3251"/>
    <w:p w:rsidR="008E5BF5" w:rsidRDefault="008E5BF5"/>
    <w:p w:rsidR="008E5BF5" w:rsidRDefault="008E5BF5" w:rsidP="00DF3347"/>
    <w:p w:rsidR="008E5BF5" w:rsidRDefault="008E5BF5"/>
    <w:p w:rsidR="008E5BF5" w:rsidRDefault="008E5BF5"/>
    <w:p w:rsidR="008E5BF5" w:rsidRDefault="008E5BF5"/>
    <w:p w:rsidR="008E5BF5" w:rsidRDefault="008E5BF5" w:rsidP="00F74242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 w:rsidP="004014AB"/>
    <w:p w:rsidR="008E5BF5" w:rsidRDefault="008E5BF5"/>
    <w:p w:rsidR="008E5BF5" w:rsidRDefault="008E5BF5" w:rsidP="00C9047C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4744C5"/>
    <w:p w:rsidR="008E5BF5" w:rsidRDefault="008E5BF5" w:rsidP="00140ADC"/>
    <w:p w:rsidR="008E5BF5" w:rsidRDefault="008E5BF5" w:rsidP="00140ADC"/>
    <w:p w:rsidR="008E5BF5" w:rsidRDefault="008E5BF5" w:rsidP="00140ADC"/>
    <w:p w:rsidR="008E5BF5" w:rsidRDefault="008E5BF5"/>
    <w:p w:rsidR="008E5BF5" w:rsidRDefault="008E5BF5" w:rsidP="00455FDC"/>
    <w:p w:rsidR="008E5BF5" w:rsidRDefault="008E5BF5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522324"/>
    <w:p w:rsidR="008E5BF5" w:rsidRDefault="008E5BF5" w:rsidP="009B1736"/>
    <w:p w:rsidR="008E5BF5" w:rsidRDefault="008E5BF5"/>
    <w:p w:rsidR="008E5BF5" w:rsidRDefault="008E5BF5"/>
    <w:p w:rsidR="008E5BF5" w:rsidRDefault="008E5BF5" w:rsidP="005F4419"/>
    <w:p w:rsidR="008E5BF5" w:rsidRDefault="008E5BF5"/>
    <w:p w:rsidR="008E5BF5" w:rsidRDefault="008E5BF5" w:rsidP="00B17292"/>
    <w:p w:rsidR="008E5BF5" w:rsidRDefault="008E5BF5"/>
    <w:p w:rsidR="008E5BF5" w:rsidRDefault="008E5BF5" w:rsidP="002A3AA6"/>
    <w:p w:rsidR="008E5BF5" w:rsidRDefault="008E5BF5"/>
    <w:p w:rsidR="008E5BF5" w:rsidRDefault="008E5BF5"/>
    <w:p w:rsidR="008E5BF5" w:rsidRDefault="008E5BF5" w:rsidP="009F2AEE"/>
    <w:p w:rsidR="008E5BF5" w:rsidRDefault="008E5BF5"/>
    <w:p w:rsidR="008E5BF5" w:rsidRDefault="008E5BF5"/>
    <w:p w:rsidR="008E5BF5" w:rsidRDefault="008E5BF5" w:rsidP="00A35C28"/>
    <w:p w:rsidR="008E5BF5" w:rsidRDefault="008E5BF5"/>
    <w:p w:rsidR="008E5BF5" w:rsidRDefault="008E5BF5" w:rsidP="000B5E3B"/>
    <w:p w:rsidR="008E5BF5" w:rsidRDefault="008E5BF5" w:rsidP="000B5E3B"/>
    <w:p w:rsidR="008E5BF5" w:rsidRDefault="008E5BF5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 w:rsidP="00492650"/>
    <w:p w:rsidR="008E5BF5" w:rsidRDefault="008E5BF5"/>
    <w:p w:rsidR="008E5BF5" w:rsidRDefault="008E5BF5" w:rsidP="008E57E6"/>
    <w:p w:rsidR="008E5BF5" w:rsidRDefault="008E5BF5" w:rsidP="008E57E6"/>
    <w:p w:rsidR="008E5BF5" w:rsidRDefault="008E5BF5" w:rsidP="008E57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472BDF" w:rsidRDefault="00472BDF"/>
  <w:p w:rsidR="00472BDF" w:rsidRDefault="00472BDF" w:rsidP="009F2AEE"/>
  <w:p w:rsidR="00A768C9" w:rsidRDefault="00A768C9"/>
  <w:p w:rsidR="006B5898" w:rsidRDefault="006B5898"/>
  <w:p w:rsidR="006B5898" w:rsidRDefault="006B5898" w:rsidP="00A35C28"/>
  <w:p w:rsidR="00362C43" w:rsidRDefault="00362C43"/>
  <w:p w:rsidR="00362C43" w:rsidRDefault="00362C43" w:rsidP="000B5E3B"/>
  <w:p w:rsidR="00362C43" w:rsidRDefault="00362C43" w:rsidP="000B5E3B"/>
  <w:p w:rsidR="00F8620F" w:rsidRDefault="00F8620F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003F9E" w:rsidRDefault="00003F9E"/>
  <w:p w:rsidR="00003F9E" w:rsidRDefault="00003F9E" w:rsidP="008E57E6"/>
  <w:p w:rsidR="00003F9E" w:rsidRDefault="00003F9E" w:rsidP="008E57E6"/>
  <w:p w:rsidR="00003F9E" w:rsidRDefault="00003F9E" w:rsidP="008E57E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9E" w:rsidRDefault="00F1543D" w:rsidP="00D579DB">
    <w:pPr>
      <w:pStyle w:val="a9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5pt;height:9.5pt" o:bullet="t">
        <v:imagedata r:id="rId1" o:title="BD21335_"/>
      </v:shape>
    </w:pict>
  </w:numPicBullet>
  <w:numPicBullet w:numPicBulletId="1">
    <w:pict>
      <v:shape id="_x0000_i1043" type="#_x0000_t75" style="width:11.55pt;height:11.55pt" o:bullet="t">
        <v:imagedata r:id="rId2" o:title="BD14565_"/>
      </v:shape>
    </w:pict>
  </w:numPicBullet>
  <w:numPicBullet w:numPicBulletId="2">
    <w:pict>
      <v:shape id="_x0000_i104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8C32C78E"/>
    <w:lvl w:ilvl="0" w:tplc="E1644C60">
      <w:start w:val="1"/>
      <w:numFmt w:val="bullet"/>
      <w:lvlText w:val=""/>
      <w:lvlPicBulletId w:val="1"/>
      <w:lvlJc w:val="left"/>
      <w:pPr>
        <w:tabs>
          <w:tab w:val="num" w:pos="817"/>
        </w:tabs>
        <w:ind w:left="81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6408E9"/>
    <w:multiLevelType w:val="hybridMultilevel"/>
    <w:tmpl w:val="FA5E87BA"/>
    <w:lvl w:ilvl="0" w:tplc="38CAF730">
      <w:start w:val="1"/>
      <w:numFmt w:val="bullet"/>
      <w:lvlText w:val="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178035BD"/>
    <w:multiLevelType w:val="hybridMultilevel"/>
    <w:tmpl w:val="95A68B4C"/>
    <w:lvl w:ilvl="0" w:tplc="E1644C60">
      <w:start w:val="1"/>
      <w:numFmt w:val="bullet"/>
      <w:lvlText w:val=""/>
      <w:lvlPicBulletId w:val="1"/>
      <w:lvlJc w:val="left"/>
      <w:pPr>
        <w:tabs>
          <w:tab w:val="num" w:pos="987"/>
        </w:tabs>
        <w:ind w:left="98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12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1DE7696"/>
    <w:multiLevelType w:val="hybridMultilevel"/>
    <w:tmpl w:val="F7A29576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36D528B"/>
    <w:multiLevelType w:val="hybridMultilevel"/>
    <w:tmpl w:val="E7B0D44E"/>
    <w:lvl w:ilvl="0" w:tplc="E1644C60">
      <w:start w:val="1"/>
      <w:numFmt w:val="bullet"/>
      <w:lvlText w:val=""/>
      <w:lvlPicBulletId w:val="1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610DE1"/>
    <w:multiLevelType w:val="hybridMultilevel"/>
    <w:tmpl w:val="6572350E"/>
    <w:lvl w:ilvl="0" w:tplc="38CAF73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5"/>
  </w:num>
  <w:num w:numId="4">
    <w:abstractNumId w:val="30"/>
  </w:num>
  <w:num w:numId="5">
    <w:abstractNumId w:val="20"/>
  </w:num>
  <w:num w:numId="6">
    <w:abstractNumId w:val="31"/>
  </w:num>
  <w:num w:numId="7">
    <w:abstractNumId w:val="16"/>
  </w:num>
  <w:num w:numId="8">
    <w:abstractNumId w:val="6"/>
  </w:num>
  <w:num w:numId="9">
    <w:abstractNumId w:val="7"/>
  </w:num>
  <w:num w:numId="10">
    <w:abstractNumId w:val="17"/>
  </w:num>
  <w:num w:numId="11">
    <w:abstractNumId w:val="25"/>
  </w:num>
  <w:num w:numId="12">
    <w:abstractNumId w:val="33"/>
  </w:num>
  <w:num w:numId="13">
    <w:abstractNumId w:val="9"/>
  </w:num>
  <w:num w:numId="14">
    <w:abstractNumId w:val="14"/>
  </w:num>
  <w:num w:numId="15">
    <w:abstractNumId w:val="29"/>
  </w:num>
  <w:num w:numId="16">
    <w:abstractNumId w:val="22"/>
  </w:num>
  <w:num w:numId="17">
    <w:abstractNumId w:val="34"/>
  </w:num>
  <w:num w:numId="18">
    <w:abstractNumId w:val="38"/>
  </w:num>
  <w:num w:numId="19">
    <w:abstractNumId w:val="13"/>
  </w:num>
  <w:num w:numId="20">
    <w:abstractNumId w:val="39"/>
  </w:num>
  <w:num w:numId="21">
    <w:abstractNumId w:val="32"/>
  </w:num>
  <w:num w:numId="22">
    <w:abstractNumId w:val="12"/>
  </w:num>
  <w:num w:numId="23">
    <w:abstractNumId w:val="4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5"/>
  </w:num>
  <w:num w:numId="29">
    <w:abstractNumId w:val="2"/>
  </w:num>
  <w:num w:numId="30">
    <w:abstractNumId w:val="23"/>
  </w:num>
  <w:num w:numId="31">
    <w:abstractNumId w:val="37"/>
  </w:num>
  <w:num w:numId="32">
    <w:abstractNumId w:val="8"/>
  </w:num>
  <w:num w:numId="33">
    <w:abstractNumId w:val="0"/>
  </w:num>
  <w:num w:numId="34">
    <w:abstractNumId w:val="27"/>
  </w:num>
  <w:num w:numId="35">
    <w:abstractNumId w:val="1"/>
  </w:num>
  <w:num w:numId="36">
    <w:abstractNumId w:val="3"/>
  </w:num>
  <w:num w:numId="37">
    <w:abstractNumId w:val="36"/>
  </w:num>
  <w:num w:numId="38">
    <w:abstractNumId w:val="35"/>
  </w:num>
  <w:num w:numId="39">
    <w:abstractNumId w:val="11"/>
  </w:num>
  <w:num w:numId="40">
    <w:abstractNumId w:val="26"/>
  </w:num>
  <w:num w:numId="41">
    <w:abstractNumId w:val="10"/>
  </w:num>
  <w:num w:numId="42">
    <w:abstractNumId w:val="1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3F9E"/>
    <w:rsid w:val="00004A78"/>
    <w:rsid w:val="00005F0A"/>
    <w:rsid w:val="0000607D"/>
    <w:rsid w:val="00015E4E"/>
    <w:rsid w:val="00016ADB"/>
    <w:rsid w:val="00020021"/>
    <w:rsid w:val="00021148"/>
    <w:rsid w:val="0002116F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2BA"/>
    <w:rsid w:val="00064487"/>
    <w:rsid w:val="00066F50"/>
    <w:rsid w:val="0007450E"/>
    <w:rsid w:val="0007774C"/>
    <w:rsid w:val="000821AB"/>
    <w:rsid w:val="000821BD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484B"/>
    <w:rsid w:val="000A6749"/>
    <w:rsid w:val="000A7E8E"/>
    <w:rsid w:val="000B19C5"/>
    <w:rsid w:val="000B2FA0"/>
    <w:rsid w:val="000B4330"/>
    <w:rsid w:val="000B4548"/>
    <w:rsid w:val="000B54DE"/>
    <w:rsid w:val="000B5E3B"/>
    <w:rsid w:val="000C1367"/>
    <w:rsid w:val="000C1373"/>
    <w:rsid w:val="000C2D0B"/>
    <w:rsid w:val="000C707A"/>
    <w:rsid w:val="000D1262"/>
    <w:rsid w:val="000D2BCE"/>
    <w:rsid w:val="000D79E5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5F7A"/>
    <w:rsid w:val="001312E9"/>
    <w:rsid w:val="001332F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5722F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C6C3E"/>
    <w:rsid w:val="001D047C"/>
    <w:rsid w:val="001D0CF3"/>
    <w:rsid w:val="001D19D1"/>
    <w:rsid w:val="001D36C3"/>
    <w:rsid w:val="001D36D7"/>
    <w:rsid w:val="001D474A"/>
    <w:rsid w:val="001D59AC"/>
    <w:rsid w:val="001D6A87"/>
    <w:rsid w:val="001E2014"/>
    <w:rsid w:val="001E5683"/>
    <w:rsid w:val="001E6D3C"/>
    <w:rsid w:val="001F1836"/>
    <w:rsid w:val="001F1EB8"/>
    <w:rsid w:val="001F2611"/>
    <w:rsid w:val="001F52DC"/>
    <w:rsid w:val="00202B8D"/>
    <w:rsid w:val="00202CF3"/>
    <w:rsid w:val="002036F1"/>
    <w:rsid w:val="00211036"/>
    <w:rsid w:val="002118EF"/>
    <w:rsid w:val="00213690"/>
    <w:rsid w:val="0021680F"/>
    <w:rsid w:val="002228D6"/>
    <w:rsid w:val="002239E0"/>
    <w:rsid w:val="00224DC1"/>
    <w:rsid w:val="0022559A"/>
    <w:rsid w:val="002262EB"/>
    <w:rsid w:val="00230BBD"/>
    <w:rsid w:val="002358EF"/>
    <w:rsid w:val="0023623B"/>
    <w:rsid w:val="0023644D"/>
    <w:rsid w:val="00237491"/>
    <w:rsid w:val="002379D7"/>
    <w:rsid w:val="00242835"/>
    <w:rsid w:val="002458A1"/>
    <w:rsid w:val="00245F50"/>
    <w:rsid w:val="00250555"/>
    <w:rsid w:val="00252472"/>
    <w:rsid w:val="00252624"/>
    <w:rsid w:val="00254AE9"/>
    <w:rsid w:val="0025583C"/>
    <w:rsid w:val="002558B2"/>
    <w:rsid w:val="00257734"/>
    <w:rsid w:val="00265338"/>
    <w:rsid w:val="00266070"/>
    <w:rsid w:val="0027220D"/>
    <w:rsid w:val="00272BE8"/>
    <w:rsid w:val="0027322E"/>
    <w:rsid w:val="00273E31"/>
    <w:rsid w:val="00281CB2"/>
    <w:rsid w:val="0028532F"/>
    <w:rsid w:val="002856B3"/>
    <w:rsid w:val="00286364"/>
    <w:rsid w:val="00291524"/>
    <w:rsid w:val="002927E8"/>
    <w:rsid w:val="00292B48"/>
    <w:rsid w:val="002933A5"/>
    <w:rsid w:val="00293E65"/>
    <w:rsid w:val="0029475E"/>
    <w:rsid w:val="00295EFD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0FFF"/>
    <w:rsid w:val="00302072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0D7C"/>
    <w:rsid w:val="00331797"/>
    <w:rsid w:val="003414FE"/>
    <w:rsid w:val="00341F35"/>
    <w:rsid w:val="00343EC8"/>
    <w:rsid w:val="00344037"/>
    <w:rsid w:val="00345053"/>
    <w:rsid w:val="003457E6"/>
    <w:rsid w:val="00350EE2"/>
    <w:rsid w:val="003520D7"/>
    <w:rsid w:val="003533F4"/>
    <w:rsid w:val="00353ABE"/>
    <w:rsid w:val="00355489"/>
    <w:rsid w:val="0035558E"/>
    <w:rsid w:val="00357450"/>
    <w:rsid w:val="00357756"/>
    <w:rsid w:val="003603B1"/>
    <w:rsid w:val="00362B33"/>
    <w:rsid w:val="00362C4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DD4"/>
    <w:rsid w:val="00405090"/>
    <w:rsid w:val="00406470"/>
    <w:rsid w:val="004073B0"/>
    <w:rsid w:val="00407612"/>
    <w:rsid w:val="004076EA"/>
    <w:rsid w:val="004101F3"/>
    <w:rsid w:val="0041027C"/>
    <w:rsid w:val="00412146"/>
    <w:rsid w:val="00413073"/>
    <w:rsid w:val="00414AA8"/>
    <w:rsid w:val="00416861"/>
    <w:rsid w:val="00422283"/>
    <w:rsid w:val="0042415C"/>
    <w:rsid w:val="0042634B"/>
    <w:rsid w:val="00432960"/>
    <w:rsid w:val="004338AA"/>
    <w:rsid w:val="004365E4"/>
    <w:rsid w:val="004413CA"/>
    <w:rsid w:val="00445642"/>
    <w:rsid w:val="00445BB3"/>
    <w:rsid w:val="00447507"/>
    <w:rsid w:val="004508E9"/>
    <w:rsid w:val="00455E40"/>
    <w:rsid w:val="00455FDC"/>
    <w:rsid w:val="00460F23"/>
    <w:rsid w:val="004619A2"/>
    <w:rsid w:val="00461A14"/>
    <w:rsid w:val="00461A84"/>
    <w:rsid w:val="0046429F"/>
    <w:rsid w:val="004671C0"/>
    <w:rsid w:val="004700D1"/>
    <w:rsid w:val="00472BDF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28CE"/>
    <w:rsid w:val="00485B82"/>
    <w:rsid w:val="00492650"/>
    <w:rsid w:val="004945A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344A"/>
    <w:rsid w:val="004C5C46"/>
    <w:rsid w:val="004C66A9"/>
    <w:rsid w:val="004D3562"/>
    <w:rsid w:val="004D3D8B"/>
    <w:rsid w:val="004D7CA2"/>
    <w:rsid w:val="004E01C8"/>
    <w:rsid w:val="004E1BA3"/>
    <w:rsid w:val="004E2CAF"/>
    <w:rsid w:val="004E31AE"/>
    <w:rsid w:val="004E4611"/>
    <w:rsid w:val="004E4DBD"/>
    <w:rsid w:val="004E5D1E"/>
    <w:rsid w:val="004E6B99"/>
    <w:rsid w:val="004F312B"/>
    <w:rsid w:val="004F634E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0DFF"/>
    <w:rsid w:val="00521147"/>
    <w:rsid w:val="005221A3"/>
    <w:rsid w:val="00522324"/>
    <w:rsid w:val="00525A4F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67BAB"/>
    <w:rsid w:val="005743C8"/>
    <w:rsid w:val="00582393"/>
    <w:rsid w:val="00583035"/>
    <w:rsid w:val="005840E0"/>
    <w:rsid w:val="00586125"/>
    <w:rsid w:val="00587CFC"/>
    <w:rsid w:val="00590362"/>
    <w:rsid w:val="005907A4"/>
    <w:rsid w:val="00591F68"/>
    <w:rsid w:val="005951C4"/>
    <w:rsid w:val="00595DA4"/>
    <w:rsid w:val="00596CDE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85F"/>
    <w:rsid w:val="005C2E07"/>
    <w:rsid w:val="005C3473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0561"/>
    <w:rsid w:val="005E165B"/>
    <w:rsid w:val="005E3B4F"/>
    <w:rsid w:val="005E4518"/>
    <w:rsid w:val="005E5888"/>
    <w:rsid w:val="005E628F"/>
    <w:rsid w:val="005E643B"/>
    <w:rsid w:val="005E67F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157E7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5217"/>
    <w:rsid w:val="006368B0"/>
    <w:rsid w:val="00645074"/>
    <w:rsid w:val="00646665"/>
    <w:rsid w:val="0064719B"/>
    <w:rsid w:val="00647BE7"/>
    <w:rsid w:val="00652606"/>
    <w:rsid w:val="006528B0"/>
    <w:rsid w:val="00654780"/>
    <w:rsid w:val="006569F7"/>
    <w:rsid w:val="00660F13"/>
    <w:rsid w:val="00661712"/>
    <w:rsid w:val="0066316B"/>
    <w:rsid w:val="00667667"/>
    <w:rsid w:val="006740A6"/>
    <w:rsid w:val="00677985"/>
    <w:rsid w:val="00682CF8"/>
    <w:rsid w:val="00682F0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98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C704A"/>
    <w:rsid w:val="006D349B"/>
    <w:rsid w:val="006D44DE"/>
    <w:rsid w:val="006D46CB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1592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2178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55B"/>
    <w:rsid w:val="00772E4B"/>
    <w:rsid w:val="00773117"/>
    <w:rsid w:val="00776979"/>
    <w:rsid w:val="00780E7D"/>
    <w:rsid w:val="007828F6"/>
    <w:rsid w:val="00785619"/>
    <w:rsid w:val="007858B2"/>
    <w:rsid w:val="007874B4"/>
    <w:rsid w:val="00792162"/>
    <w:rsid w:val="00795999"/>
    <w:rsid w:val="007962CE"/>
    <w:rsid w:val="007977C6"/>
    <w:rsid w:val="007A21C4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B7E62"/>
    <w:rsid w:val="007B7F05"/>
    <w:rsid w:val="007C2896"/>
    <w:rsid w:val="007C4C36"/>
    <w:rsid w:val="007C51FF"/>
    <w:rsid w:val="007C6D5D"/>
    <w:rsid w:val="007C7712"/>
    <w:rsid w:val="007D04CE"/>
    <w:rsid w:val="007D0B7B"/>
    <w:rsid w:val="007D3CEC"/>
    <w:rsid w:val="007D3E71"/>
    <w:rsid w:val="007D4B82"/>
    <w:rsid w:val="007D5672"/>
    <w:rsid w:val="007D5927"/>
    <w:rsid w:val="007D5D1A"/>
    <w:rsid w:val="007D72CE"/>
    <w:rsid w:val="007E0F2F"/>
    <w:rsid w:val="007E1A49"/>
    <w:rsid w:val="007E2DD9"/>
    <w:rsid w:val="007E2FDC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615F"/>
    <w:rsid w:val="00867597"/>
    <w:rsid w:val="008702F5"/>
    <w:rsid w:val="0087231F"/>
    <w:rsid w:val="008753A1"/>
    <w:rsid w:val="00876BF8"/>
    <w:rsid w:val="0087755E"/>
    <w:rsid w:val="00877EEE"/>
    <w:rsid w:val="008811C8"/>
    <w:rsid w:val="00882CD0"/>
    <w:rsid w:val="00883604"/>
    <w:rsid w:val="0088713E"/>
    <w:rsid w:val="008902C7"/>
    <w:rsid w:val="00890885"/>
    <w:rsid w:val="00894CF4"/>
    <w:rsid w:val="00895B56"/>
    <w:rsid w:val="00897403"/>
    <w:rsid w:val="008A3D75"/>
    <w:rsid w:val="008A58D9"/>
    <w:rsid w:val="008A6402"/>
    <w:rsid w:val="008A6A44"/>
    <w:rsid w:val="008B0D48"/>
    <w:rsid w:val="008B10B2"/>
    <w:rsid w:val="008B4EBA"/>
    <w:rsid w:val="008B6731"/>
    <w:rsid w:val="008D2101"/>
    <w:rsid w:val="008D3251"/>
    <w:rsid w:val="008E173B"/>
    <w:rsid w:val="008E57E6"/>
    <w:rsid w:val="008E5BF5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CF1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5D12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007"/>
    <w:rsid w:val="00955E37"/>
    <w:rsid w:val="00965D5A"/>
    <w:rsid w:val="009704E3"/>
    <w:rsid w:val="009714E9"/>
    <w:rsid w:val="009733A0"/>
    <w:rsid w:val="00973F2F"/>
    <w:rsid w:val="00975846"/>
    <w:rsid w:val="0097675D"/>
    <w:rsid w:val="00976FB5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AEE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16DC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5C28"/>
    <w:rsid w:val="00A3644F"/>
    <w:rsid w:val="00A4033B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768C9"/>
    <w:rsid w:val="00A875DA"/>
    <w:rsid w:val="00A902DD"/>
    <w:rsid w:val="00A91508"/>
    <w:rsid w:val="00A934A1"/>
    <w:rsid w:val="00A947D0"/>
    <w:rsid w:val="00A949C0"/>
    <w:rsid w:val="00AA02DE"/>
    <w:rsid w:val="00AA36A5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0E10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24AE"/>
    <w:rsid w:val="00B400BE"/>
    <w:rsid w:val="00B434A9"/>
    <w:rsid w:val="00B47B2F"/>
    <w:rsid w:val="00B518AE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C5873"/>
    <w:rsid w:val="00BD088D"/>
    <w:rsid w:val="00BD1070"/>
    <w:rsid w:val="00BD16E2"/>
    <w:rsid w:val="00BD293A"/>
    <w:rsid w:val="00BD5083"/>
    <w:rsid w:val="00BD7E4B"/>
    <w:rsid w:val="00BE0720"/>
    <w:rsid w:val="00BE0EB9"/>
    <w:rsid w:val="00BE5082"/>
    <w:rsid w:val="00BE71A3"/>
    <w:rsid w:val="00BE788A"/>
    <w:rsid w:val="00BF22AE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36F1"/>
    <w:rsid w:val="00C26DDD"/>
    <w:rsid w:val="00C27D3C"/>
    <w:rsid w:val="00C31D7E"/>
    <w:rsid w:val="00C3438E"/>
    <w:rsid w:val="00C3646C"/>
    <w:rsid w:val="00C36E27"/>
    <w:rsid w:val="00C40186"/>
    <w:rsid w:val="00C419CA"/>
    <w:rsid w:val="00C4428B"/>
    <w:rsid w:val="00C469AA"/>
    <w:rsid w:val="00C47289"/>
    <w:rsid w:val="00C47370"/>
    <w:rsid w:val="00C47842"/>
    <w:rsid w:val="00C51058"/>
    <w:rsid w:val="00C52181"/>
    <w:rsid w:val="00C533C1"/>
    <w:rsid w:val="00C55C7F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4941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391"/>
    <w:rsid w:val="00CA0F04"/>
    <w:rsid w:val="00CA64B5"/>
    <w:rsid w:val="00CA7327"/>
    <w:rsid w:val="00CA7B84"/>
    <w:rsid w:val="00CB28F0"/>
    <w:rsid w:val="00CB3DF8"/>
    <w:rsid w:val="00CB4B1C"/>
    <w:rsid w:val="00CB4CF4"/>
    <w:rsid w:val="00CB6EC9"/>
    <w:rsid w:val="00CB7B8E"/>
    <w:rsid w:val="00CC148D"/>
    <w:rsid w:val="00CC1B1C"/>
    <w:rsid w:val="00CC3E8D"/>
    <w:rsid w:val="00CC4058"/>
    <w:rsid w:val="00CC6FAE"/>
    <w:rsid w:val="00CD12E2"/>
    <w:rsid w:val="00CD31C6"/>
    <w:rsid w:val="00CD7350"/>
    <w:rsid w:val="00CE0D12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90A"/>
    <w:rsid w:val="00D22DAE"/>
    <w:rsid w:val="00D22E86"/>
    <w:rsid w:val="00D27EC1"/>
    <w:rsid w:val="00D31EF6"/>
    <w:rsid w:val="00D36016"/>
    <w:rsid w:val="00D365F7"/>
    <w:rsid w:val="00D366DA"/>
    <w:rsid w:val="00D369D4"/>
    <w:rsid w:val="00D4303F"/>
    <w:rsid w:val="00D43600"/>
    <w:rsid w:val="00D52089"/>
    <w:rsid w:val="00D52965"/>
    <w:rsid w:val="00D54357"/>
    <w:rsid w:val="00D56DEB"/>
    <w:rsid w:val="00D579DB"/>
    <w:rsid w:val="00D61E53"/>
    <w:rsid w:val="00D62B99"/>
    <w:rsid w:val="00D63BD7"/>
    <w:rsid w:val="00D6576A"/>
    <w:rsid w:val="00D74956"/>
    <w:rsid w:val="00D7585A"/>
    <w:rsid w:val="00D83C20"/>
    <w:rsid w:val="00D83DF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D9C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0D6A"/>
    <w:rsid w:val="00DE0F18"/>
    <w:rsid w:val="00DE1597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2D44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921"/>
    <w:rsid w:val="00EB6F09"/>
    <w:rsid w:val="00EC01E7"/>
    <w:rsid w:val="00EC05ED"/>
    <w:rsid w:val="00EC13AB"/>
    <w:rsid w:val="00EC258A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1D6F"/>
    <w:rsid w:val="00EE350D"/>
    <w:rsid w:val="00EE4723"/>
    <w:rsid w:val="00EE59C8"/>
    <w:rsid w:val="00EE75E0"/>
    <w:rsid w:val="00EF03A3"/>
    <w:rsid w:val="00EF1779"/>
    <w:rsid w:val="00EF4802"/>
    <w:rsid w:val="00EF68C4"/>
    <w:rsid w:val="00EF73D0"/>
    <w:rsid w:val="00EF76A7"/>
    <w:rsid w:val="00EF7A88"/>
    <w:rsid w:val="00F00695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9F3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156D"/>
    <w:rsid w:val="00F725B1"/>
    <w:rsid w:val="00F725FB"/>
    <w:rsid w:val="00F739A7"/>
    <w:rsid w:val="00F74242"/>
    <w:rsid w:val="00F77009"/>
    <w:rsid w:val="00F830B4"/>
    <w:rsid w:val="00F84059"/>
    <w:rsid w:val="00F8409A"/>
    <w:rsid w:val="00F8620F"/>
    <w:rsid w:val="00F90D81"/>
    <w:rsid w:val="00F9469F"/>
    <w:rsid w:val="00F95F66"/>
    <w:rsid w:val="00FA0BB1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396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1D0CF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094CA-D882-4DD2-8EF0-01A88C66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9118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28</cp:revision>
  <cp:lastPrinted>2016-05-03T22:26:00Z</cp:lastPrinted>
  <dcterms:created xsi:type="dcterms:W3CDTF">2019-02-22T09:15:00Z</dcterms:created>
  <dcterms:modified xsi:type="dcterms:W3CDTF">2020-11-03T22:17:00Z</dcterms:modified>
</cp:coreProperties>
</file>