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739"/>
        <w:tblW w:w="0" w:type="auto"/>
        <w:tblLook w:val="04A0" w:firstRow="1" w:lastRow="0" w:firstColumn="1" w:lastColumn="0" w:noHBand="0" w:noVBand="1"/>
      </w:tblPr>
      <w:tblGrid>
        <w:gridCol w:w="5496"/>
        <w:gridCol w:w="3746"/>
      </w:tblGrid>
      <w:tr w:rsidR="009F1F89" w14:paraId="033AD12E" w14:textId="77777777" w:rsidTr="00AF6BB3">
        <w:trPr>
          <w:trHeight w:val="4243"/>
        </w:trPr>
        <w:tc>
          <w:tcPr>
            <w:tcW w:w="2857" w:type="dxa"/>
          </w:tcPr>
          <w:p w14:paraId="01281F3D" w14:textId="77777777" w:rsidR="009F1F89" w:rsidRDefault="00A5206C" w:rsidP="00B2180C">
            <w:r>
              <w:rPr>
                <w:noProof/>
                <w:lang w:val="en-US"/>
              </w:rPr>
              <w:drawing>
                <wp:anchor distT="0" distB="0" distL="114300" distR="114300" simplePos="0" relativeHeight="251658240" behindDoc="0" locked="0" layoutInCell="1" allowOverlap="1" wp14:anchorId="4D363FB2" wp14:editId="35366F80">
                  <wp:simplePos x="0" y="0"/>
                  <wp:positionH relativeFrom="column">
                    <wp:posOffset>-635</wp:posOffset>
                  </wp:positionH>
                  <wp:positionV relativeFrom="paragraph">
                    <wp:posOffset>1270</wp:posOffset>
                  </wp:positionV>
                  <wp:extent cx="3343275" cy="2962275"/>
                  <wp:effectExtent l="0" t="0" r="9525" b="9525"/>
                  <wp:wrapTopAndBottom/>
                  <wp:docPr id="1" name="Picture 1" descr="P:\Documents\Iya Travel\SAIMI\SAIMI-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ocuments\Iya Travel\SAIMI\SAIMI-51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3275" cy="29622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385" w:type="dxa"/>
          </w:tcPr>
          <w:p w14:paraId="7B4329EB" w14:textId="77777777" w:rsidR="009F1F89" w:rsidRDefault="009F1F89" w:rsidP="00B2180C"/>
          <w:p w14:paraId="5AAC1681" w14:textId="77777777" w:rsidR="00E26555" w:rsidRDefault="00E26555" w:rsidP="00B2180C">
            <w:pPr>
              <w:pStyle w:val="ListParagraph"/>
              <w:rPr>
                <w:b/>
              </w:rPr>
            </w:pPr>
            <w:r w:rsidRPr="00E26555">
              <w:rPr>
                <w:b/>
                <w:sz w:val="32"/>
                <w:szCs w:val="32"/>
              </w:rPr>
              <w:t>Qualifications &amp; Experience</w:t>
            </w:r>
          </w:p>
          <w:p w14:paraId="16E83B17" w14:textId="77777777" w:rsidR="00E26555" w:rsidRDefault="00E26555" w:rsidP="00B2180C">
            <w:pPr>
              <w:rPr>
                <w:b/>
              </w:rPr>
            </w:pPr>
          </w:p>
          <w:p w14:paraId="662FAE3B" w14:textId="77777777" w:rsidR="00E26555" w:rsidRPr="004725CA" w:rsidRDefault="00D23A42" w:rsidP="00B2180C">
            <w:pPr>
              <w:pStyle w:val="ListParagraph"/>
              <w:numPr>
                <w:ilvl w:val="0"/>
                <w:numId w:val="2"/>
              </w:numPr>
              <w:rPr>
                <w:b/>
              </w:rPr>
            </w:pPr>
            <w:r>
              <w:t>Maritime, Port Development and Transport &amp; Logistics – Stellenbo</w:t>
            </w:r>
            <w:r w:rsidR="001B3EE9">
              <w:t>sch University and STC – S.A.</w:t>
            </w:r>
          </w:p>
          <w:p w14:paraId="4E3BF535" w14:textId="77777777" w:rsidR="001D5654" w:rsidRDefault="001D5654" w:rsidP="004752C6"/>
          <w:p w14:paraId="6D3AE20B" w14:textId="77777777" w:rsidR="001D5654" w:rsidRPr="004752C6" w:rsidRDefault="00B2180C" w:rsidP="00B2180C">
            <w:pPr>
              <w:pStyle w:val="ListParagraph"/>
              <w:numPr>
                <w:ilvl w:val="0"/>
                <w:numId w:val="2"/>
              </w:numPr>
              <w:rPr>
                <w:b/>
              </w:rPr>
            </w:pPr>
            <w:r>
              <w:t xml:space="preserve">Travel and Tourism Management – </w:t>
            </w:r>
            <w:r w:rsidR="004752C6">
              <w:t>The University of Queensland</w:t>
            </w:r>
            <w:r w:rsidR="006A68D2">
              <w:t xml:space="preserve"> (Australia)</w:t>
            </w:r>
            <w:r w:rsidR="00562A29">
              <w:t xml:space="preserve"> and </w:t>
            </w:r>
            <w:proofErr w:type="spellStart"/>
            <w:r w:rsidR="00562A29">
              <w:t>edx</w:t>
            </w:r>
            <w:proofErr w:type="spellEnd"/>
            <w:r w:rsidR="00562A29">
              <w:t xml:space="preserve"> online course</w:t>
            </w:r>
          </w:p>
          <w:p w14:paraId="06FEC080" w14:textId="77777777" w:rsidR="004752C6" w:rsidRPr="004752C6" w:rsidRDefault="004752C6" w:rsidP="004752C6">
            <w:pPr>
              <w:pStyle w:val="ListParagraph"/>
              <w:rPr>
                <w:b/>
              </w:rPr>
            </w:pPr>
          </w:p>
          <w:p w14:paraId="762BB5C1" w14:textId="77777777" w:rsidR="004752C6" w:rsidRPr="00815636" w:rsidRDefault="00F7630A" w:rsidP="004752C6">
            <w:pPr>
              <w:pStyle w:val="ListParagraph"/>
              <w:numPr>
                <w:ilvl w:val="0"/>
                <w:numId w:val="2"/>
              </w:numPr>
              <w:rPr>
                <w:b/>
              </w:rPr>
            </w:pPr>
            <w:r>
              <w:t>Educational Assessment, Training</w:t>
            </w:r>
            <w:r w:rsidR="004752C6" w:rsidRPr="0037184B">
              <w:t xml:space="preserve"> and </w:t>
            </w:r>
            <w:r w:rsidR="00A86FB8">
              <w:t>Moderation</w:t>
            </w:r>
            <w:r w:rsidR="004752C6">
              <w:t xml:space="preserve"> – </w:t>
            </w:r>
            <w:proofErr w:type="spellStart"/>
            <w:r w:rsidR="004752C6">
              <w:t>Khanyisela</w:t>
            </w:r>
            <w:proofErr w:type="spellEnd"/>
            <w:r w:rsidR="004752C6">
              <w:t xml:space="preserve"> Training Education</w:t>
            </w:r>
            <w:r w:rsidR="00BD10BA">
              <w:t xml:space="preserve"> Collage</w:t>
            </w:r>
          </w:p>
          <w:p w14:paraId="05E8A35B" w14:textId="77777777" w:rsidR="00815636" w:rsidRPr="00815636" w:rsidRDefault="00815636" w:rsidP="00815636">
            <w:pPr>
              <w:pStyle w:val="ListParagraph"/>
              <w:rPr>
                <w:b/>
              </w:rPr>
            </w:pPr>
          </w:p>
          <w:p w14:paraId="48CF7F73" w14:textId="77777777" w:rsidR="00815636" w:rsidRPr="00815636" w:rsidRDefault="00815636" w:rsidP="00815636">
            <w:pPr>
              <w:numPr>
                <w:ilvl w:val="0"/>
                <w:numId w:val="3"/>
              </w:numPr>
              <w:rPr>
                <w:rFonts w:ascii="Calibri" w:eastAsia="Calibri" w:hAnsi="Calibri" w:cs="Calibri"/>
                <w:b/>
                <w:lang w:eastAsia="ar-SA"/>
              </w:rPr>
            </w:pPr>
            <w:r w:rsidRPr="00815636">
              <w:rPr>
                <w:rFonts w:ascii="Calibri" w:eastAsia="Calibri" w:hAnsi="Calibri" w:cs="Calibri"/>
                <w:lang w:eastAsia="ar-SA"/>
              </w:rPr>
              <w:t xml:space="preserve">Basic Customs Training – </w:t>
            </w:r>
            <w:proofErr w:type="spellStart"/>
            <w:r w:rsidRPr="00815636">
              <w:rPr>
                <w:rFonts w:ascii="Calibri" w:eastAsia="Calibri" w:hAnsi="Calibri" w:cs="Calibri"/>
                <w:lang w:eastAsia="ar-SA"/>
              </w:rPr>
              <w:t>CusComIT</w:t>
            </w:r>
            <w:proofErr w:type="spellEnd"/>
            <w:r w:rsidRPr="00815636">
              <w:rPr>
                <w:rFonts w:ascii="Calibri" w:eastAsia="Calibri" w:hAnsi="Calibri" w:cs="Calibri"/>
                <w:lang w:eastAsia="ar-SA"/>
              </w:rPr>
              <w:t>(completed October 2018)</w:t>
            </w:r>
          </w:p>
          <w:p w14:paraId="5B592AC1" w14:textId="77777777" w:rsidR="00815636" w:rsidRPr="001D5654" w:rsidRDefault="00815636" w:rsidP="00815636">
            <w:pPr>
              <w:pStyle w:val="ListParagraph"/>
              <w:rPr>
                <w:b/>
              </w:rPr>
            </w:pPr>
          </w:p>
          <w:p w14:paraId="06CA0F00" w14:textId="77777777" w:rsidR="004752C6" w:rsidRPr="001D5654" w:rsidRDefault="004752C6" w:rsidP="004752C6">
            <w:pPr>
              <w:pStyle w:val="ListParagraph"/>
              <w:rPr>
                <w:b/>
              </w:rPr>
            </w:pPr>
          </w:p>
          <w:p w14:paraId="10AE2129" w14:textId="77777777" w:rsidR="00E26555" w:rsidRPr="00E26555" w:rsidRDefault="00E26555" w:rsidP="00B2180C">
            <w:pPr>
              <w:rPr>
                <w:b/>
                <w:sz w:val="32"/>
                <w:szCs w:val="32"/>
              </w:rPr>
            </w:pPr>
          </w:p>
        </w:tc>
      </w:tr>
    </w:tbl>
    <w:p w14:paraId="0277766E" w14:textId="77777777" w:rsidR="00AC6C97" w:rsidRPr="00821D6E" w:rsidRDefault="00AF6BB3">
      <w:pPr>
        <w:rPr>
          <w:b/>
        </w:rPr>
      </w:pPr>
      <w:r>
        <w:rPr>
          <w:b/>
        </w:rPr>
        <w:t xml:space="preserve">Mr </w:t>
      </w:r>
      <w:proofErr w:type="spellStart"/>
      <w:r w:rsidR="00AC6C97">
        <w:rPr>
          <w:b/>
        </w:rPr>
        <w:t>Lusanda</w:t>
      </w:r>
      <w:proofErr w:type="spellEnd"/>
      <w:r w:rsidR="00AC6C97">
        <w:rPr>
          <w:b/>
        </w:rPr>
        <w:t xml:space="preserve"> </w:t>
      </w:r>
      <w:proofErr w:type="spellStart"/>
      <w:r w:rsidR="00AC6C97">
        <w:rPr>
          <w:b/>
        </w:rPr>
        <w:t>Fibi</w:t>
      </w:r>
      <w:proofErr w:type="spellEnd"/>
    </w:p>
    <w:p w14:paraId="74AA8827" w14:textId="7F0E003E" w:rsidR="00C22A9A" w:rsidRDefault="00C22A9A" w:rsidP="00C22A9A"/>
    <w:p w14:paraId="572C4A6D" w14:textId="6EBC131C" w:rsidR="00B611AA" w:rsidRDefault="00B611AA" w:rsidP="00C22A9A">
      <w:proofErr w:type="spellStart"/>
      <w:r>
        <w:t>Lusanda</w:t>
      </w:r>
      <w:proofErr w:type="spellEnd"/>
      <w:r>
        <w:t xml:space="preserve"> </w:t>
      </w:r>
      <w:proofErr w:type="spellStart"/>
      <w:r>
        <w:t>Fibi</w:t>
      </w:r>
      <w:proofErr w:type="spellEnd"/>
      <w:r>
        <w:t xml:space="preserve"> serves in the Interim Committee of the</w:t>
      </w:r>
      <w:r w:rsidRPr="00B611AA">
        <w:t xml:space="preserve"> South</w:t>
      </w:r>
      <w:r>
        <w:t xml:space="preserve"> African Maritime Cluster (SAMC</w:t>
      </w:r>
      <w:r w:rsidRPr="00B611AA">
        <w:t xml:space="preserve">). Mr </w:t>
      </w:r>
      <w:proofErr w:type="spellStart"/>
      <w:r w:rsidRPr="00B611AA">
        <w:t>Fibi</w:t>
      </w:r>
      <w:proofErr w:type="spellEnd"/>
      <w:r w:rsidRPr="00B611AA">
        <w:t xml:space="preserve"> is passionate and responsible for creating an enabling environment for maritime industries, international maritime investments and establishing African Maritime Clusters. He also seats as board member of the Nelson Mandela Bay Maritime Cluster and interim board member of the South African Maritime Clusters consisting of eThekwini, Buffalo City, Nelson Mandela Bay, Western Cape and Garden Route Maritime Cluster. Mr </w:t>
      </w:r>
      <w:proofErr w:type="spellStart"/>
      <w:r w:rsidRPr="00B611AA">
        <w:t>Fibi</w:t>
      </w:r>
      <w:proofErr w:type="spellEnd"/>
      <w:r w:rsidRPr="00B611AA">
        <w:t xml:space="preserve"> is </w:t>
      </w:r>
      <w:r>
        <w:t xml:space="preserve">also </w:t>
      </w:r>
      <w:r w:rsidRPr="00B611AA">
        <w:t xml:space="preserve">heavily involved in </w:t>
      </w:r>
      <w:r>
        <w:t xml:space="preserve">the </w:t>
      </w:r>
      <w:r w:rsidRPr="00B611AA">
        <w:t>tourism</w:t>
      </w:r>
      <w:r>
        <w:t xml:space="preserve"> </w:t>
      </w:r>
      <w:proofErr w:type="spellStart"/>
      <w:r>
        <w:t>idustry</w:t>
      </w:r>
      <w:proofErr w:type="spellEnd"/>
      <w:r w:rsidRPr="00B611AA">
        <w:t xml:space="preserve"> and seats as a board member of Nelson Mandela Bay Tourism and board secretary of the South African Township and Village Tourism Association.</w:t>
      </w:r>
      <w:r w:rsidRPr="00B611AA">
        <w:br/>
      </w:r>
      <w:r w:rsidRPr="00B611AA">
        <w:br/>
      </w:r>
      <w:r w:rsidRPr="00B611AA">
        <w:rPr>
          <w:b/>
        </w:rPr>
        <w:t>Involved Projects and Committees</w:t>
      </w:r>
      <w:proofErr w:type="gramStart"/>
      <w:r w:rsidRPr="00B611AA">
        <w:rPr>
          <w:b/>
        </w:rPr>
        <w:t>:</w:t>
      </w:r>
      <w:proofErr w:type="gramEnd"/>
      <w:r w:rsidRPr="00B611AA">
        <w:br/>
      </w:r>
      <w:r w:rsidRPr="00B611AA">
        <w:br/>
        <w:t xml:space="preserve">- </w:t>
      </w:r>
      <w:r w:rsidRPr="00B611AA">
        <w:rPr>
          <w:b/>
        </w:rPr>
        <w:t>Kingdoms and communities:</w:t>
      </w:r>
      <w:r w:rsidRPr="00B611AA">
        <w:t xml:space="preserve"> Social Economic Development Projects for homelands and kingdoms (current projects - Wind Farms, Agriculture and Tourism)</w:t>
      </w:r>
      <w:r w:rsidRPr="00B611AA">
        <w:br/>
      </w:r>
      <w:r w:rsidRPr="00B611AA">
        <w:br/>
        <w:t xml:space="preserve">- </w:t>
      </w:r>
      <w:r w:rsidRPr="00B611AA">
        <w:rPr>
          <w:b/>
        </w:rPr>
        <w:t>Economic Transformation:</w:t>
      </w:r>
      <w:r w:rsidRPr="00B611AA">
        <w:t xml:space="preserve"> Eastern Cape economic transformation committee with MEC's.</w:t>
      </w:r>
      <w:r w:rsidRPr="00B611AA">
        <w:br/>
      </w:r>
      <w:r w:rsidRPr="00B611AA">
        <w:br/>
        <w:t xml:space="preserve">- </w:t>
      </w:r>
      <w:r w:rsidRPr="00B611AA">
        <w:rPr>
          <w:b/>
        </w:rPr>
        <w:t>National Department of Public Works:</w:t>
      </w:r>
      <w:r w:rsidRPr="00B611AA">
        <w:t xml:space="preserve"> </w:t>
      </w:r>
      <w:r>
        <w:t xml:space="preserve">Participated as a stakeholder on </w:t>
      </w:r>
      <w:r w:rsidRPr="00B611AA">
        <w:t>Small Harbour Development Lab.</w:t>
      </w:r>
      <w:r w:rsidRPr="00B611AA">
        <w:br/>
      </w:r>
      <w:r w:rsidRPr="00B611AA">
        <w:lastRenderedPageBreak/>
        <w:br/>
        <w:t xml:space="preserve">- </w:t>
      </w:r>
      <w:r w:rsidRPr="00B611AA">
        <w:rPr>
          <w:b/>
        </w:rPr>
        <w:t>National Department of Environmental Affairs:</w:t>
      </w:r>
      <w:r w:rsidRPr="00B611AA">
        <w:t xml:space="preserve"> </w:t>
      </w:r>
      <w:r>
        <w:t xml:space="preserve">Participates as stakeholder on </w:t>
      </w:r>
      <w:r w:rsidRPr="00B611AA">
        <w:t>Transport Manufacturing Master Planning.</w:t>
      </w:r>
      <w:r w:rsidRPr="00B611AA">
        <w:br/>
      </w:r>
      <w:r w:rsidRPr="00B611AA">
        <w:br/>
        <w:t xml:space="preserve">- </w:t>
      </w:r>
      <w:r w:rsidRPr="00B611AA">
        <w:rPr>
          <w:b/>
        </w:rPr>
        <w:t>Department of Transport</w:t>
      </w:r>
      <w:r w:rsidRPr="00B611AA">
        <w:t xml:space="preserve">: </w:t>
      </w:r>
      <w:r>
        <w:t xml:space="preserve">Participated as stakeholder on </w:t>
      </w:r>
      <w:r w:rsidRPr="00B611AA">
        <w:t>Implementation of the Comprehensive Maritime Transport Policy</w:t>
      </w:r>
      <w:r w:rsidRPr="00B611AA">
        <w:br/>
      </w:r>
      <w:r w:rsidRPr="00B611AA">
        <w:br/>
        <w:t xml:space="preserve">- </w:t>
      </w:r>
      <w:r w:rsidRPr="008A34ED">
        <w:rPr>
          <w:b/>
        </w:rPr>
        <w:t>National Department of Tourism</w:t>
      </w:r>
      <w:r w:rsidRPr="00B611AA">
        <w:t xml:space="preserve">: </w:t>
      </w:r>
      <w:r w:rsidR="008A34ED">
        <w:t>Participated as stakeholder</w:t>
      </w:r>
      <w:r w:rsidRPr="00B611AA">
        <w:t xml:space="preserve"> in developing the Indi-Atlantic Route, packages and route development.</w:t>
      </w:r>
      <w:r w:rsidRPr="00B611AA">
        <w:br/>
      </w:r>
      <w:r w:rsidRPr="00B611AA">
        <w:br/>
        <w:t xml:space="preserve">- </w:t>
      </w:r>
      <w:r w:rsidRPr="008A34ED">
        <w:rPr>
          <w:b/>
        </w:rPr>
        <w:t>Small Scale Fishers Cooperatives:</w:t>
      </w:r>
      <w:r w:rsidRPr="00B611AA">
        <w:t xml:space="preserve"> </w:t>
      </w:r>
      <w:r w:rsidR="008A34ED">
        <w:t xml:space="preserve">Lead project </w:t>
      </w:r>
      <w:proofErr w:type="gramStart"/>
      <w:r w:rsidR="008A34ED">
        <w:t>management company</w:t>
      </w:r>
      <w:proofErr w:type="gramEnd"/>
      <w:r w:rsidR="008A34ED">
        <w:t xml:space="preserve"> on </w:t>
      </w:r>
      <w:bookmarkStart w:id="0" w:name="_GoBack"/>
      <w:bookmarkEnd w:id="0"/>
      <w:r w:rsidRPr="00B611AA">
        <w:t xml:space="preserve">constructing a slipway, boat building and repairs, coastal marine tourism, fishing and fish processing plants, transport &amp; logistics and skills transfer. </w:t>
      </w:r>
      <w:r w:rsidRPr="00B611AA">
        <w:br/>
      </w:r>
      <w:r w:rsidRPr="00B611AA">
        <w:br/>
        <w:t>He is pioneering a maritime cluster model for Africa involving the participation of ocean sciences, ocean business community, government and civil society in responsible ocean governance by adopting the Quadruple Helix Innovation Model.</w:t>
      </w:r>
      <w:r w:rsidRPr="00B611AA">
        <w:br/>
      </w:r>
      <w:r w:rsidRPr="00B611AA">
        <w:br/>
      </w:r>
      <w:proofErr w:type="spellStart"/>
      <w:r w:rsidRPr="00B611AA">
        <w:t>Lusanda</w:t>
      </w:r>
      <w:proofErr w:type="spellEnd"/>
      <w:r w:rsidRPr="00B611AA">
        <w:t xml:space="preserve"> </w:t>
      </w:r>
      <w:proofErr w:type="spellStart"/>
      <w:r w:rsidRPr="00B611AA">
        <w:t>Fibi’s</w:t>
      </w:r>
      <w:proofErr w:type="spellEnd"/>
      <w:r w:rsidRPr="00B611AA">
        <w:t xml:space="preserve"> vision is to eradicate poverty in the African continent through youth participation, </w:t>
      </w:r>
      <w:proofErr w:type="spellStart"/>
      <w:r w:rsidRPr="00B611AA">
        <w:t>smme’s</w:t>
      </w:r>
      <w:proofErr w:type="spellEnd"/>
      <w:r w:rsidRPr="00B611AA">
        <w:t xml:space="preserve"> and entrepreneurs that bring meaningful innovation in the blue/ocean economy. This growth depends on capacity building, bankable projects and investments.</w:t>
      </w:r>
      <w:r w:rsidRPr="00B611AA">
        <w:br/>
      </w:r>
      <w:r w:rsidRPr="00B611AA">
        <w:br/>
        <w:t xml:space="preserve">He is the founder of </w:t>
      </w:r>
      <w:proofErr w:type="spellStart"/>
      <w:r w:rsidRPr="00B611AA">
        <w:t>Iya</w:t>
      </w:r>
      <w:proofErr w:type="spellEnd"/>
      <w:r w:rsidRPr="00B611AA">
        <w:t xml:space="preserve"> Travel and Tourism providing car rentals, flights, accommodation and tours to most South Africans and corporate companies through bridging industry barriers. It is a catalyst enterprise that has a mission and vision to grow our tourism market through strategic partnerships, affordable rates, low -refundable deposit and membership benefits. </w:t>
      </w:r>
      <w:r w:rsidRPr="00B611AA">
        <w:br/>
      </w:r>
      <w:r w:rsidRPr="00B611AA">
        <w:br/>
        <w:t>He is also a founder and Managing Director of OTETAM Group a company focused on Ocean, Tourism, Environment, Technology, Agriculture and Mineral Projects.</w:t>
      </w:r>
    </w:p>
    <w:sectPr w:rsidR="00B61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F54871"/>
    <w:multiLevelType w:val="hybridMultilevel"/>
    <w:tmpl w:val="71DC7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854689"/>
    <w:multiLevelType w:val="hybridMultilevel"/>
    <w:tmpl w:val="0F3EFE60"/>
    <w:lvl w:ilvl="0" w:tplc="A53A3C76">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759C3E34"/>
    <w:multiLevelType w:val="hybridMultilevel"/>
    <w:tmpl w:val="C94E36A0"/>
    <w:lvl w:ilvl="0" w:tplc="9FF2945A">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F89"/>
    <w:rsid w:val="000A7A13"/>
    <w:rsid w:val="000C0FF0"/>
    <w:rsid w:val="001135E3"/>
    <w:rsid w:val="001B3EE9"/>
    <w:rsid w:val="001B4F5D"/>
    <w:rsid w:val="001D5654"/>
    <w:rsid w:val="001E29B3"/>
    <w:rsid w:val="00207140"/>
    <w:rsid w:val="0037184B"/>
    <w:rsid w:val="003B68C1"/>
    <w:rsid w:val="00403508"/>
    <w:rsid w:val="004138D9"/>
    <w:rsid w:val="004573CA"/>
    <w:rsid w:val="004725CA"/>
    <w:rsid w:val="004752C6"/>
    <w:rsid w:val="0054347D"/>
    <w:rsid w:val="00562A29"/>
    <w:rsid w:val="005E5483"/>
    <w:rsid w:val="00607E0D"/>
    <w:rsid w:val="00644A94"/>
    <w:rsid w:val="006563ED"/>
    <w:rsid w:val="006708BC"/>
    <w:rsid w:val="006A68D2"/>
    <w:rsid w:val="00735B1A"/>
    <w:rsid w:val="00747F17"/>
    <w:rsid w:val="00794E4F"/>
    <w:rsid w:val="00815636"/>
    <w:rsid w:val="00821D6E"/>
    <w:rsid w:val="00851521"/>
    <w:rsid w:val="008A34ED"/>
    <w:rsid w:val="008A6A10"/>
    <w:rsid w:val="00935B3D"/>
    <w:rsid w:val="009E7371"/>
    <w:rsid w:val="009F1F89"/>
    <w:rsid w:val="00A5206C"/>
    <w:rsid w:val="00A63CEF"/>
    <w:rsid w:val="00A86FB8"/>
    <w:rsid w:val="00AB1A78"/>
    <w:rsid w:val="00AC6C97"/>
    <w:rsid w:val="00AC7BE0"/>
    <w:rsid w:val="00AD34FC"/>
    <w:rsid w:val="00AF6BB3"/>
    <w:rsid w:val="00B06755"/>
    <w:rsid w:val="00B1472B"/>
    <w:rsid w:val="00B2180C"/>
    <w:rsid w:val="00B611AA"/>
    <w:rsid w:val="00BD10BA"/>
    <w:rsid w:val="00C22A9A"/>
    <w:rsid w:val="00CE2FEF"/>
    <w:rsid w:val="00D23A42"/>
    <w:rsid w:val="00DD08F8"/>
    <w:rsid w:val="00E26555"/>
    <w:rsid w:val="00F40E35"/>
    <w:rsid w:val="00F7630A"/>
    <w:rsid w:val="00FE4C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B769"/>
  <w15:docId w15:val="{A4D5ADB5-1744-4C3E-A3F4-B7444716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1F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1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F89"/>
    <w:rPr>
      <w:rFonts w:ascii="Tahoma" w:hAnsi="Tahoma" w:cs="Tahoma"/>
      <w:sz w:val="16"/>
      <w:szCs w:val="16"/>
    </w:rPr>
  </w:style>
  <w:style w:type="paragraph" w:styleId="ListParagraph">
    <w:name w:val="List Paragraph"/>
    <w:basedOn w:val="Normal"/>
    <w:uiPriority w:val="34"/>
    <w:qFormat/>
    <w:rsid w:val="00E26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Iya Travel</dc:creator>
  <cp:lastModifiedBy>User</cp:lastModifiedBy>
  <cp:revision>6</cp:revision>
  <dcterms:created xsi:type="dcterms:W3CDTF">2020-02-25T11:53:00Z</dcterms:created>
  <dcterms:modified xsi:type="dcterms:W3CDTF">2022-03-07T12:24:00Z</dcterms:modified>
</cp:coreProperties>
</file>