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9C4" w:rsidRDefault="003039C4" w:rsidP="003039C4"/>
    <w:p w:rsidR="003039C4" w:rsidRDefault="003039C4" w:rsidP="003039C4">
      <w:pPr>
        <w:ind w:right="-18"/>
        <w:jc w:val="center"/>
      </w:pPr>
      <w:r>
        <w:rPr>
          <w:noProof/>
        </w:rPr>
        <w:drawing>
          <wp:inline distT="0" distB="0" distL="0" distR="0">
            <wp:extent cx="1406525" cy="126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330325" cy="1260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330325" cy="1274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336675" cy="1281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9C4" w:rsidRDefault="003039C4" w:rsidP="003039C4">
      <w:r>
        <w:t xml:space="preserve">                                                        1                                   2                                  3 </w:t>
      </w:r>
    </w:p>
    <w:p w:rsidR="003039C4" w:rsidRPr="002779BD" w:rsidRDefault="003039C4" w:rsidP="003039C4">
      <w:pPr>
        <w:rPr>
          <w:b/>
        </w:rPr>
      </w:pPr>
      <w:r w:rsidRPr="002779BD">
        <w:rPr>
          <w:b/>
        </w:rPr>
        <w:t>Figure 9.1</w:t>
      </w:r>
      <w:r>
        <w:rPr>
          <w:b/>
        </w:rPr>
        <w:t>5</w:t>
      </w:r>
      <w:r w:rsidRPr="002779BD">
        <w:rPr>
          <w:b/>
        </w:rPr>
        <w:t xml:space="preserve"> </w:t>
      </w:r>
      <w:r>
        <w:rPr>
          <w:b/>
        </w:rPr>
        <w:t xml:space="preserve">The three steps in the creation of a </w:t>
      </w:r>
      <w:proofErr w:type="spellStart"/>
      <w:r w:rsidRPr="002779BD">
        <w:rPr>
          <w:b/>
        </w:rPr>
        <w:t>Sierpinsky</w:t>
      </w:r>
      <w:proofErr w:type="spellEnd"/>
      <w:r>
        <w:rPr>
          <w:b/>
        </w:rPr>
        <w:t xml:space="preserve"> Triangle.</w:t>
      </w:r>
    </w:p>
    <w:p w:rsidR="003039C4" w:rsidRDefault="003039C4" w:rsidP="003039C4"/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C4"/>
    <w:rsid w:val="003039C4"/>
    <w:rsid w:val="00644474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2014-03-22T17:44:00Z</dcterms:created>
  <dcterms:modified xsi:type="dcterms:W3CDTF">2014-03-22T17:46:00Z</dcterms:modified>
</cp:coreProperties>
</file>