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1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1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2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2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3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3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4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4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5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5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6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6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7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7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8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8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9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9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Produced 10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10 &lt;---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Consumed data:  1 2 3 4 5 6 7 8 9 10</w:t>
      </w:r>
    </w:p>
    <w:p w:rsidR="00072329" w:rsidRDefault="00072329" w:rsidP="00072329">
      <w:pPr>
        <w:rPr>
          <w:rFonts w:ascii="Courier New" w:hAnsi="Courier New" w:cs="Courier New"/>
          <w:sz w:val="22"/>
          <w:szCs w:val="22"/>
        </w:rPr>
      </w:pPr>
      <w:r w:rsidRPr="00EC058E">
        <w:rPr>
          <w:rFonts w:ascii="Courier New" w:hAnsi="Courier New" w:cs="Courier New"/>
          <w:sz w:val="22"/>
          <w:szCs w:val="22"/>
        </w:rPr>
        <w:t>Times consumed: 1 1 1 1 1 1 1 1 1 1</w:t>
      </w:r>
    </w:p>
    <w:p w:rsidR="00072329" w:rsidRPr="00EC058E" w:rsidRDefault="00072329" w:rsidP="00072329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072329" w:rsidRPr="00261FE8" w:rsidRDefault="00072329" w:rsidP="00072329">
      <w:pPr>
        <w:rPr>
          <w:b/>
        </w:rPr>
      </w:pPr>
      <w:r w:rsidRPr="00261FE8">
        <w:rPr>
          <w:b/>
        </w:rPr>
        <w:t xml:space="preserve">Figure 14.25 Output produced by the application </w:t>
      </w:r>
      <w:r w:rsidRPr="00261FE8">
        <w:rPr>
          <w:rFonts w:ascii="Courier New" w:hAnsi="Courier New" w:cs="Courier New"/>
          <w:b/>
        </w:rPr>
        <w:t>PCThreadSyncAPI</w:t>
      </w:r>
      <w:r w:rsidRPr="00261FE8">
        <w:rPr>
          <w:b/>
        </w:rPr>
        <w:t>.</w:t>
      </w:r>
    </w:p>
    <w:p w:rsidR="00072329" w:rsidRDefault="00072329" w:rsidP="00072329">
      <w:pPr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29"/>
    <w:rsid w:val="00072329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2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2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2014-03-27T00:56:00Z</dcterms:created>
  <dcterms:modified xsi:type="dcterms:W3CDTF">2014-03-27T00:57:00Z</dcterms:modified>
</cp:coreProperties>
</file>