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48" w:rsidRDefault="00503748" w:rsidP="0050374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30500" cy="125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5" t="37733" r="57481" b="4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74320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1" t="35143" r="57263" b="43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48" w:rsidRDefault="00503748" w:rsidP="005037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                                                                (b)</w:t>
      </w:r>
    </w:p>
    <w:p w:rsidR="00503748" w:rsidRDefault="00503748" w:rsidP="00503748">
      <w:pPr>
        <w:pStyle w:val="ListParagraph"/>
        <w:ind w:left="2160"/>
        <w:rPr>
          <w:b/>
        </w:rPr>
      </w:pPr>
    </w:p>
    <w:p w:rsidR="00503748" w:rsidRPr="00503748" w:rsidRDefault="00503748" w:rsidP="00503748">
      <w:pPr>
        <w:pStyle w:val="ListParagraph"/>
        <w:ind w:left="0"/>
        <w:rPr>
          <w:b/>
        </w:rPr>
      </w:pPr>
      <w:r w:rsidRPr="00503748">
        <w:rPr>
          <w:b/>
        </w:rPr>
        <w:t>Figure 2.6</w:t>
      </w:r>
      <w:r w:rsidRPr="00503748">
        <w:rPr>
          <w:b/>
          <w:color w:val="FF0000"/>
        </w:rPr>
        <w:t xml:space="preserve"> </w:t>
      </w:r>
      <w:r w:rsidRPr="00503748">
        <w:rPr>
          <w:b/>
        </w:rPr>
        <w:t>Two Message Dialog Boxes.</w:t>
      </w:r>
      <w:bookmarkStart w:id="0" w:name="_GoBack"/>
      <w:bookmarkEnd w:id="0"/>
    </w:p>
    <w:p w:rsidR="007901B1" w:rsidRPr="00503748" w:rsidRDefault="007901B1">
      <w:pPr>
        <w:rPr>
          <w:b/>
        </w:rPr>
      </w:pPr>
    </w:p>
    <w:sectPr w:rsidR="007901B1" w:rsidRPr="00503748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E2631"/>
    <w:multiLevelType w:val="hybridMultilevel"/>
    <w:tmpl w:val="E3EEB344"/>
    <w:lvl w:ilvl="0" w:tplc="B2A86EE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48"/>
    <w:rsid w:val="00503748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0374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0374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2014-02-23T06:31:00Z</dcterms:created>
  <dcterms:modified xsi:type="dcterms:W3CDTF">2014-02-23T06:32:00Z</dcterms:modified>
</cp:coreProperties>
</file>