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D0ED2" w14:textId="77777777" w:rsidR="00AD2BE3" w:rsidRDefault="00AD2BE3" w:rsidP="00AD2BE3">
      <w:pPr>
        <w:pStyle w:val="BodyText"/>
        <w:spacing w:before="1"/>
        <w:rPr>
          <w:rFonts w:ascii="Times New Roman"/>
          <w:sz w:val="12"/>
        </w:rPr>
      </w:pPr>
      <w:bookmarkStart w:id="0" w:name="_Hlk182316252"/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1510"/>
        <w:gridCol w:w="776"/>
        <w:gridCol w:w="1709"/>
        <w:gridCol w:w="2367"/>
        <w:gridCol w:w="1662"/>
        <w:gridCol w:w="1378"/>
      </w:tblGrid>
      <w:tr w:rsidR="00AD2BE3" w14:paraId="79071FC6" w14:textId="77777777" w:rsidTr="00651636">
        <w:trPr>
          <w:trHeight w:val="405"/>
        </w:trPr>
        <w:tc>
          <w:tcPr>
            <w:tcW w:w="9899" w:type="dxa"/>
            <w:gridSpan w:val="7"/>
          </w:tcPr>
          <w:p w14:paraId="641E49EE" w14:textId="77777777" w:rsidR="00AD2BE3" w:rsidRDefault="00AD2BE3" w:rsidP="00651636">
            <w:pPr>
              <w:pStyle w:val="TableParagraph"/>
              <w:spacing w:before="2"/>
              <w:ind w:left="1916" w:right="2044"/>
              <w:jc w:val="center"/>
              <w:rPr>
                <w:rFonts w:ascii="Arial"/>
                <w:b/>
                <w:sz w:val="20"/>
              </w:rPr>
            </w:pPr>
            <w:bookmarkStart w:id="1" w:name="_Hlk182316284"/>
            <w:r>
              <w:rPr>
                <w:rFonts w:ascii="Arial"/>
                <w:b/>
                <w:sz w:val="20"/>
              </w:rPr>
              <w:t>CURRENT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PREVIOUS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RELATED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EXPERIENCE</w:t>
            </w:r>
          </w:p>
        </w:tc>
      </w:tr>
      <w:tr w:rsidR="00AD2BE3" w14:paraId="2C3C2882" w14:textId="77777777" w:rsidTr="00651636">
        <w:trPr>
          <w:trHeight w:val="707"/>
        </w:trPr>
        <w:tc>
          <w:tcPr>
            <w:tcW w:w="497" w:type="dxa"/>
          </w:tcPr>
          <w:p w14:paraId="215AF9D9" w14:textId="77777777" w:rsidR="00AD2BE3" w:rsidRDefault="00AD2BE3" w:rsidP="00651636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3A2FCAAE" w14:textId="77777777" w:rsidR="00AD2BE3" w:rsidRDefault="00AD2BE3" w:rsidP="00651636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S/N</w:t>
            </w:r>
          </w:p>
        </w:tc>
        <w:tc>
          <w:tcPr>
            <w:tcW w:w="1510" w:type="dxa"/>
          </w:tcPr>
          <w:p w14:paraId="567F4EAD" w14:textId="77777777" w:rsidR="00AD2BE3" w:rsidRDefault="00AD2BE3" w:rsidP="00651636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6CFA180A" w14:textId="77777777" w:rsidR="00AD2BE3" w:rsidRDefault="00AD2BE3" w:rsidP="00651636">
            <w:pPr>
              <w:pStyle w:val="TableParagraph"/>
              <w:ind w:left="3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CLIENT</w:t>
            </w:r>
          </w:p>
        </w:tc>
        <w:tc>
          <w:tcPr>
            <w:tcW w:w="776" w:type="dxa"/>
          </w:tcPr>
          <w:p w14:paraId="517925A0" w14:textId="77777777" w:rsidR="00AD2BE3" w:rsidRDefault="00AD2BE3" w:rsidP="00651636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2FA55DD7" w14:textId="77777777" w:rsidR="00AD2BE3" w:rsidRDefault="00AD2BE3" w:rsidP="00651636">
            <w:pPr>
              <w:pStyle w:val="TableParagraph"/>
              <w:ind w:right="6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  <w:tc>
          <w:tcPr>
            <w:tcW w:w="1709" w:type="dxa"/>
          </w:tcPr>
          <w:p w14:paraId="760DDE77" w14:textId="77777777" w:rsidR="00AD2BE3" w:rsidRDefault="00AD2BE3" w:rsidP="00651636">
            <w:pPr>
              <w:pStyle w:val="TableParagraph"/>
              <w:spacing w:before="2"/>
              <w:ind w:left="214" w:right="316" w:hanging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CONTRACT/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APPROVED</w:t>
            </w:r>
          </w:p>
          <w:p w14:paraId="0D1C6183" w14:textId="77777777" w:rsidR="00AD2BE3" w:rsidRDefault="00AD2BE3" w:rsidP="00651636">
            <w:pPr>
              <w:pStyle w:val="TableParagraph"/>
              <w:spacing w:line="226" w:lineRule="exact"/>
              <w:ind w:left="11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ToR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367" w:type="dxa"/>
          </w:tcPr>
          <w:p w14:paraId="14D58FD2" w14:textId="77777777" w:rsidR="00AD2BE3" w:rsidRDefault="00AD2BE3" w:rsidP="00651636">
            <w:pPr>
              <w:pStyle w:val="TableParagraph"/>
              <w:spacing w:before="122"/>
              <w:ind w:left="551" w:firstLine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DESCRIPTION</w:t>
            </w:r>
          </w:p>
        </w:tc>
        <w:tc>
          <w:tcPr>
            <w:tcW w:w="1662" w:type="dxa"/>
          </w:tcPr>
          <w:p w14:paraId="5FFB2BBA" w14:textId="77777777" w:rsidR="00AD2BE3" w:rsidRDefault="00AD2BE3" w:rsidP="00651636">
            <w:pPr>
              <w:pStyle w:val="TableParagraph"/>
              <w:spacing w:line="230" w:lineRule="atLeast"/>
              <w:ind w:left="197" w:right="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SUMMARY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SCOPE/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SERVICE</w:t>
            </w:r>
          </w:p>
        </w:tc>
        <w:tc>
          <w:tcPr>
            <w:tcW w:w="1378" w:type="dxa"/>
          </w:tcPr>
          <w:p w14:paraId="41C96080" w14:textId="77777777" w:rsidR="00AD2BE3" w:rsidRDefault="00AD2BE3" w:rsidP="00651636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6587F7D9" w14:textId="77777777" w:rsidR="00AD2BE3" w:rsidRDefault="00AD2BE3" w:rsidP="00651636">
            <w:pPr>
              <w:pStyle w:val="TableParagraph"/>
              <w:ind w:left="10" w:righ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LOCATION</w:t>
            </w:r>
          </w:p>
        </w:tc>
      </w:tr>
      <w:tr w:rsidR="00AD2BE3" w14:paraId="5FA929FD" w14:textId="77777777" w:rsidTr="00651636">
        <w:trPr>
          <w:trHeight w:val="925"/>
        </w:trPr>
        <w:tc>
          <w:tcPr>
            <w:tcW w:w="497" w:type="dxa"/>
          </w:tcPr>
          <w:p w14:paraId="1AEAD38D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3DC29746" w14:textId="77777777" w:rsidR="00AD2BE3" w:rsidRDefault="00AD2BE3" w:rsidP="00651636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10" w:type="dxa"/>
          </w:tcPr>
          <w:p w14:paraId="6D32241B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37A00B2F" w14:textId="77777777" w:rsidR="00AD2BE3" w:rsidRDefault="00AD2BE3" w:rsidP="00651636">
            <w:pPr>
              <w:pStyle w:val="TableParagraph"/>
              <w:ind w:left="424" w:right="153" w:hanging="25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Algasco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LPG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776" w:type="dxa"/>
          </w:tcPr>
          <w:p w14:paraId="11D9C8CB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6AF8C87E" w14:textId="77777777" w:rsidR="00AD2BE3" w:rsidRDefault="00AD2BE3" w:rsidP="00651636">
            <w:pPr>
              <w:pStyle w:val="TableParagraph"/>
              <w:spacing w:before="1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709" w:type="dxa"/>
          </w:tcPr>
          <w:p w14:paraId="6530852E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117215D9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60BCDB08" w14:textId="77777777" w:rsidR="00AD2BE3" w:rsidRDefault="00AD2BE3" w:rsidP="00651636">
            <w:pPr>
              <w:pStyle w:val="TableParagraph"/>
              <w:ind w:left="106" w:right="646"/>
              <w:rPr>
                <w:sz w:val="20"/>
              </w:rPr>
            </w:pPr>
            <w:r>
              <w:rPr>
                <w:sz w:val="20"/>
              </w:rPr>
              <w:t>LPG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Propane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1662" w:type="dxa"/>
          </w:tcPr>
          <w:p w14:paraId="482B9A65" w14:textId="77777777" w:rsidR="00AD2BE3" w:rsidRDefault="00AD2BE3" w:rsidP="00651636">
            <w:pPr>
              <w:pStyle w:val="TableParagraph"/>
              <w:spacing w:before="4"/>
              <w:ind w:left="106" w:right="268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Gathering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</w:p>
          <w:p w14:paraId="4BCF0263" w14:textId="77777777" w:rsidR="00AD2BE3" w:rsidRDefault="00AD2BE3" w:rsidP="00651636"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5F9B66CE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67C3DAAE" w14:textId="77777777" w:rsidR="00AD2BE3" w:rsidRDefault="00AD2BE3" w:rsidP="00651636">
            <w:pPr>
              <w:pStyle w:val="TableParagraph"/>
              <w:ind w:left="410" w:right="354" w:hanging="44"/>
              <w:rPr>
                <w:sz w:val="20"/>
              </w:rPr>
            </w:pPr>
            <w:r>
              <w:rPr>
                <w:spacing w:val="-1"/>
                <w:sz w:val="20"/>
              </w:rPr>
              <w:t>Apapa,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Lagos</w:t>
            </w:r>
          </w:p>
        </w:tc>
      </w:tr>
      <w:tr w:rsidR="00AD2BE3" w14:paraId="028ACDFE" w14:textId="77777777" w:rsidTr="00651636">
        <w:trPr>
          <w:trHeight w:val="928"/>
        </w:trPr>
        <w:tc>
          <w:tcPr>
            <w:tcW w:w="497" w:type="dxa"/>
          </w:tcPr>
          <w:p w14:paraId="77BCB483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1D65EB1F" w14:textId="77777777" w:rsidR="00AD2BE3" w:rsidRDefault="00AD2BE3" w:rsidP="00651636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10" w:type="dxa"/>
          </w:tcPr>
          <w:p w14:paraId="69F9BC88" w14:textId="77777777" w:rsidR="00AD2BE3" w:rsidRDefault="00AD2BE3" w:rsidP="00651636">
            <w:pPr>
              <w:pStyle w:val="TableParagraph"/>
              <w:spacing w:before="4"/>
              <w:ind w:left="107" w:right="155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Ranogas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Ltd</w:t>
            </w:r>
          </w:p>
        </w:tc>
        <w:tc>
          <w:tcPr>
            <w:tcW w:w="776" w:type="dxa"/>
          </w:tcPr>
          <w:p w14:paraId="2CC2970E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4029D245" w14:textId="77777777" w:rsidR="00AD2BE3" w:rsidRDefault="00AD2BE3" w:rsidP="00651636">
            <w:pPr>
              <w:pStyle w:val="TableParagraph"/>
              <w:spacing w:before="1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709" w:type="dxa"/>
          </w:tcPr>
          <w:p w14:paraId="1F748745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5476329D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2" w:type="dxa"/>
          </w:tcPr>
          <w:p w14:paraId="558094FD" w14:textId="77777777" w:rsidR="00AD2BE3" w:rsidRDefault="00AD2BE3" w:rsidP="00651636">
            <w:pPr>
              <w:pStyle w:val="TableParagraph"/>
              <w:spacing w:line="230" w:lineRule="atLeast"/>
              <w:ind w:left="106" w:right="268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Gathering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40E09397" w14:textId="77777777" w:rsidR="00AD2BE3" w:rsidRDefault="00AD2BE3" w:rsidP="00651636">
            <w:pPr>
              <w:pStyle w:val="TableParagraph"/>
              <w:spacing w:before="4"/>
              <w:ind w:left="119" w:right="1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Ijegun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Lagos</w:t>
            </w:r>
          </w:p>
        </w:tc>
      </w:tr>
      <w:tr w:rsidR="00AD2BE3" w14:paraId="381D9B97" w14:textId="77777777" w:rsidTr="00651636">
        <w:trPr>
          <w:trHeight w:val="926"/>
        </w:trPr>
        <w:tc>
          <w:tcPr>
            <w:tcW w:w="497" w:type="dxa"/>
          </w:tcPr>
          <w:p w14:paraId="220D3D5A" w14:textId="77777777" w:rsidR="00AD2BE3" w:rsidRDefault="00AD2BE3" w:rsidP="00651636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70F76263" w14:textId="77777777" w:rsidR="00AD2BE3" w:rsidRDefault="00AD2BE3" w:rsidP="00651636">
            <w:pPr>
              <w:pStyle w:val="TableParagraph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10" w:type="dxa"/>
          </w:tcPr>
          <w:p w14:paraId="5D8665C0" w14:textId="77777777" w:rsidR="00AD2BE3" w:rsidRDefault="00AD2BE3" w:rsidP="00651636">
            <w:pPr>
              <w:pStyle w:val="TableParagraph"/>
              <w:spacing w:before="5"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TOTAL</w:t>
            </w:r>
          </w:p>
          <w:p w14:paraId="07FA6546" w14:textId="77777777" w:rsidR="00AD2BE3" w:rsidRDefault="00AD2BE3" w:rsidP="00651636">
            <w:pPr>
              <w:pStyle w:val="TableParagraph"/>
              <w:ind w:left="107" w:right="-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Energies/ </w:t>
            </w:r>
            <w:proofErr w:type="spellStart"/>
            <w:r>
              <w:rPr>
                <w:sz w:val="20"/>
              </w:rPr>
              <w:t>Alaoji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776" w:type="dxa"/>
          </w:tcPr>
          <w:p w14:paraId="2C0BDED6" w14:textId="77777777" w:rsidR="00AD2BE3" w:rsidRDefault="00AD2BE3" w:rsidP="00651636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5E707841" w14:textId="77777777" w:rsidR="00AD2BE3" w:rsidRDefault="00AD2BE3" w:rsidP="00651636">
            <w:pPr>
              <w:pStyle w:val="TableParagraph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709" w:type="dxa"/>
          </w:tcPr>
          <w:p w14:paraId="1BC23E84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05E50CD2" w14:textId="77777777" w:rsidR="00AD2BE3" w:rsidRDefault="00AD2BE3" w:rsidP="00651636">
            <w:pPr>
              <w:pStyle w:val="TableParagraph"/>
              <w:spacing w:before="5"/>
              <w:ind w:left="106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1662" w:type="dxa"/>
          </w:tcPr>
          <w:p w14:paraId="3F2996FA" w14:textId="77777777" w:rsidR="00AD2BE3" w:rsidRDefault="00AD2BE3" w:rsidP="00651636">
            <w:pPr>
              <w:pStyle w:val="TableParagraph"/>
              <w:spacing w:before="5"/>
              <w:ind w:left="106" w:right="268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Gathering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</w:p>
          <w:p w14:paraId="3991C19F" w14:textId="77777777" w:rsidR="00AD2BE3" w:rsidRDefault="00AD2BE3" w:rsidP="00651636"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27BDD192" w14:textId="77777777" w:rsidR="00AD2BE3" w:rsidRDefault="00AD2BE3" w:rsidP="00651636">
            <w:pPr>
              <w:pStyle w:val="TableParagraph"/>
              <w:spacing w:before="5"/>
              <w:ind w:left="116" w:right="10"/>
              <w:jc w:val="center"/>
              <w:rPr>
                <w:sz w:val="20"/>
              </w:rPr>
            </w:pPr>
            <w:r>
              <w:rPr>
                <w:sz w:val="20"/>
              </w:rPr>
              <w:t>Aba,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Abia</w:t>
            </w:r>
          </w:p>
        </w:tc>
      </w:tr>
      <w:tr w:rsidR="00AD2BE3" w14:paraId="02E93151" w14:textId="77777777" w:rsidTr="00651636">
        <w:trPr>
          <w:trHeight w:val="1158"/>
        </w:trPr>
        <w:tc>
          <w:tcPr>
            <w:tcW w:w="497" w:type="dxa"/>
          </w:tcPr>
          <w:p w14:paraId="62E6C99E" w14:textId="77777777" w:rsidR="00AD2BE3" w:rsidRDefault="00AD2BE3" w:rsidP="00651636">
            <w:pPr>
              <w:pStyle w:val="TableParagraph"/>
              <w:rPr>
                <w:rFonts w:ascii="Times New Roman"/>
              </w:rPr>
            </w:pPr>
          </w:p>
          <w:p w14:paraId="4AD1A377" w14:textId="77777777" w:rsidR="00AD2BE3" w:rsidRDefault="00AD2BE3" w:rsidP="00651636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6778E9BD" w14:textId="77777777" w:rsidR="00AD2BE3" w:rsidRDefault="00AD2BE3" w:rsidP="00651636">
            <w:pPr>
              <w:pStyle w:val="TableParagraph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10" w:type="dxa"/>
          </w:tcPr>
          <w:p w14:paraId="24ABEBE0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7284BFA5" w14:textId="77777777" w:rsidR="00AD2BE3" w:rsidRDefault="00AD2BE3" w:rsidP="0065163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NIPCO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Plc</w:t>
            </w:r>
          </w:p>
        </w:tc>
        <w:tc>
          <w:tcPr>
            <w:tcW w:w="776" w:type="dxa"/>
          </w:tcPr>
          <w:p w14:paraId="69B923E3" w14:textId="77777777" w:rsidR="00AD2BE3" w:rsidRDefault="00AD2BE3" w:rsidP="00651636">
            <w:pPr>
              <w:pStyle w:val="TableParagraph"/>
              <w:rPr>
                <w:rFonts w:ascii="Times New Roman"/>
              </w:rPr>
            </w:pPr>
          </w:p>
          <w:p w14:paraId="7EA29A8C" w14:textId="77777777" w:rsidR="00AD2BE3" w:rsidRDefault="00AD2BE3" w:rsidP="00651636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3F0FD9F5" w14:textId="77777777" w:rsidR="00AD2BE3" w:rsidRDefault="00AD2BE3" w:rsidP="00651636">
            <w:pPr>
              <w:pStyle w:val="TableParagraph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709" w:type="dxa"/>
          </w:tcPr>
          <w:p w14:paraId="5E295176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72270451" w14:textId="77777777" w:rsidR="00AD2BE3" w:rsidRDefault="00AD2BE3" w:rsidP="00651636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LPG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Assurance</w:t>
            </w:r>
          </w:p>
        </w:tc>
        <w:tc>
          <w:tcPr>
            <w:tcW w:w="1662" w:type="dxa"/>
          </w:tcPr>
          <w:p w14:paraId="5DDD7935" w14:textId="77777777" w:rsidR="00AD2BE3" w:rsidRDefault="00AD2BE3" w:rsidP="00651636">
            <w:pPr>
              <w:pStyle w:val="TableParagraph"/>
              <w:rPr>
                <w:rFonts w:ascii="Times New Roman"/>
                <w:sz w:val="19"/>
              </w:rPr>
            </w:pPr>
          </w:p>
          <w:p w14:paraId="147FC1BF" w14:textId="77777777" w:rsidR="00AD2BE3" w:rsidRDefault="00AD2BE3" w:rsidP="00651636">
            <w:pPr>
              <w:pStyle w:val="TableParagraph"/>
              <w:spacing w:line="230" w:lineRule="atLeast"/>
              <w:ind w:left="106" w:right="268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Gathering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0438678D" w14:textId="77777777" w:rsidR="00AD2BE3" w:rsidRDefault="00AD2BE3" w:rsidP="00651636">
            <w:pPr>
              <w:pStyle w:val="TableParagraph"/>
              <w:spacing w:before="4"/>
              <w:ind w:left="465" w:right="299" w:hanging="44"/>
              <w:rPr>
                <w:sz w:val="20"/>
              </w:rPr>
            </w:pPr>
            <w:r>
              <w:rPr>
                <w:spacing w:val="-1"/>
                <w:sz w:val="20"/>
              </w:rPr>
              <w:t>Apapa,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Lagos</w:t>
            </w:r>
          </w:p>
        </w:tc>
      </w:tr>
      <w:tr w:rsidR="00AD2BE3" w14:paraId="64D8C572" w14:textId="77777777" w:rsidTr="00651636">
        <w:trPr>
          <w:trHeight w:val="926"/>
        </w:trPr>
        <w:tc>
          <w:tcPr>
            <w:tcW w:w="497" w:type="dxa"/>
          </w:tcPr>
          <w:p w14:paraId="4715A088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23BC4C6A" w14:textId="77777777" w:rsidR="00AD2BE3" w:rsidRDefault="00AD2BE3" w:rsidP="00651636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10" w:type="dxa"/>
          </w:tcPr>
          <w:p w14:paraId="09CC422C" w14:textId="77777777" w:rsidR="00AD2BE3" w:rsidRDefault="00AD2BE3" w:rsidP="00651636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PNG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Ltd</w:t>
            </w:r>
          </w:p>
        </w:tc>
        <w:tc>
          <w:tcPr>
            <w:tcW w:w="776" w:type="dxa"/>
          </w:tcPr>
          <w:p w14:paraId="7C134648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0A7C301F" w14:textId="77777777" w:rsidR="00AD2BE3" w:rsidRDefault="00AD2BE3" w:rsidP="00651636">
            <w:pPr>
              <w:pStyle w:val="TableParagraph"/>
              <w:spacing w:before="1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709" w:type="dxa"/>
          </w:tcPr>
          <w:p w14:paraId="594EC165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3D5E1902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5DF228FB" w14:textId="77777777" w:rsidR="00AD2BE3" w:rsidRDefault="00AD2BE3" w:rsidP="00651636">
            <w:pPr>
              <w:pStyle w:val="TableParagraph"/>
              <w:ind w:left="106" w:right="626"/>
              <w:rPr>
                <w:sz w:val="20"/>
              </w:rPr>
            </w:pPr>
            <w:r>
              <w:rPr>
                <w:sz w:val="20"/>
              </w:rPr>
              <w:t>LPG and Propane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Quality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Assurance</w:t>
            </w:r>
          </w:p>
        </w:tc>
        <w:tc>
          <w:tcPr>
            <w:tcW w:w="1662" w:type="dxa"/>
          </w:tcPr>
          <w:p w14:paraId="2E1B1B6C" w14:textId="77777777" w:rsidR="00AD2BE3" w:rsidRDefault="00AD2BE3" w:rsidP="00651636">
            <w:pPr>
              <w:pStyle w:val="TableParagraph"/>
              <w:spacing w:before="4"/>
              <w:ind w:left="106" w:right="276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Gathering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60F7C9D6" w14:textId="77777777" w:rsidR="00AD2BE3" w:rsidRDefault="00AD2BE3" w:rsidP="00651636">
            <w:pPr>
              <w:pStyle w:val="TableParagraph"/>
              <w:spacing w:line="228" w:lineRule="exact"/>
              <w:ind w:left="106" w:right="569"/>
              <w:rPr>
                <w:sz w:val="20"/>
              </w:rPr>
            </w:pPr>
            <w:r>
              <w:rPr>
                <w:sz w:val="20"/>
              </w:rPr>
              <w:t>Laboratory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1D06FB26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2FDDA391" w14:textId="77777777" w:rsidR="00AD2BE3" w:rsidRDefault="00AD2BE3" w:rsidP="00651636">
            <w:pPr>
              <w:pStyle w:val="TableParagraph"/>
              <w:ind w:left="449" w:right="343" w:hanging="89"/>
              <w:rPr>
                <w:sz w:val="20"/>
              </w:rPr>
            </w:pPr>
            <w:proofErr w:type="spellStart"/>
            <w:r>
              <w:rPr>
                <w:sz w:val="20"/>
              </w:rPr>
              <w:t>Umutu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Delta</w:t>
            </w:r>
          </w:p>
        </w:tc>
      </w:tr>
      <w:tr w:rsidR="00AD2BE3" w14:paraId="290AB1CE" w14:textId="77777777" w:rsidTr="00651636">
        <w:trPr>
          <w:trHeight w:val="928"/>
        </w:trPr>
        <w:tc>
          <w:tcPr>
            <w:tcW w:w="497" w:type="dxa"/>
          </w:tcPr>
          <w:p w14:paraId="6B1B8319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19814A60" w14:textId="77777777" w:rsidR="00AD2BE3" w:rsidRDefault="00AD2BE3" w:rsidP="00651636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10" w:type="dxa"/>
          </w:tcPr>
          <w:p w14:paraId="100EF4C2" w14:textId="77777777" w:rsidR="00AD2BE3" w:rsidRDefault="00AD2BE3" w:rsidP="00651636">
            <w:pPr>
              <w:pStyle w:val="TableParagraph"/>
              <w:spacing w:before="4"/>
              <w:ind w:left="107" w:right="22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Ultimate </w:t>
            </w:r>
            <w:r>
              <w:rPr>
                <w:sz w:val="20"/>
              </w:rPr>
              <w:t>Gas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Limited</w:t>
            </w:r>
          </w:p>
        </w:tc>
        <w:tc>
          <w:tcPr>
            <w:tcW w:w="776" w:type="dxa"/>
          </w:tcPr>
          <w:p w14:paraId="28D06C94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5EE222C9" w14:textId="77777777" w:rsidR="00AD2BE3" w:rsidRDefault="00AD2BE3" w:rsidP="00651636">
            <w:pPr>
              <w:pStyle w:val="TableParagraph"/>
              <w:spacing w:before="1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709" w:type="dxa"/>
          </w:tcPr>
          <w:p w14:paraId="245D5BA1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2C90E477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4D996CD1" w14:textId="77777777" w:rsidR="00AD2BE3" w:rsidRDefault="00AD2BE3" w:rsidP="00651636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LPG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Assurance</w:t>
            </w:r>
          </w:p>
        </w:tc>
        <w:tc>
          <w:tcPr>
            <w:tcW w:w="1662" w:type="dxa"/>
          </w:tcPr>
          <w:p w14:paraId="11F061A0" w14:textId="77777777" w:rsidR="00AD2BE3" w:rsidRDefault="00AD2BE3" w:rsidP="00651636">
            <w:pPr>
              <w:pStyle w:val="TableParagraph"/>
              <w:spacing w:line="230" w:lineRule="atLeast"/>
              <w:ind w:left="106" w:right="268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Gathering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4DDDE67B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54DFCEBB" w14:textId="77777777" w:rsidR="00AD2BE3" w:rsidRDefault="00AD2BE3" w:rsidP="00651636">
            <w:pPr>
              <w:pStyle w:val="TableParagraph"/>
              <w:ind w:left="410" w:right="354" w:hanging="44"/>
              <w:rPr>
                <w:sz w:val="20"/>
              </w:rPr>
            </w:pPr>
            <w:r>
              <w:rPr>
                <w:spacing w:val="-1"/>
                <w:sz w:val="20"/>
              </w:rPr>
              <w:t>Apapa,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Lagos</w:t>
            </w:r>
          </w:p>
        </w:tc>
      </w:tr>
      <w:tr w:rsidR="00AD2BE3" w14:paraId="3239398A" w14:textId="77777777" w:rsidTr="00651636">
        <w:trPr>
          <w:trHeight w:val="926"/>
        </w:trPr>
        <w:tc>
          <w:tcPr>
            <w:tcW w:w="497" w:type="dxa"/>
          </w:tcPr>
          <w:p w14:paraId="1A53E575" w14:textId="77777777" w:rsidR="00AD2BE3" w:rsidRDefault="00AD2BE3" w:rsidP="00651636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1F968722" w14:textId="77777777" w:rsidR="00AD2BE3" w:rsidRDefault="00AD2BE3" w:rsidP="00651636">
            <w:pPr>
              <w:pStyle w:val="TableParagraph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10" w:type="dxa"/>
          </w:tcPr>
          <w:p w14:paraId="6CCADDB8" w14:textId="77777777" w:rsidR="00AD2BE3" w:rsidRDefault="00AD2BE3" w:rsidP="00651636">
            <w:pPr>
              <w:pStyle w:val="TableParagraph"/>
              <w:spacing w:before="4"/>
              <w:ind w:left="107" w:right="232"/>
              <w:rPr>
                <w:sz w:val="20"/>
              </w:rPr>
            </w:pPr>
            <w:r>
              <w:rPr>
                <w:sz w:val="20"/>
              </w:rPr>
              <w:t>Techno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Limited</w:t>
            </w:r>
          </w:p>
        </w:tc>
        <w:tc>
          <w:tcPr>
            <w:tcW w:w="776" w:type="dxa"/>
          </w:tcPr>
          <w:p w14:paraId="3DA8C8CA" w14:textId="77777777" w:rsidR="00AD2BE3" w:rsidRDefault="00AD2BE3" w:rsidP="00651636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2BCB6C" w14:textId="77777777" w:rsidR="00AD2BE3" w:rsidRDefault="00AD2BE3" w:rsidP="00651636">
            <w:pPr>
              <w:pStyle w:val="TableParagraph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709" w:type="dxa"/>
          </w:tcPr>
          <w:p w14:paraId="1E27A024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71373781" w14:textId="77777777" w:rsidR="00AD2BE3" w:rsidRDefault="00AD2BE3" w:rsidP="00651636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LPG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Assurance</w:t>
            </w:r>
          </w:p>
        </w:tc>
        <w:tc>
          <w:tcPr>
            <w:tcW w:w="1662" w:type="dxa"/>
          </w:tcPr>
          <w:p w14:paraId="6E593311" w14:textId="77777777" w:rsidR="00AD2BE3" w:rsidRDefault="00AD2BE3" w:rsidP="00651636">
            <w:pPr>
              <w:pStyle w:val="TableParagraph"/>
              <w:spacing w:before="4"/>
              <w:ind w:left="106" w:right="268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Gathering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</w:p>
          <w:p w14:paraId="6F08FFE5" w14:textId="77777777" w:rsidR="00AD2BE3" w:rsidRDefault="00AD2BE3" w:rsidP="00651636"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474DE39C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1221B569" w14:textId="77777777" w:rsidR="00AD2BE3" w:rsidRDefault="00AD2BE3" w:rsidP="00651636">
            <w:pPr>
              <w:pStyle w:val="TableParagraph"/>
              <w:ind w:left="410" w:right="247" w:hanging="87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Satelite</w:t>
            </w:r>
            <w:proofErr w:type="spellEnd"/>
            <w:r>
              <w:rPr>
                <w:w w:val="95"/>
                <w:sz w:val="20"/>
              </w:rPr>
              <w:t>,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Lagos</w:t>
            </w:r>
          </w:p>
        </w:tc>
      </w:tr>
      <w:tr w:rsidR="00AD2BE3" w14:paraId="5AB00F77" w14:textId="77777777" w:rsidTr="00651636">
        <w:trPr>
          <w:trHeight w:val="928"/>
        </w:trPr>
        <w:tc>
          <w:tcPr>
            <w:tcW w:w="497" w:type="dxa"/>
          </w:tcPr>
          <w:p w14:paraId="5861260B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21FD55B4" w14:textId="77777777" w:rsidR="00AD2BE3" w:rsidRDefault="00AD2BE3" w:rsidP="00651636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10" w:type="dxa"/>
          </w:tcPr>
          <w:p w14:paraId="0ECDAED7" w14:textId="77777777" w:rsidR="00AD2BE3" w:rsidRDefault="00AD2BE3" w:rsidP="00651636">
            <w:pPr>
              <w:pStyle w:val="TableParagraph"/>
              <w:spacing w:before="6"/>
              <w:ind w:left="107" w:right="153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Terminalling</w:t>
            </w:r>
            <w:proofErr w:type="spellEnd"/>
          </w:p>
        </w:tc>
        <w:tc>
          <w:tcPr>
            <w:tcW w:w="776" w:type="dxa"/>
          </w:tcPr>
          <w:p w14:paraId="03B9166C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6E9DD611" w14:textId="77777777" w:rsidR="00AD2BE3" w:rsidRDefault="00AD2BE3" w:rsidP="00651636">
            <w:pPr>
              <w:pStyle w:val="TableParagraph"/>
              <w:spacing w:before="1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709" w:type="dxa"/>
          </w:tcPr>
          <w:p w14:paraId="382A4A27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496B9D4C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407E525D" w14:textId="77777777" w:rsidR="00AD2BE3" w:rsidRDefault="00AD2BE3" w:rsidP="00651636">
            <w:pPr>
              <w:pStyle w:val="TableParagraph"/>
              <w:ind w:left="106" w:right="626"/>
              <w:rPr>
                <w:sz w:val="20"/>
              </w:rPr>
            </w:pPr>
            <w:r>
              <w:rPr>
                <w:sz w:val="20"/>
              </w:rPr>
              <w:t>LPG and Propane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Quality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Assurance</w:t>
            </w:r>
          </w:p>
        </w:tc>
        <w:tc>
          <w:tcPr>
            <w:tcW w:w="1662" w:type="dxa"/>
          </w:tcPr>
          <w:p w14:paraId="492A86E3" w14:textId="77777777" w:rsidR="00AD2BE3" w:rsidRDefault="00AD2BE3" w:rsidP="00651636">
            <w:pPr>
              <w:pStyle w:val="TableParagraph"/>
              <w:spacing w:before="6"/>
              <w:ind w:left="106" w:right="268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Gathering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</w:p>
          <w:p w14:paraId="7F8588C7" w14:textId="77777777" w:rsidR="00AD2BE3" w:rsidRDefault="00AD2BE3" w:rsidP="00651636"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40DD4416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0389DB55" w14:textId="77777777" w:rsidR="00AD2BE3" w:rsidRDefault="00AD2BE3" w:rsidP="00651636">
            <w:pPr>
              <w:pStyle w:val="TableParagraph"/>
              <w:spacing w:before="1"/>
              <w:ind w:left="8" w:right="10"/>
              <w:jc w:val="center"/>
              <w:rPr>
                <w:sz w:val="20"/>
              </w:rPr>
            </w:pPr>
            <w:r>
              <w:rPr>
                <w:sz w:val="20"/>
              </w:rPr>
              <w:t>Apapa,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Idu</w:t>
            </w:r>
            <w:proofErr w:type="spellEnd"/>
          </w:p>
        </w:tc>
      </w:tr>
      <w:tr w:rsidR="00AD2BE3" w14:paraId="0D7ED16D" w14:textId="77777777" w:rsidTr="00651636">
        <w:trPr>
          <w:trHeight w:val="926"/>
        </w:trPr>
        <w:tc>
          <w:tcPr>
            <w:tcW w:w="497" w:type="dxa"/>
          </w:tcPr>
          <w:p w14:paraId="2F4E1BED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629228D0" w14:textId="77777777" w:rsidR="00AD2BE3" w:rsidRDefault="00AD2BE3" w:rsidP="00651636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0" w:type="dxa"/>
          </w:tcPr>
          <w:p w14:paraId="1C34ABFA" w14:textId="77777777" w:rsidR="00AD2BE3" w:rsidRDefault="00AD2BE3" w:rsidP="00651636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MOB</w:t>
            </w:r>
          </w:p>
          <w:p w14:paraId="2BB64554" w14:textId="77777777" w:rsidR="00AD2BE3" w:rsidRDefault="00AD2BE3" w:rsidP="00651636">
            <w:pPr>
              <w:pStyle w:val="TableParagraph"/>
              <w:ind w:left="107" w:right="286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Ltd</w:t>
            </w:r>
          </w:p>
        </w:tc>
        <w:tc>
          <w:tcPr>
            <w:tcW w:w="776" w:type="dxa"/>
          </w:tcPr>
          <w:p w14:paraId="0A8E6124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13314958" w14:textId="77777777" w:rsidR="00AD2BE3" w:rsidRDefault="00AD2BE3" w:rsidP="00651636">
            <w:pPr>
              <w:pStyle w:val="TableParagraph"/>
              <w:spacing w:before="1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709" w:type="dxa"/>
          </w:tcPr>
          <w:p w14:paraId="64D76F56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37D72330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536DC652" w14:textId="77777777" w:rsidR="00AD2BE3" w:rsidRDefault="00AD2BE3" w:rsidP="00651636">
            <w:pPr>
              <w:pStyle w:val="TableParagraph"/>
              <w:ind w:left="106" w:right="626"/>
              <w:rPr>
                <w:sz w:val="20"/>
              </w:rPr>
            </w:pPr>
            <w:r>
              <w:rPr>
                <w:sz w:val="20"/>
              </w:rPr>
              <w:t>LPG and Propane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Quality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Assurance</w:t>
            </w:r>
          </w:p>
        </w:tc>
        <w:tc>
          <w:tcPr>
            <w:tcW w:w="1662" w:type="dxa"/>
          </w:tcPr>
          <w:p w14:paraId="355E287B" w14:textId="77777777" w:rsidR="00AD2BE3" w:rsidRDefault="00AD2BE3" w:rsidP="00651636">
            <w:pPr>
              <w:pStyle w:val="TableParagraph"/>
              <w:spacing w:before="4"/>
              <w:ind w:left="106" w:right="276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Gathering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843D7B6" w14:textId="77777777" w:rsidR="00AD2BE3" w:rsidRDefault="00AD2BE3" w:rsidP="00651636">
            <w:pPr>
              <w:pStyle w:val="TableParagraph"/>
              <w:spacing w:line="228" w:lineRule="exact"/>
              <w:ind w:left="106" w:right="569"/>
              <w:rPr>
                <w:sz w:val="20"/>
              </w:rPr>
            </w:pPr>
            <w:r>
              <w:rPr>
                <w:sz w:val="20"/>
              </w:rPr>
              <w:t>Laboratory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5DB769EF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6067E9BD" w14:textId="77777777" w:rsidR="00AD2BE3" w:rsidRDefault="00AD2BE3" w:rsidP="00651636">
            <w:pPr>
              <w:pStyle w:val="TableParagraph"/>
              <w:spacing w:before="1"/>
              <w:ind w:left="9" w:right="1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Dikko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Niger</w:t>
            </w:r>
          </w:p>
        </w:tc>
      </w:tr>
    </w:tbl>
    <w:p w14:paraId="55350D4D" w14:textId="77777777" w:rsidR="00AD2BE3" w:rsidRDefault="00AD2BE3" w:rsidP="00AD2BE3">
      <w:pPr>
        <w:jc w:val="center"/>
        <w:rPr>
          <w:sz w:val="20"/>
        </w:rPr>
        <w:sectPr w:rsidR="00AD2BE3" w:rsidSect="00AD2BE3">
          <w:footerReference w:type="default" r:id="rId6"/>
          <w:pgSz w:w="11910" w:h="16840"/>
          <w:pgMar w:top="1580" w:right="440" w:bottom="1700" w:left="1300" w:header="720" w:footer="1518" w:gutter="0"/>
          <w:pgNumType w:start="1"/>
          <w:cols w:space="720"/>
        </w:sect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1510"/>
        <w:gridCol w:w="776"/>
        <w:gridCol w:w="1709"/>
        <w:gridCol w:w="2367"/>
        <w:gridCol w:w="1662"/>
        <w:gridCol w:w="1378"/>
      </w:tblGrid>
      <w:tr w:rsidR="00AD2BE3" w14:paraId="4CB60A6F" w14:textId="77777777" w:rsidTr="00651636">
        <w:trPr>
          <w:trHeight w:val="926"/>
        </w:trPr>
        <w:tc>
          <w:tcPr>
            <w:tcW w:w="497" w:type="dxa"/>
          </w:tcPr>
          <w:p w14:paraId="6F4C207B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568702E5" w14:textId="77777777" w:rsidR="00AD2BE3" w:rsidRDefault="00AD2BE3" w:rsidP="00651636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0" w:type="dxa"/>
          </w:tcPr>
          <w:p w14:paraId="148700E8" w14:textId="77777777" w:rsidR="00AD2BE3" w:rsidRDefault="00AD2BE3" w:rsidP="00651636">
            <w:pPr>
              <w:pStyle w:val="TableParagraph"/>
              <w:spacing w:before="4"/>
              <w:ind w:left="107" w:right="-17"/>
              <w:rPr>
                <w:sz w:val="20"/>
              </w:rPr>
            </w:pPr>
            <w:r>
              <w:rPr>
                <w:sz w:val="20"/>
              </w:rPr>
              <w:t>Prudent Energy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and Services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Ltd</w:t>
            </w:r>
          </w:p>
        </w:tc>
        <w:tc>
          <w:tcPr>
            <w:tcW w:w="776" w:type="dxa"/>
          </w:tcPr>
          <w:p w14:paraId="1A3A8579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521F277B" w14:textId="77777777" w:rsidR="00AD2BE3" w:rsidRDefault="00AD2BE3" w:rsidP="00651636">
            <w:pPr>
              <w:pStyle w:val="TableParagraph"/>
              <w:spacing w:before="1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709" w:type="dxa"/>
          </w:tcPr>
          <w:p w14:paraId="103A8030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2F54777F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5679169B" w14:textId="77777777" w:rsidR="00AD2BE3" w:rsidRDefault="00AD2BE3" w:rsidP="00651636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LPG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Assurance</w:t>
            </w:r>
          </w:p>
        </w:tc>
        <w:tc>
          <w:tcPr>
            <w:tcW w:w="1662" w:type="dxa"/>
          </w:tcPr>
          <w:p w14:paraId="7E651F7B" w14:textId="77777777" w:rsidR="00AD2BE3" w:rsidRDefault="00AD2BE3" w:rsidP="00651636">
            <w:pPr>
              <w:pStyle w:val="TableParagraph"/>
              <w:spacing w:line="230" w:lineRule="atLeast"/>
              <w:ind w:left="106" w:right="268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Gathering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0875B676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26E57B40" w14:textId="77777777" w:rsidR="00AD2BE3" w:rsidRDefault="00AD2BE3" w:rsidP="00651636">
            <w:pPr>
              <w:pStyle w:val="TableParagraph"/>
              <w:spacing w:before="1"/>
              <w:ind w:left="9" w:right="10"/>
              <w:jc w:val="center"/>
              <w:rPr>
                <w:sz w:val="20"/>
              </w:rPr>
            </w:pPr>
            <w:r>
              <w:rPr>
                <w:sz w:val="20"/>
              </w:rPr>
              <w:t>Warri,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Delta</w:t>
            </w:r>
          </w:p>
        </w:tc>
      </w:tr>
      <w:tr w:rsidR="00AD2BE3" w14:paraId="045465BC" w14:textId="77777777" w:rsidTr="00651636">
        <w:trPr>
          <w:trHeight w:val="928"/>
        </w:trPr>
        <w:tc>
          <w:tcPr>
            <w:tcW w:w="497" w:type="dxa"/>
          </w:tcPr>
          <w:p w14:paraId="7EBB2966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6D302F87" w14:textId="77777777" w:rsidR="00AD2BE3" w:rsidRDefault="00AD2BE3" w:rsidP="00651636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0" w:type="dxa"/>
          </w:tcPr>
          <w:p w14:paraId="6C9C4973" w14:textId="77777777" w:rsidR="00AD2BE3" w:rsidRDefault="00AD2BE3" w:rsidP="00651636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PNG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Ltd</w:t>
            </w:r>
          </w:p>
        </w:tc>
        <w:tc>
          <w:tcPr>
            <w:tcW w:w="776" w:type="dxa"/>
          </w:tcPr>
          <w:p w14:paraId="42BAA0E9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0CBBE649" w14:textId="77777777" w:rsidR="00AD2BE3" w:rsidRDefault="00AD2BE3" w:rsidP="00651636">
            <w:pPr>
              <w:pStyle w:val="TableParagraph"/>
              <w:spacing w:before="1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709" w:type="dxa"/>
          </w:tcPr>
          <w:p w14:paraId="1F7E379E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48286B9C" w14:textId="77777777" w:rsidR="00AD2BE3" w:rsidRDefault="00AD2BE3" w:rsidP="00651636">
            <w:pPr>
              <w:pStyle w:val="TableParagraph"/>
              <w:spacing w:before="6"/>
              <w:ind w:left="106" w:right="747"/>
              <w:rPr>
                <w:sz w:val="20"/>
              </w:rPr>
            </w:pPr>
            <w:r>
              <w:rPr>
                <w:sz w:val="20"/>
              </w:rPr>
              <w:t>Leans Gas, HP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XHP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Composition</w:t>
            </w:r>
          </w:p>
        </w:tc>
        <w:tc>
          <w:tcPr>
            <w:tcW w:w="1662" w:type="dxa"/>
          </w:tcPr>
          <w:p w14:paraId="51B516E3" w14:textId="77777777" w:rsidR="00AD2BE3" w:rsidRDefault="00AD2BE3" w:rsidP="00651636">
            <w:pPr>
              <w:pStyle w:val="TableParagraph"/>
              <w:spacing w:before="6"/>
              <w:ind w:left="106" w:right="268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Gathering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</w:p>
          <w:p w14:paraId="2B3BECCA" w14:textId="77777777" w:rsidR="00AD2BE3" w:rsidRDefault="00AD2BE3" w:rsidP="00651636"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34F7D18F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222F1C10" w14:textId="77777777" w:rsidR="00AD2BE3" w:rsidRDefault="00AD2BE3" w:rsidP="00651636">
            <w:pPr>
              <w:pStyle w:val="TableParagraph"/>
              <w:spacing w:before="1"/>
              <w:ind w:left="9" w:right="10"/>
              <w:jc w:val="center"/>
              <w:rPr>
                <w:sz w:val="20"/>
              </w:rPr>
            </w:pPr>
            <w:r>
              <w:rPr>
                <w:sz w:val="20"/>
              </w:rPr>
              <w:t>Warri,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Delta</w:t>
            </w:r>
          </w:p>
        </w:tc>
      </w:tr>
      <w:tr w:rsidR="00AD2BE3" w14:paraId="5FB8391C" w14:textId="77777777" w:rsidTr="00651636">
        <w:trPr>
          <w:trHeight w:val="925"/>
        </w:trPr>
        <w:tc>
          <w:tcPr>
            <w:tcW w:w="497" w:type="dxa"/>
          </w:tcPr>
          <w:p w14:paraId="34CFA18F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1C75B0A3" w14:textId="77777777" w:rsidR="00AD2BE3" w:rsidRDefault="00AD2BE3" w:rsidP="00651636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0" w:type="dxa"/>
          </w:tcPr>
          <w:p w14:paraId="6A060DD7" w14:textId="77777777" w:rsidR="00AD2BE3" w:rsidRDefault="00AD2BE3" w:rsidP="00651636">
            <w:pPr>
              <w:pStyle w:val="TableParagraph"/>
              <w:spacing w:before="4"/>
              <w:ind w:left="107" w:right="127"/>
              <w:rPr>
                <w:sz w:val="20"/>
              </w:rPr>
            </w:pPr>
            <w:r>
              <w:rPr>
                <w:sz w:val="20"/>
              </w:rPr>
              <w:t>PESO Energy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Limited</w:t>
            </w:r>
          </w:p>
        </w:tc>
        <w:tc>
          <w:tcPr>
            <w:tcW w:w="776" w:type="dxa"/>
          </w:tcPr>
          <w:p w14:paraId="054DECE4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19859D01" w14:textId="77777777" w:rsidR="00AD2BE3" w:rsidRDefault="00AD2BE3" w:rsidP="00651636">
            <w:pPr>
              <w:pStyle w:val="TableParagraph"/>
              <w:spacing w:before="1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  <w:tc>
          <w:tcPr>
            <w:tcW w:w="1709" w:type="dxa"/>
          </w:tcPr>
          <w:p w14:paraId="35E4EF5A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2ABF2E2E" w14:textId="77777777" w:rsidR="00AD2BE3" w:rsidRDefault="00AD2BE3" w:rsidP="00651636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662" w:type="dxa"/>
          </w:tcPr>
          <w:p w14:paraId="035B766D" w14:textId="77777777" w:rsidR="00AD2BE3" w:rsidRDefault="00AD2BE3" w:rsidP="00651636">
            <w:pPr>
              <w:pStyle w:val="TableParagraph"/>
              <w:spacing w:before="4"/>
              <w:ind w:left="106" w:right="276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Gathering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66DAF3A9" w14:textId="77777777" w:rsidR="00AD2BE3" w:rsidRDefault="00AD2BE3" w:rsidP="00651636">
            <w:pPr>
              <w:pStyle w:val="TableParagraph"/>
              <w:spacing w:line="228" w:lineRule="exact"/>
              <w:ind w:left="106" w:right="569"/>
              <w:rPr>
                <w:sz w:val="20"/>
              </w:rPr>
            </w:pPr>
            <w:r>
              <w:rPr>
                <w:sz w:val="20"/>
              </w:rPr>
              <w:t>Laboratory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78C27FD8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58AF7F6C" w14:textId="77777777" w:rsidR="00AD2BE3" w:rsidRDefault="00AD2BE3" w:rsidP="00651636">
            <w:pPr>
              <w:pStyle w:val="TableParagraph"/>
              <w:ind w:left="449" w:right="308" w:hanging="12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Oghara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Delta</w:t>
            </w:r>
          </w:p>
        </w:tc>
      </w:tr>
      <w:tr w:rsidR="00AD2BE3" w14:paraId="421E5898" w14:textId="77777777" w:rsidTr="00651636">
        <w:trPr>
          <w:trHeight w:val="926"/>
        </w:trPr>
        <w:tc>
          <w:tcPr>
            <w:tcW w:w="497" w:type="dxa"/>
          </w:tcPr>
          <w:p w14:paraId="3973D012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2B0227C5" w14:textId="77777777" w:rsidR="00AD2BE3" w:rsidRDefault="00AD2BE3" w:rsidP="00651636">
            <w:pPr>
              <w:pStyle w:val="TableParagraph"/>
              <w:spacing w:before="1"/>
              <w:ind w:left="13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0" w:type="dxa"/>
          </w:tcPr>
          <w:p w14:paraId="0CBC7342" w14:textId="77777777" w:rsidR="00AD2BE3" w:rsidRDefault="00AD2BE3" w:rsidP="00651636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Petroleum</w:t>
            </w:r>
          </w:p>
          <w:p w14:paraId="349E516A" w14:textId="77777777" w:rsidR="00AD2BE3" w:rsidRDefault="00AD2BE3" w:rsidP="00651636">
            <w:pPr>
              <w:pStyle w:val="TableParagraph"/>
              <w:spacing w:line="230" w:lineRule="atLeast"/>
              <w:ind w:left="107" w:right="194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Ltd</w:t>
            </w:r>
          </w:p>
        </w:tc>
        <w:tc>
          <w:tcPr>
            <w:tcW w:w="776" w:type="dxa"/>
          </w:tcPr>
          <w:p w14:paraId="38A63051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5A9860FA" w14:textId="77777777" w:rsidR="00AD2BE3" w:rsidRDefault="00AD2BE3" w:rsidP="00651636">
            <w:pPr>
              <w:pStyle w:val="TableParagraph"/>
              <w:spacing w:before="1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709" w:type="dxa"/>
          </w:tcPr>
          <w:p w14:paraId="22CD3096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34CDB532" w14:textId="77777777" w:rsidR="00AD2BE3" w:rsidRDefault="00AD2BE3" w:rsidP="00651636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662" w:type="dxa"/>
          </w:tcPr>
          <w:p w14:paraId="52AD1CAC" w14:textId="77777777" w:rsidR="00AD2BE3" w:rsidRDefault="00AD2BE3" w:rsidP="00651636">
            <w:pPr>
              <w:pStyle w:val="TableParagraph"/>
              <w:spacing w:before="4"/>
              <w:ind w:left="106" w:right="276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Gathering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631E6B2" w14:textId="77777777" w:rsidR="00AD2BE3" w:rsidRDefault="00AD2BE3" w:rsidP="00651636">
            <w:pPr>
              <w:pStyle w:val="TableParagraph"/>
              <w:spacing w:line="230" w:lineRule="atLeast"/>
              <w:ind w:left="106" w:right="569"/>
              <w:rPr>
                <w:sz w:val="20"/>
              </w:rPr>
            </w:pPr>
            <w:r>
              <w:rPr>
                <w:sz w:val="20"/>
              </w:rPr>
              <w:t>Laboratory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536C304D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7885DA8D" w14:textId="77777777" w:rsidR="00AD2BE3" w:rsidRDefault="00AD2BE3" w:rsidP="00651636">
            <w:pPr>
              <w:pStyle w:val="TableParagraph"/>
              <w:spacing w:before="1"/>
              <w:ind w:left="116" w:right="10"/>
              <w:jc w:val="center"/>
              <w:rPr>
                <w:sz w:val="20"/>
              </w:rPr>
            </w:pPr>
            <w:r>
              <w:rPr>
                <w:sz w:val="20"/>
              </w:rPr>
              <w:t>Ologbo,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Edo</w:t>
            </w:r>
          </w:p>
        </w:tc>
      </w:tr>
      <w:tr w:rsidR="00AD2BE3" w14:paraId="590CF7B4" w14:textId="77777777" w:rsidTr="00651636">
        <w:trPr>
          <w:trHeight w:val="928"/>
        </w:trPr>
        <w:tc>
          <w:tcPr>
            <w:tcW w:w="497" w:type="dxa"/>
          </w:tcPr>
          <w:p w14:paraId="2139A559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3B8910EA" w14:textId="77777777" w:rsidR="00AD2BE3" w:rsidRDefault="00AD2BE3" w:rsidP="00651636">
            <w:pPr>
              <w:pStyle w:val="TableParagraph"/>
              <w:spacing w:before="1"/>
              <w:ind w:left="13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0" w:type="dxa"/>
          </w:tcPr>
          <w:p w14:paraId="145AA2B9" w14:textId="77777777" w:rsidR="00AD2BE3" w:rsidRDefault="00AD2BE3" w:rsidP="00651636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AMG</w:t>
            </w:r>
          </w:p>
          <w:p w14:paraId="74215225" w14:textId="77777777" w:rsidR="00AD2BE3" w:rsidRDefault="00AD2BE3" w:rsidP="00651636">
            <w:pPr>
              <w:pStyle w:val="TableParagraph"/>
              <w:spacing w:line="230" w:lineRule="atLeast"/>
              <w:ind w:left="107" w:right="6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Integrated </w:t>
            </w:r>
            <w:r>
              <w:rPr>
                <w:sz w:val="20"/>
              </w:rPr>
              <w:t>Gas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Ltd/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Mid-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Western</w:t>
            </w:r>
          </w:p>
        </w:tc>
        <w:tc>
          <w:tcPr>
            <w:tcW w:w="776" w:type="dxa"/>
          </w:tcPr>
          <w:p w14:paraId="3D594576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</w:tcPr>
          <w:p w14:paraId="24CA88A0" w14:textId="77777777" w:rsidR="00AD2BE3" w:rsidRDefault="00AD2BE3" w:rsidP="006516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08E823EA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4CB68DEA" w14:textId="77777777" w:rsidR="00AD2BE3" w:rsidRDefault="00AD2BE3" w:rsidP="00651636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662" w:type="dxa"/>
          </w:tcPr>
          <w:p w14:paraId="126F35E8" w14:textId="77777777" w:rsidR="00AD2BE3" w:rsidRDefault="00AD2BE3" w:rsidP="00651636">
            <w:pPr>
              <w:pStyle w:val="TableParagraph"/>
              <w:spacing w:line="230" w:lineRule="atLeast"/>
              <w:ind w:left="106" w:right="268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Gathering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4F73CE56" w14:textId="77777777" w:rsidR="00AD2BE3" w:rsidRDefault="00AD2BE3" w:rsidP="00651636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28BF96E8" w14:textId="77777777" w:rsidR="00AD2BE3" w:rsidRDefault="00AD2BE3" w:rsidP="00651636">
            <w:pPr>
              <w:pStyle w:val="TableParagraph"/>
              <w:spacing w:before="1"/>
              <w:ind w:left="118" w:right="10"/>
              <w:jc w:val="center"/>
              <w:rPr>
                <w:sz w:val="20"/>
              </w:rPr>
            </w:pPr>
            <w:r>
              <w:rPr>
                <w:sz w:val="20"/>
              </w:rPr>
              <w:t>Kwale,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Delta</w:t>
            </w:r>
          </w:p>
        </w:tc>
      </w:tr>
    </w:tbl>
    <w:tbl>
      <w:tblPr>
        <w:tblpPr w:leftFromText="180" w:rightFromText="180" w:vertAnchor="page" w:horzAnchor="margin" w:tblpXSpec="right" w:tblpY="6361"/>
        <w:tblW w:w="9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1510"/>
        <w:gridCol w:w="776"/>
        <w:gridCol w:w="1709"/>
        <w:gridCol w:w="2367"/>
        <w:gridCol w:w="1662"/>
        <w:gridCol w:w="1378"/>
      </w:tblGrid>
      <w:tr w:rsidR="00F27472" w14:paraId="4AB38D15" w14:textId="77777777" w:rsidTr="00F27472">
        <w:trPr>
          <w:trHeight w:val="928"/>
        </w:trPr>
        <w:tc>
          <w:tcPr>
            <w:tcW w:w="497" w:type="dxa"/>
          </w:tcPr>
          <w:p w14:paraId="3E40CD06" w14:textId="77777777" w:rsidR="00F27472" w:rsidRDefault="00F27472" w:rsidP="00F27472"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 w14:paraId="57063B6A" w14:textId="77777777" w:rsidR="00F27472" w:rsidRDefault="00F27472" w:rsidP="00F27472">
            <w:pPr>
              <w:pStyle w:val="TableParagraph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0" w:type="dxa"/>
          </w:tcPr>
          <w:p w14:paraId="2522425A" w14:textId="77777777" w:rsidR="00F27472" w:rsidRDefault="00F27472" w:rsidP="00F27472">
            <w:pPr>
              <w:pStyle w:val="TableParagraph"/>
              <w:spacing w:before="4"/>
              <w:ind w:left="107" w:right="300"/>
              <w:rPr>
                <w:sz w:val="20"/>
              </w:rPr>
            </w:pPr>
            <w:r>
              <w:rPr>
                <w:sz w:val="20"/>
              </w:rPr>
              <w:t>Omotosho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Power </w:t>
            </w:r>
            <w:r>
              <w:rPr>
                <w:sz w:val="20"/>
              </w:rPr>
              <w:t>Plant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776" w:type="dxa"/>
          </w:tcPr>
          <w:p w14:paraId="2E583F4D" w14:textId="77777777" w:rsidR="00F27472" w:rsidRDefault="00F27472" w:rsidP="00F27472"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 w14:paraId="0A814731" w14:textId="77777777" w:rsidR="00F27472" w:rsidRDefault="00F27472" w:rsidP="00F27472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709" w:type="dxa"/>
          </w:tcPr>
          <w:p w14:paraId="1C94CA97" w14:textId="77777777" w:rsidR="00F27472" w:rsidRDefault="00F27472" w:rsidP="00F274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 w14:paraId="132CC7A5" w14:textId="77777777" w:rsidR="00F27472" w:rsidRDefault="00F27472" w:rsidP="00F27472"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 w14:paraId="37F3AEAD" w14:textId="77777777" w:rsidR="00F27472" w:rsidRDefault="00F27472" w:rsidP="00F2747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662" w:type="dxa"/>
          </w:tcPr>
          <w:p w14:paraId="1A81035C" w14:textId="77777777" w:rsidR="00F27472" w:rsidRDefault="00F27472" w:rsidP="00F27472">
            <w:pPr>
              <w:pStyle w:val="TableParagraph"/>
              <w:spacing w:line="230" w:lineRule="atLeast"/>
              <w:ind w:left="106" w:right="268"/>
              <w:rPr>
                <w:sz w:val="20"/>
              </w:rPr>
            </w:pPr>
            <w:r>
              <w:rPr>
                <w:sz w:val="20"/>
              </w:rPr>
              <w:t>Field 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Gathering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378" w:type="dxa"/>
          </w:tcPr>
          <w:p w14:paraId="626A9219" w14:textId="77777777" w:rsidR="00F27472" w:rsidRDefault="00F27472" w:rsidP="00F27472"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 w14:paraId="2D73B355" w14:textId="77777777" w:rsidR="00F27472" w:rsidRDefault="00F27472" w:rsidP="00F27472">
            <w:pPr>
              <w:pStyle w:val="TableParagraph"/>
              <w:ind w:left="115" w:right="10"/>
              <w:jc w:val="center"/>
              <w:rPr>
                <w:sz w:val="20"/>
              </w:rPr>
            </w:pPr>
            <w:r>
              <w:rPr>
                <w:sz w:val="20"/>
              </w:rPr>
              <w:t>Ore,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Ondo</w:t>
            </w:r>
          </w:p>
        </w:tc>
      </w:tr>
      <w:bookmarkEnd w:id="1"/>
    </w:tbl>
    <w:p w14:paraId="6187A1C9" w14:textId="77777777" w:rsidR="00AD2BE3" w:rsidRPr="00AD2BE3" w:rsidRDefault="00AD2BE3" w:rsidP="00AD2BE3">
      <w:pPr>
        <w:rPr>
          <w:sz w:val="20"/>
        </w:rPr>
        <w:sectPr w:rsidR="00AD2BE3" w:rsidRPr="00AD2BE3" w:rsidSect="00AD2BE3">
          <w:pgSz w:w="11910" w:h="16840"/>
          <w:pgMar w:top="1460" w:right="440" w:bottom="1700" w:left="1300" w:header="0" w:footer="1518" w:gutter="0"/>
          <w:cols w:space="720"/>
        </w:sectPr>
      </w:pPr>
    </w:p>
    <w:bookmarkEnd w:id="0"/>
    <w:p w14:paraId="20E0188B" w14:textId="77777777" w:rsidR="00530855" w:rsidRDefault="00530855"/>
    <w:sectPr w:rsidR="0053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0AA04" w14:textId="77777777" w:rsidR="002B083A" w:rsidRDefault="002B083A" w:rsidP="00AD2BE3">
      <w:r>
        <w:separator/>
      </w:r>
    </w:p>
  </w:endnote>
  <w:endnote w:type="continuationSeparator" w:id="0">
    <w:p w14:paraId="65008C18" w14:textId="77777777" w:rsidR="002B083A" w:rsidRDefault="002B083A" w:rsidP="00AD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DD934" w14:textId="2756BEF2" w:rsidR="00000000" w:rsidRDefault="00AD2B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044A60" wp14:editId="12497694">
              <wp:simplePos x="0" y="0"/>
              <wp:positionH relativeFrom="page">
                <wp:posOffset>895985</wp:posOffset>
              </wp:positionH>
              <wp:positionV relativeFrom="page">
                <wp:posOffset>9884410</wp:posOffset>
              </wp:positionV>
              <wp:extent cx="5768975" cy="8890"/>
              <wp:effectExtent l="0" t="0" r="0" b="0"/>
              <wp:wrapNone/>
              <wp:docPr id="68046930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889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61638" id="Rectangle 2" o:spid="_x0000_s1026" style="position:absolute;margin-left:70.55pt;margin-top:778.3pt;width:454.25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DA642FB" wp14:editId="488077ED">
              <wp:simplePos x="0" y="0"/>
              <wp:positionH relativeFrom="page">
                <wp:posOffset>5932805</wp:posOffset>
              </wp:positionH>
              <wp:positionV relativeFrom="page">
                <wp:posOffset>9538335</wp:posOffset>
              </wp:positionV>
              <wp:extent cx="728980" cy="165735"/>
              <wp:effectExtent l="0" t="0" r="0" b="0"/>
              <wp:wrapNone/>
              <wp:docPr id="2870883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465A3" w14:textId="77777777" w:rsidR="00000000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A642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7.15pt;margin-top:751.05pt;width:57.4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" filled="f" stroked="f">
              <v:textbox inset="0,0,0,0">
                <w:txbxContent>
                  <w:p w14:paraId="0E6465A3" w14:textId="77777777" w:rsidR="00000000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1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D6B6B" w14:textId="77777777" w:rsidR="002B083A" w:rsidRDefault="002B083A" w:rsidP="00AD2BE3">
      <w:r>
        <w:separator/>
      </w:r>
    </w:p>
  </w:footnote>
  <w:footnote w:type="continuationSeparator" w:id="0">
    <w:p w14:paraId="7703BC9A" w14:textId="77777777" w:rsidR="002B083A" w:rsidRDefault="002B083A" w:rsidP="00AD2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E3"/>
    <w:rsid w:val="000861AE"/>
    <w:rsid w:val="002B083A"/>
    <w:rsid w:val="00465F01"/>
    <w:rsid w:val="00530855"/>
    <w:rsid w:val="00AD2BE3"/>
    <w:rsid w:val="00B9688A"/>
    <w:rsid w:val="00F2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A1429"/>
  <w15:chartTrackingRefBased/>
  <w15:docId w15:val="{267B60CB-8C4D-433E-86AB-FE189921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E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2BE3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D2BE3"/>
    <w:rPr>
      <w:rFonts w:ascii="Calibri" w:eastAsia="Calibri" w:hAnsi="Calibri" w:cs="Calibri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D2BE3"/>
  </w:style>
  <w:style w:type="paragraph" w:styleId="Header">
    <w:name w:val="header"/>
    <w:basedOn w:val="Normal"/>
    <w:link w:val="HeaderChar"/>
    <w:uiPriority w:val="99"/>
    <w:unhideWhenUsed/>
    <w:rsid w:val="00AD2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BE3"/>
    <w:rPr>
      <w:rFonts w:ascii="Arial MT" w:eastAsia="Arial MT" w:hAnsi="Arial MT" w:cs="Arial MT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2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BE3"/>
    <w:rPr>
      <w:rFonts w:ascii="Arial MT" w:eastAsia="Arial MT" w:hAnsi="Arial MT" w:cs="Arial MT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2024-11-12T13:58:00Z</dcterms:created>
  <dcterms:modified xsi:type="dcterms:W3CDTF">2024-11-12T14:28:00Z</dcterms:modified>
</cp:coreProperties>
</file>