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Тестовое задание - визуализация данных движения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предоставлены видео и файл трекинга, записанные VR-устройством. Задача - изучить данные и представить их в понятном и наглядном виде.</w:t>
        <w:br w:type="textWrapping"/>
        <w:br w:type="textWrapping"/>
        <w:t xml:space="preserve">Видео: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CameraRecord_20260505_165740.mp4</w:t>
        </w:r>
      </w:hyperlink>
      <w:r w:rsidDel="00000000" w:rsidR="00000000" w:rsidRPr="00000000">
        <w:rPr>
          <w:rtl w:val="0"/>
        </w:rPr>
        <w:br w:type="textWrapping"/>
        <w:t xml:space="preserve">Трекинг: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trackingData_20260505_165740.txt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формата входных данных можно найти в репозиториях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XR-Robotics на 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можно сделать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интересный вам способ представления, например: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графики движения или статистику по данным;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положения рук и головы в 2D или 3D;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воспроизведение трекинга рядом с видео;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примерное наложение трекинга на видео;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собственный вариант визуализации.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одного подхода. Инструменты, библиотеки и глубину проработки выбирайте самостоятельно. Для наложения на видео достаточно приблизительного результата с объяснением принятых допущений.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передать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Передайте результат </w:t>
      </w:r>
      <w:r w:rsidDel="00000000" w:rsidR="00000000" w:rsidRPr="00000000">
        <w:rPr>
          <w:b w:val="1"/>
          <w:bCs w:val="1"/>
          <w:rtl w:val="0"/>
        </w:rPr>
        <w:t xml:space="preserve">в виде ссылки на публичный репозиторий GitHub с оформленным кодом проекта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 в репозиторий README с короткой инструкцией запуска и пример результата: изображение, видеозапись или ссылку на интерактивную визуализацию. В нескольких предложениях опишите выбранный подход, наблюдения и возникшие сложности.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важно увидеть, как вы разбираетесь в незнакомых данных, выбираете способ их представления и объясняете результат. Небольшое, понятное и законченное решение будет достаточным.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566.9291338582677" w:top="1700.7874015748032" w:left="1133.8582677165355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ulish ExtraBold">
    <w:embedBold w:fontKey="{00000000-0000-0000-0000-000000000000}" r:id="rId5" w:subsetted="0"/>
    <w:embedBoldItalic w:fontKey="{00000000-0000-0000-0000-000000000000}" r:id="rId6" w:subsetted="0"/>
  </w:font>
  <w:font w:name="Mulish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Heading5"/>
      <w:ind w:right="-15"/>
      <w:rPr/>
    </w:pPr>
    <w:bookmarkStart w:colFirst="0" w:colLast="0" w:name="_gnx2kl63fsp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Style w:val="Title"/>
      <w:ind w:left="0" w:right="133.937007874016" w:firstLine="0"/>
      <w:rPr/>
    </w:pPr>
    <w:bookmarkStart w:colFirst="0" w:colLast="0" w:name="_goyuoytlz1k5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485775</wp:posOffset>
          </wp:positionV>
          <wp:extent cx="7744688" cy="25500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4688" cy="25500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ind w:right="-15"/>
      <w:rPr>
        <w:rFonts w:ascii="Mulish SemiBold" w:cs="Mulish SemiBold" w:eastAsia="Mulish SemiBold" w:hAnsi="Mulish SemiBold"/>
      </w:rPr>
    </w:pPr>
    <w:r w:rsidDel="00000000" w:rsidR="00000000" w:rsidRPr="00000000">
      <w:rPr>
        <w:rFonts w:ascii="Mulish SemiBold" w:cs="Mulish SemiBold" w:eastAsia="Mulish SemiBold" w:hAnsi="Mulish SemiBold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720000</wp:posOffset>
          </wp:positionH>
          <wp:positionV relativeFrom="page">
            <wp:posOffset>579075</wp:posOffset>
          </wp:positionV>
          <wp:extent cx="914400" cy="3600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margin" w:horzAnchor="margin" w:tblpX="5391.141732283466" w:tblpY="-830.7874015748031"/>
      <w:tblW w:w="4185.0" w:type="dxa"/>
      <w:jc w:val="left"/>
      <w:tblInd w:w="-708.6614173228347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185"/>
      <w:tblGridChange w:id="0">
        <w:tblGrid>
          <w:gridCol w:w="4185"/>
        </w:tblGrid>
      </w:tblGridChange>
    </w:tblGrid>
    <w:tr>
      <w:trPr>
        <w:cantSplit w:val="0"/>
        <w:trHeight w:val="2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13">
          <w:pPr>
            <w:ind w:left="-141.7322834645671" w:right="6.4960629921262125" w:firstLine="0"/>
            <w:jc w:val="right"/>
            <w:rPr>
              <w:rFonts w:ascii="Mulish SemiBold" w:cs="Mulish SemiBold" w:eastAsia="Mulish SemiBold" w:hAnsi="Mulish SemiBold"/>
            </w:rPr>
          </w:pPr>
          <w:r w:rsidDel="00000000" w:rsidR="00000000" w:rsidRPr="00000000">
            <w:rPr>
              <w:rFonts w:ascii="Mulish SemiBold" w:cs="Mulish SemiBold" w:eastAsia="Mulish SemiBold" w:hAnsi="Mulish SemiBold"/>
            </w:rPr>
            <w:drawing>
              <wp:inline distB="114300" distT="114300" distL="114300" distR="114300">
                <wp:extent cx="123429" cy="1440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29" cy="14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Mulish SemiBold" w:cs="Mulish SemiBold" w:eastAsia="Mulish SemiBold" w:hAnsi="Mulish SemiBold"/>
              <w:rtl w:val="0"/>
            </w:rPr>
            <w:t xml:space="preserve"> Performance Review</w:t>
          </w:r>
        </w:p>
      </w:tc>
    </w:tr>
  </w:tbl>
  <w:p w:rsidR="00000000" w:rsidDel="00000000" w:rsidP="00000000" w:rsidRDefault="00000000" w:rsidRPr="00000000" w14:paraId="00000014">
    <w:pPr>
      <w:ind w:right="-210.2362204724409"/>
      <w:rPr>
        <w:rFonts w:ascii="Mulish SemiBold" w:cs="Mulish SemiBold" w:eastAsia="Mulish SemiBold" w:hAnsi="Mulish SemiBol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ulish" w:cs="Mulish" w:eastAsia="Mulish" w:hAnsi="Mulish"/>
        <w:color w:val="172224"/>
        <w:sz w:val="24"/>
        <w:szCs w:val="24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right="-891.2598425196836"/>
    </w:pPr>
    <w:rPr>
      <w:rFonts w:ascii="Mulish ExtraBold" w:cs="Mulish ExtraBold" w:eastAsia="Mulish ExtraBold" w:hAnsi="Mulish Extra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right="-891.2598425196836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right="-891.2598425196836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  <w:ind w:left="0" w:right="0" w:firstLine="0"/>
    </w:pPr>
    <w:rPr>
      <w:rFonts w:ascii="Mulish SemiBold" w:cs="Mulish SemiBold" w:eastAsia="Mulish SemiBold" w:hAnsi="Mulish SemiBold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0"/>
      <w:bCs w:val="0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Mulish ExtraBold" w:cs="Mulish ExtraBold" w:eastAsia="Mulish ExtraBold" w:hAnsi="Mulish ExtraBol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XR-Robotics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ORH02GsijiDMVcBTAjtmTYAqIAymiHE/view?usp=sharing" TargetMode="External"/><Relationship Id="rId7" Type="http://schemas.openxmlformats.org/officeDocument/2006/relationships/hyperlink" Target="https://drive.google.com/file/d/1SgDJT9S5fYonhk_enD40NVXKa2yW9Lva/view?usp=sharing" TargetMode="External"/><Relationship Id="rId8" Type="http://schemas.openxmlformats.org/officeDocument/2006/relationships/hyperlink" Target="https://github.com/XR-Robot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Relationship Id="rId10" Type="http://schemas.openxmlformats.org/officeDocument/2006/relationships/font" Target="fonts/MulishSemiBold-boldItalic.ttf"/><Relationship Id="rId9" Type="http://schemas.openxmlformats.org/officeDocument/2006/relationships/font" Target="fonts/MulishSemiBold-italic.ttf"/><Relationship Id="rId5" Type="http://schemas.openxmlformats.org/officeDocument/2006/relationships/font" Target="fonts/MulishExtraBold-bold.ttf"/><Relationship Id="rId6" Type="http://schemas.openxmlformats.org/officeDocument/2006/relationships/font" Target="fonts/MulishExtraBold-boldItalic.ttf"/><Relationship Id="rId7" Type="http://schemas.openxmlformats.org/officeDocument/2006/relationships/font" Target="fonts/MulishSemiBold-regular.ttf"/><Relationship Id="rId8" Type="http://schemas.openxmlformats.org/officeDocument/2006/relationships/font" Target="fonts/MulishSemiBo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